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1A008" w14:textId="56AD1549" w:rsidR="00416C99" w:rsidRPr="00E37F33" w:rsidRDefault="00E37F33">
      <w:pPr>
        <w:rPr>
          <w:rFonts w:ascii="Poppins" w:eastAsia="Poppins" w:hAnsi="Poppins" w:cs="Poppins"/>
          <w:b/>
          <w:bCs/>
          <w:color w:val="7030A0"/>
          <w:sz w:val="22"/>
          <w:szCs w:val="22"/>
        </w:rPr>
      </w:pPr>
      <w:r w:rsidRPr="00E37F33">
        <w:rPr>
          <w:rFonts w:ascii="Poppins" w:eastAsia="Poppins" w:hAnsi="Poppins" w:cs="Poppins"/>
          <w:b/>
          <w:bCs/>
          <w:color w:val="7030A0"/>
          <w:sz w:val="22"/>
          <w:szCs w:val="22"/>
        </w:rPr>
        <w:t xml:space="preserve">Your questions: </w:t>
      </w:r>
      <w:r w:rsidR="00794F75" w:rsidRPr="00E37F33">
        <w:rPr>
          <w:rFonts w:ascii="Poppins" w:eastAsia="Poppins" w:hAnsi="Poppins" w:cs="Poppins"/>
          <w:b/>
          <w:bCs/>
          <w:color w:val="7030A0"/>
          <w:sz w:val="22"/>
          <w:szCs w:val="22"/>
        </w:rPr>
        <w:t xml:space="preserve">September </w:t>
      </w:r>
      <w:r w:rsidR="00552C78" w:rsidRPr="00E37F33">
        <w:rPr>
          <w:rFonts w:ascii="Poppins" w:eastAsia="Poppins" w:hAnsi="Poppins" w:cs="Poppins"/>
          <w:b/>
          <w:bCs/>
          <w:color w:val="7030A0"/>
          <w:sz w:val="22"/>
          <w:szCs w:val="22"/>
        </w:rPr>
        <w:t xml:space="preserve">2026 </w:t>
      </w:r>
    </w:p>
    <w:p w14:paraId="609EA33A" w14:textId="77777777" w:rsidR="00794F75" w:rsidRDefault="00794F75">
      <w:pPr>
        <w:rPr>
          <w:rFonts w:ascii="Poppins" w:eastAsia="Poppins" w:hAnsi="Poppins" w:cs="Poppins"/>
          <w:sz w:val="20"/>
          <w:szCs w:val="20"/>
        </w:rPr>
      </w:pPr>
    </w:p>
    <w:p w14:paraId="3DA5CAD5" w14:textId="07416183" w:rsidR="00794F75" w:rsidRDefault="00794F75">
      <w:pPr>
        <w:rPr>
          <w:rFonts w:ascii="Poppins" w:eastAsia="Poppins" w:hAnsi="Poppins" w:cs="Poppins"/>
          <w:sz w:val="20"/>
          <w:szCs w:val="20"/>
        </w:rPr>
      </w:pPr>
      <w:r>
        <w:rPr>
          <w:rFonts w:ascii="Poppins" w:eastAsia="Poppins" w:hAnsi="Poppins" w:cs="Poppins"/>
          <w:sz w:val="20"/>
          <w:szCs w:val="20"/>
        </w:rPr>
        <w:t>Th</w:t>
      </w:r>
      <w:r w:rsidR="009E62A9">
        <w:rPr>
          <w:rFonts w:ascii="Poppins" w:eastAsia="Poppins" w:hAnsi="Poppins" w:cs="Poppins"/>
          <w:sz w:val="20"/>
          <w:szCs w:val="20"/>
        </w:rPr>
        <w:t xml:space="preserve">ese ‘frequently asked questions’ are intended to help anyone understand </w:t>
      </w:r>
      <w:r w:rsidR="00124C13">
        <w:rPr>
          <w:rFonts w:ascii="Poppins" w:eastAsia="Poppins" w:hAnsi="Poppins" w:cs="Poppins"/>
          <w:sz w:val="20"/>
          <w:szCs w:val="20"/>
        </w:rPr>
        <w:t xml:space="preserve">and be familiar with our structure and governance. </w:t>
      </w:r>
    </w:p>
    <w:p w14:paraId="11123013" w14:textId="1FA0ECEC" w:rsidR="00124C13" w:rsidRDefault="00124C13">
      <w:pPr>
        <w:rPr>
          <w:rFonts w:ascii="Poppins" w:eastAsia="Poppins" w:hAnsi="Poppins" w:cs="Poppins"/>
          <w:sz w:val="20"/>
          <w:szCs w:val="20"/>
        </w:rPr>
      </w:pPr>
    </w:p>
    <w:p w14:paraId="1757D3BE" w14:textId="3F9AB2C2" w:rsidR="00124C13" w:rsidRDefault="00124C13">
      <w:pPr>
        <w:rPr>
          <w:rFonts w:ascii="Poppins" w:eastAsia="Poppins" w:hAnsi="Poppins" w:cs="Poppins"/>
          <w:sz w:val="20"/>
          <w:szCs w:val="20"/>
        </w:rPr>
      </w:pPr>
      <w:r>
        <w:rPr>
          <w:rFonts w:ascii="Poppins" w:eastAsia="Poppins" w:hAnsi="Poppins" w:cs="Poppins"/>
          <w:sz w:val="20"/>
          <w:szCs w:val="20"/>
        </w:rPr>
        <w:t>These are some of the question</w:t>
      </w:r>
      <w:r w:rsidR="00483E51">
        <w:rPr>
          <w:rFonts w:ascii="Poppins" w:eastAsia="Poppins" w:hAnsi="Poppins" w:cs="Poppins"/>
          <w:sz w:val="20"/>
          <w:szCs w:val="20"/>
        </w:rPr>
        <w:t xml:space="preserve">s we have been asked recently. We will update this document regularly </w:t>
      </w:r>
      <w:r w:rsidR="0066639F">
        <w:rPr>
          <w:rFonts w:ascii="Poppins" w:eastAsia="Poppins" w:hAnsi="Poppins" w:cs="Poppins"/>
          <w:sz w:val="20"/>
          <w:szCs w:val="20"/>
        </w:rPr>
        <w:t xml:space="preserve">as fresh questions are put to us. </w:t>
      </w:r>
    </w:p>
    <w:p w14:paraId="3BA53A9C" w14:textId="77777777" w:rsidR="00416C99" w:rsidRDefault="00416C99">
      <w:pPr>
        <w:rPr>
          <w:rFonts w:ascii="Poppins" w:eastAsia="Poppins" w:hAnsi="Poppins" w:cs="Poppins"/>
          <w:sz w:val="20"/>
          <w:szCs w:val="20"/>
        </w:rPr>
      </w:pPr>
    </w:p>
    <w:p w14:paraId="4CC63522" w14:textId="77777777" w:rsidR="00416C99" w:rsidRDefault="00552C78">
      <w:pPr>
        <w:rPr>
          <w:rFonts w:ascii="Poppins" w:eastAsia="Poppins" w:hAnsi="Poppins" w:cs="Poppins"/>
          <w:b/>
          <w:bCs/>
          <w:color w:val="7030A0"/>
          <w:sz w:val="20"/>
          <w:szCs w:val="20"/>
        </w:rPr>
      </w:pPr>
      <w:r>
        <w:rPr>
          <w:rFonts w:ascii="Poppins" w:eastAsia="Poppins" w:hAnsi="Poppins" w:cs="Poppins"/>
          <w:b/>
          <w:bCs/>
          <w:color w:val="7030A0"/>
          <w:sz w:val="20"/>
          <w:szCs w:val="20"/>
        </w:rPr>
        <w:t xml:space="preserve">CSSA governance and independence </w:t>
      </w:r>
    </w:p>
    <w:p w14:paraId="6AF1379C" w14:textId="77777777" w:rsidR="00416C99" w:rsidRDefault="00416C99">
      <w:pPr>
        <w:rPr>
          <w:rFonts w:ascii="Poppins" w:eastAsia="Poppins" w:hAnsi="Poppins" w:cs="Poppins"/>
          <w:sz w:val="20"/>
          <w:szCs w:val="20"/>
        </w:rPr>
      </w:pPr>
    </w:p>
    <w:p w14:paraId="70CA52F8" w14:textId="77777777" w:rsidR="00416C99" w:rsidRDefault="00552C78">
      <w:pPr>
        <w:rPr>
          <w:rFonts w:ascii="Poppins" w:eastAsia="Poppins" w:hAnsi="Poppins" w:cs="Poppins"/>
          <w:b/>
          <w:bCs/>
          <w:sz w:val="20"/>
          <w:szCs w:val="20"/>
        </w:rPr>
      </w:pPr>
      <w:r>
        <w:rPr>
          <w:rFonts w:ascii="Poppins" w:eastAsia="Poppins" w:hAnsi="Poppins" w:cs="Poppins"/>
          <w:b/>
          <w:bCs/>
          <w:sz w:val="20"/>
          <w:szCs w:val="20"/>
        </w:rPr>
        <w:t>Here are some of the things we have been asked recently:</w:t>
      </w:r>
    </w:p>
    <w:p w14:paraId="1CDDDF65" w14:textId="77777777" w:rsidR="00416C99" w:rsidRDefault="00416C99">
      <w:pPr>
        <w:rPr>
          <w:rFonts w:ascii="Poppins" w:eastAsia="Poppins" w:hAnsi="Poppins" w:cs="Poppins"/>
          <w:sz w:val="20"/>
          <w:szCs w:val="20"/>
        </w:rPr>
      </w:pPr>
    </w:p>
    <w:p w14:paraId="75B7B59D" w14:textId="66737AB7" w:rsidR="008B5FAA" w:rsidRPr="00255FCB" w:rsidRDefault="00552C78" w:rsidP="00255FCB">
      <w:pPr>
        <w:numPr>
          <w:ilvl w:val="0"/>
          <w:numId w:val="1"/>
        </w:numPr>
        <w:pBdr>
          <w:top w:val="nil"/>
          <w:left w:val="nil"/>
          <w:bottom w:val="nil"/>
          <w:right w:val="nil"/>
          <w:between w:val="nil"/>
        </w:pBdr>
        <w:spacing w:after="160" w:line="278" w:lineRule="auto"/>
        <w:rPr>
          <w:rFonts w:ascii="Poppins" w:eastAsia="Poppins" w:hAnsi="Poppins" w:cs="Poppins"/>
          <w:b/>
          <w:bCs/>
          <w:color w:val="7030A0"/>
          <w:sz w:val="20"/>
          <w:szCs w:val="20"/>
        </w:rPr>
      </w:pPr>
      <w:r>
        <w:rPr>
          <w:rFonts w:ascii="Poppins" w:eastAsia="Poppins" w:hAnsi="Poppins" w:cs="Poppins"/>
          <w:b/>
          <w:bCs/>
          <w:color w:val="7030A0"/>
          <w:sz w:val="20"/>
          <w:szCs w:val="20"/>
        </w:rPr>
        <w:t xml:space="preserve">What is the CSSA’s mission? </w:t>
      </w:r>
    </w:p>
    <w:p w14:paraId="2619E56C" w14:textId="32D897F0" w:rsidR="008B5FAA" w:rsidRDefault="008B5FAA">
      <w:pPr>
        <w:rPr>
          <w:rFonts w:ascii="Poppins" w:eastAsia="Poppins" w:hAnsi="Poppins" w:cs="Poppins"/>
          <w:sz w:val="20"/>
          <w:szCs w:val="20"/>
        </w:rPr>
      </w:pPr>
      <w:r>
        <w:rPr>
          <w:rFonts w:ascii="Poppins" w:eastAsia="Poppins" w:hAnsi="Poppins" w:cs="Poppins"/>
          <w:sz w:val="20"/>
          <w:szCs w:val="20"/>
        </w:rPr>
        <w:t xml:space="preserve">You can find out about our </w:t>
      </w:r>
      <w:r w:rsidR="00BB4E04">
        <w:rPr>
          <w:rFonts w:ascii="Poppins" w:eastAsia="Poppins" w:hAnsi="Poppins" w:cs="Poppins"/>
          <w:sz w:val="20"/>
          <w:szCs w:val="20"/>
        </w:rPr>
        <w:t xml:space="preserve">stated </w:t>
      </w:r>
      <w:r>
        <w:rPr>
          <w:rFonts w:ascii="Poppins" w:eastAsia="Poppins" w:hAnsi="Poppins" w:cs="Poppins"/>
          <w:sz w:val="20"/>
          <w:szCs w:val="20"/>
        </w:rPr>
        <w:t xml:space="preserve">aspirations and work here </w:t>
      </w:r>
      <w:hyperlink r:id="rId8" w:history="1">
        <w:r w:rsidRPr="008B5FAA">
          <w:rPr>
            <w:rStyle w:val="Hyperlink"/>
            <w:rFonts w:ascii="Poppins" w:eastAsia="Poppins" w:hAnsi="Poppins" w:cs="Poppins"/>
            <w:sz w:val="20"/>
            <w:szCs w:val="20"/>
          </w:rPr>
          <w:t>Our Vision</w:t>
        </w:r>
      </w:hyperlink>
      <w:r>
        <w:rPr>
          <w:rFonts w:ascii="Poppins" w:eastAsia="Poppins" w:hAnsi="Poppins" w:cs="Poppins"/>
          <w:sz w:val="20"/>
          <w:szCs w:val="20"/>
        </w:rPr>
        <w:t>.</w:t>
      </w:r>
    </w:p>
    <w:p w14:paraId="22E2E620" w14:textId="77777777" w:rsidR="00805E6D" w:rsidRDefault="00805E6D">
      <w:pPr>
        <w:rPr>
          <w:rFonts w:ascii="Poppins" w:eastAsia="Poppins" w:hAnsi="Poppins" w:cs="Poppins"/>
          <w:sz w:val="20"/>
          <w:szCs w:val="20"/>
        </w:rPr>
      </w:pPr>
    </w:p>
    <w:p w14:paraId="31ED1A20" w14:textId="7D8DDB39" w:rsidR="00632073" w:rsidRDefault="00632073">
      <w:pPr>
        <w:rPr>
          <w:rFonts w:ascii="Poppins" w:eastAsia="Poppins" w:hAnsi="Poppins" w:cs="Poppins"/>
          <w:sz w:val="20"/>
          <w:szCs w:val="20"/>
        </w:rPr>
      </w:pPr>
      <w:r>
        <w:rPr>
          <w:rFonts w:ascii="Poppins" w:eastAsia="Poppins" w:hAnsi="Poppins" w:cs="Poppins"/>
          <w:sz w:val="20"/>
          <w:szCs w:val="20"/>
        </w:rPr>
        <w:t>We inspect dioceses and religious life groups to see if they are safe and effective</w:t>
      </w:r>
      <w:r w:rsidR="00805E6D">
        <w:rPr>
          <w:rFonts w:ascii="Poppins" w:eastAsia="Poppins" w:hAnsi="Poppins" w:cs="Poppins"/>
          <w:sz w:val="20"/>
          <w:szCs w:val="20"/>
        </w:rPr>
        <w:t xml:space="preserve"> </w:t>
      </w:r>
      <w:r>
        <w:rPr>
          <w:rFonts w:ascii="Poppins" w:eastAsia="Poppins" w:hAnsi="Poppins" w:cs="Poppins"/>
          <w:sz w:val="20"/>
          <w:szCs w:val="20"/>
        </w:rPr>
        <w:t>and we publish what we find.</w:t>
      </w:r>
    </w:p>
    <w:p w14:paraId="7E2E5D60" w14:textId="77777777" w:rsidR="00352C5C" w:rsidRDefault="00352C5C">
      <w:pPr>
        <w:rPr>
          <w:rFonts w:ascii="Poppins" w:eastAsia="Poppins" w:hAnsi="Poppins" w:cs="Poppins"/>
          <w:sz w:val="20"/>
          <w:szCs w:val="20"/>
        </w:rPr>
      </w:pPr>
    </w:p>
    <w:p w14:paraId="70C4CC70" w14:textId="1620B72A" w:rsidR="00632073" w:rsidRDefault="00632073">
      <w:pPr>
        <w:rPr>
          <w:rFonts w:ascii="Poppins" w:eastAsia="Poppins" w:hAnsi="Poppins" w:cs="Poppins"/>
          <w:sz w:val="20"/>
          <w:szCs w:val="20"/>
        </w:rPr>
      </w:pPr>
      <w:r>
        <w:rPr>
          <w:rFonts w:ascii="Poppins" w:eastAsia="Poppins" w:hAnsi="Poppins" w:cs="Poppins"/>
          <w:sz w:val="20"/>
          <w:szCs w:val="20"/>
        </w:rPr>
        <w:t xml:space="preserve">We engage with other bodies in the Church and secular world in order share knowledge, learn from best practice, and </w:t>
      </w:r>
      <w:r w:rsidR="00352C5C">
        <w:rPr>
          <w:rFonts w:ascii="Poppins" w:eastAsia="Poppins" w:hAnsi="Poppins" w:cs="Poppins"/>
          <w:sz w:val="20"/>
          <w:szCs w:val="20"/>
        </w:rPr>
        <w:t>drive-up</w:t>
      </w:r>
      <w:r>
        <w:rPr>
          <w:rFonts w:ascii="Poppins" w:eastAsia="Poppins" w:hAnsi="Poppins" w:cs="Poppins"/>
          <w:sz w:val="20"/>
          <w:szCs w:val="20"/>
        </w:rPr>
        <w:t xml:space="preserve"> standards.</w:t>
      </w:r>
    </w:p>
    <w:p w14:paraId="33D637AC" w14:textId="77777777" w:rsidR="00352C5C" w:rsidRDefault="00352C5C">
      <w:pPr>
        <w:rPr>
          <w:rFonts w:ascii="Poppins" w:eastAsia="Poppins" w:hAnsi="Poppins" w:cs="Poppins"/>
          <w:sz w:val="20"/>
          <w:szCs w:val="20"/>
        </w:rPr>
      </w:pPr>
    </w:p>
    <w:p w14:paraId="5821395C" w14:textId="003939A3" w:rsidR="00632073" w:rsidRDefault="00632073">
      <w:pPr>
        <w:rPr>
          <w:rFonts w:ascii="Poppins" w:eastAsia="Poppins" w:hAnsi="Poppins" w:cs="Poppins"/>
          <w:sz w:val="20"/>
          <w:szCs w:val="20"/>
        </w:rPr>
      </w:pPr>
      <w:r>
        <w:rPr>
          <w:rFonts w:ascii="Poppins" w:eastAsia="Poppins" w:hAnsi="Poppins" w:cs="Poppins"/>
          <w:sz w:val="20"/>
          <w:szCs w:val="20"/>
        </w:rPr>
        <w:t>We engage with Survivors of Church related abuse - and we aim to facilitate engagement between Survivors, the Church and other bodies involved in safeguarding</w:t>
      </w:r>
      <w:r w:rsidR="00805E6D">
        <w:rPr>
          <w:rFonts w:ascii="Poppins" w:eastAsia="Poppins" w:hAnsi="Poppins" w:cs="Poppins"/>
          <w:sz w:val="20"/>
          <w:szCs w:val="20"/>
        </w:rPr>
        <w:t>.</w:t>
      </w:r>
    </w:p>
    <w:sdt>
      <w:sdtPr>
        <w:tag w:val="goog_rdk_29"/>
        <w:id w:val="-1712690076"/>
      </w:sdtPr>
      <w:sdtContent>
        <w:p w14:paraId="3AC1D056" w14:textId="659BC105" w:rsidR="00632073" w:rsidRDefault="00000000">
          <w:pPr>
            <w:rPr>
              <w:rFonts w:ascii="Poppins" w:eastAsia="Poppins" w:hAnsi="Poppins" w:cs="Poppins"/>
              <w:sz w:val="20"/>
              <w:szCs w:val="20"/>
            </w:rPr>
          </w:pPr>
          <w:sdt>
            <w:sdtPr>
              <w:tag w:val="goog_rdk_28"/>
              <w:id w:val="1887279671"/>
              <w:showingPlcHdr/>
            </w:sdtPr>
            <w:sdtContent>
              <w:r w:rsidR="00632073">
                <w:t xml:space="preserve">     </w:t>
              </w:r>
            </w:sdtContent>
          </w:sdt>
        </w:p>
      </w:sdtContent>
    </w:sdt>
    <w:p w14:paraId="7FDA53BD" w14:textId="77777777" w:rsidR="00416C99" w:rsidRDefault="00416C99">
      <w:pPr>
        <w:pBdr>
          <w:top w:val="nil"/>
          <w:left w:val="nil"/>
          <w:bottom w:val="nil"/>
          <w:right w:val="nil"/>
          <w:between w:val="nil"/>
        </w:pBdr>
        <w:shd w:val="clear" w:color="auto" w:fill="FFFFFF"/>
        <w:rPr>
          <w:rFonts w:ascii="Poppins" w:eastAsia="Poppins" w:hAnsi="Poppins" w:cs="Poppins"/>
          <w:i/>
          <w:iCs/>
          <w:color w:val="000000"/>
          <w:sz w:val="20"/>
          <w:szCs w:val="20"/>
        </w:rPr>
      </w:pPr>
    </w:p>
    <w:p w14:paraId="5884A58D" w14:textId="136CBCAC" w:rsidR="008B5FAA" w:rsidRPr="00352C5C" w:rsidRDefault="008B5FAA" w:rsidP="008B5FAA">
      <w:pPr>
        <w:numPr>
          <w:ilvl w:val="0"/>
          <w:numId w:val="1"/>
        </w:numPr>
        <w:pBdr>
          <w:top w:val="nil"/>
          <w:left w:val="nil"/>
          <w:bottom w:val="nil"/>
          <w:right w:val="nil"/>
          <w:between w:val="nil"/>
        </w:pBdr>
        <w:spacing w:after="160" w:line="278" w:lineRule="auto"/>
        <w:rPr>
          <w:rFonts w:ascii="Poppins" w:eastAsia="Poppins" w:hAnsi="Poppins" w:cs="Poppins"/>
          <w:b/>
          <w:bCs/>
          <w:color w:val="7030A0"/>
          <w:sz w:val="20"/>
          <w:szCs w:val="20"/>
        </w:rPr>
      </w:pPr>
      <w:r>
        <w:rPr>
          <w:rFonts w:ascii="Poppins" w:eastAsia="Poppins" w:hAnsi="Poppins" w:cs="Poppins"/>
          <w:b/>
          <w:bCs/>
          <w:color w:val="7030A0"/>
          <w:sz w:val="20"/>
          <w:szCs w:val="20"/>
        </w:rPr>
        <w:t>What sort of an organisation is the CSSA?</w:t>
      </w:r>
    </w:p>
    <w:p w14:paraId="342469D7" w14:textId="4FDBD0A0" w:rsidR="00632073" w:rsidRPr="008B5FAA" w:rsidRDefault="00632073" w:rsidP="00632073"/>
    <w:p w14:paraId="5D764CB1" w14:textId="3EDF7ABE" w:rsidR="008B5FAA" w:rsidRDefault="00632073" w:rsidP="008B5FAA">
      <w:pPr>
        <w:rPr>
          <w:rFonts w:ascii="Poppins" w:eastAsia="Poppins" w:hAnsi="Poppins" w:cs="Poppins"/>
          <w:sz w:val="20"/>
          <w:szCs w:val="20"/>
        </w:rPr>
      </w:pPr>
      <w:r w:rsidRPr="00632073">
        <w:rPr>
          <w:rFonts w:ascii="Poppins" w:eastAsia="Poppins" w:hAnsi="Poppins" w:cs="Poppins"/>
          <w:sz w:val="20"/>
          <w:szCs w:val="20"/>
        </w:rPr>
        <w:t>The CSSA is a limited company. It has a board of non-executive directors, and the chief executive (CEO). The board oversees the CSSA to ensure that it fulfils its mission. The chief executive oversees</w:t>
      </w:r>
      <w:r>
        <w:rPr>
          <w:rFonts w:ascii="Poppins" w:eastAsia="Poppins" w:hAnsi="Poppins" w:cs="Poppins"/>
          <w:sz w:val="20"/>
          <w:szCs w:val="20"/>
        </w:rPr>
        <w:t xml:space="preserve"> the day-to-day running of the CSSA. </w:t>
      </w:r>
      <w:sdt>
        <w:sdtPr>
          <w:tag w:val="goog_rdk_56"/>
          <w:id w:val="1582618499"/>
        </w:sdtPr>
        <w:sdtContent>
          <w:r>
            <w:rPr>
              <w:rFonts w:ascii="Poppins" w:eastAsia="Poppins" w:hAnsi="Poppins" w:cs="Poppins"/>
              <w:sz w:val="20"/>
              <w:szCs w:val="20"/>
            </w:rPr>
            <w:t xml:space="preserve">A quality assurance team undertake inspections of dioceses and religious life groups.  The CSSA publishes their reports on its website. </w:t>
          </w:r>
        </w:sdtContent>
      </w:sdt>
      <w:r w:rsidR="008B5FAA">
        <w:rPr>
          <w:rFonts w:ascii="Poppins" w:eastAsia="Poppins" w:hAnsi="Poppins" w:cs="Poppins"/>
          <w:sz w:val="20"/>
          <w:szCs w:val="20"/>
        </w:rPr>
        <w:t xml:space="preserve">There are other essential staff, including a head of communications and survivor engagement, as well </w:t>
      </w:r>
      <w:r>
        <w:rPr>
          <w:rFonts w:ascii="Poppins" w:eastAsia="Poppins" w:hAnsi="Poppins" w:cs="Poppins"/>
          <w:sz w:val="20"/>
          <w:szCs w:val="20"/>
        </w:rPr>
        <w:t>a</w:t>
      </w:r>
      <w:r w:rsidR="008B5FAA">
        <w:rPr>
          <w:rFonts w:ascii="Poppins" w:eastAsia="Poppins" w:hAnsi="Poppins" w:cs="Poppins"/>
          <w:sz w:val="20"/>
          <w:szCs w:val="20"/>
        </w:rPr>
        <w:t>s important</w:t>
      </w:r>
      <w:sdt>
        <w:sdtPr>
          <w:tag w:val="goog_rdk_59"/>
          <w:id w:val="286923584"/>
        </w:sdtPr>
        <w:sdtContent>
          <w:r w:rsidR="008B5FAA">
            <w:t xml:space="preserve"> </w:t>
          </w:r>
        </w:sdtContent>
      </w:sdt>
      <w:r w:rsidR="008B5FAA">
        <w:rPr>
          <w:rFonts w:ascii="Poppins" w:eastAsia="Poppins" w:hAnsi="Poppins" w:cs="Poppins"/>
          <w:sz w:val="20"/>
          <w:szCs w:val="20"/>
        </w:rPr>
        <w:t xml:space="preserve"> business support functions. </w:t>
      </w:r>
    </w:p>
    <w:p w14:paraId="75CB6721" w14:textId="77777777" w:rsidR="00416C99" w:rsidRDefault="00416C99">
      <w:pPr>
        <w:rPr>
          <w:rFonts w:ascii="Poppins" w:eastAsia="Poppins" w:hAnsi="Poppins" w:cs="Poppins"/>
          <w:sz w:val="20"/>
          <w:szCs w:val="20"/>
        </w:rPr>
      </w:pPr>
    </w:p>
    <w:p w14:paraId="5DD11E72" w14:textId="77777777" w:rsidR="008B5FAA" w:rsidRDefault="008B5FAA">
      <w:pPr>
        <w:rPr>
          <w:rFonts w:ascii="Poppins" w:eastAsia="Poppins" w:hAnsi="Poppins" w:cs="Poppins"/>
          <w:sz w:val="20"/>
          <w:szCs w:val="20"/>
        </w:rPr>
      </w:pPr>
    </w:p>
    <w:p w14:paraId="590B88F0" w14:textId="7A7B80A5" w:rsidR="008B5FAA" w:rsidRPr="00352C5C" w:rsidRDefault="008B5FAA" w:rsidP="008B5FAA">
      <w:pPr>
        <w:numPr>
          <w:ilvl w:val="0"/>
          <w:numId w:val="1"/>
        </w:numPr>
        <w:pBdr>
          <w:top w:val="nil"/>
          <w:left w:val="nil"/>
          <w:bottom w:val="nil"/>
          <w:right w:val="nil"/>
          <w:between w:val="nil"/>
        </w:pBdr>
        <w:spacing w:after="160" w:line="278" w:lineRule="auto"/>
        <w:rPr>
          <w:rFonts w:ascii="Poppins" w:eastAsia="Poppins" w:hAnsi="Poppins" w:cs="Poppins"/>
          <w:b/>
          <w:bCs/>
          <w:color w:val="7030A0"/>
          <w:sz w:val="20"/>
          <w:szCs w:val="20"/>
        </w:rPr>
      </w:pPr>
      <w:r>
        <w:rPr>
          <w:rFonts w:ascii="Poppins" w:eastAsia="Poppins" w:hAnsi="Poppins" w:cs="Poppins"/>
          <w:b/>
          <w:bCs/>
          <w:color w:val="7030A0"/>
          <w:sz w:val="20"/>
          <w:szCs w:val="20"/>
        </w:rPr>
        <w:lastRenderedPageBreak/>
        <w:t>Who is on the Board of the CSS</w:t>
      </w:r>
      <w:r w:rsidR="00352C5C">
        <w:rPr>
          <w:rFonts w:ascii="Poppins" w:eastAsia="Poppins" w:hAnsi="Poppins" w:cs="Poppins"/>
          <w:b/>
          <w:bCs/>
          <w:color w:val="7030A0"/>
          <w:sz w:val="20"/>
          <w:szCs w:val="20"/>
        </w:rPr>
        <w:t>A</w:t>
      </w:r>
    </w:p>
    <w:p w14:paraId="5EDEAED7" w14:textId="77777777" w:rsidR="008B5FAA" w:rsidRDefault="008B5FAA" w:rsidP="008B5FAA">
      <w:pPr>
        <w:rPr>
          <w:rFonts w:ascii="Poppins" w:eastAsia="Poppins" w:hAnsi="Poppins" w:cs="Poppins"/>
          <w:sz w:val="20"/>
          <w:szCs w:val="20"/>
        </w:rPr>
      </w:pPr>
    </w:p>
    <w:p w14:paraId="33D2F061" w14:textId="6BBA2307" w:rsidR="008B5FAA" w:rsidRDefault="008B5FAA" w:rsidP="008B5FAA">
      <w:pPr>
        <w:rPr>
          <w:rFonts w:ascii="Poppins" w:eastAsia="Poppins" w:hAnsi="Poppins" w:cs="Poppins"/>
          <w:sz w:val="20"/>
          <w:szCs w:val="20"/>
        </w:rPr>
      </w:pPr>
      <w:r>
        <w:rPr>
          <w:rFonts w:ascii="Poppins" w:eastAsia="Poppins" w:hAnsi="Poppins" w:cs="Poppins"/>
          <w:sz w:val="20"/>
          <w:szCs w:val="20"/>
        </w:rPr>
        <w:t xml:space="preserve">The board is made up of </w:t>
      </w:r>
      <w:r>
        <w:rPr>
          <w:rFonts w:ascii="Poppins" w:eastAsia="Poppins" w:hAnsi="Poppins" w:cs="Poppins"/>
          <w:b/>
          <w:bCs/>
          <w:sz w:val="20"/>
          <w:szCs w:val="20"/>
        </w:rPr>
        <w:t>independent</w:t>
      </w:r>
      <w:r>
        <w:rPr>
          <w:rFonts w:ascii="Poppins" w:eastAsia="Poppins" w:hAnsi="Poppins" w:cs="Poppins"/>
          <w:sz w:val="20"/>
          <w:szCs w:val="20"/>
        </w:rPr>
        <w:t xml:space="preserve"> non-executive directors and </w:t>
      </w:r>
      <w:r>
        <w:rPr>
          <w:rFonts w:ascii="Poppins" w:eastAsia="Poppins" w:hAnsi="Poppins" w:cs="Poppins"/>
          <w:b/>
          <w:bCs/>
          <w:sz w:val="20"/>
          <w:szCs w:val="20"/>
        </w:rPr>
        <w:t>appointed</w:t>
      </w:r>
      <w:r>
        <w:rPr>
          <w:rFonts w:ascii="Poppins" w:eastAsia="Poppins" w:hAnsi="Poppins" w:cs="Poppins"/>
          <w:sz w:val="20"/>
          <w:szCs w:val="20"/>
        </w:rPr>
        <w:t xml:space="preserve"> directors (appointed by the Catholic Church leadership</w:t>
      </w:r>
      <w:sdt>
        <w:sdtPr>
          <w:tag w:val="goog_rdk_61"/>
          <w:id w:val="-36608219"/>
        </w:sdtPr>
        <w:sdtContent>
          <w:r>
            <w:rPr>
              <w:rFonts w:ascii="Poppins" w:eastAsia="Poppins" w:hAnsi="Poppins" w:cs="Poppins"/>
              <w:sz w:val="20"/>
              <w:szCs w:val="20"/>
            </w:rPr>
            <w:t xml:space="preserve"> of England and Wales</w:t>
          </w:r>
        </w:sdtContent>
      </w:sdt>
      <w:r>
        <w:rPr>
          <w:rFonts w:ascii="Poppins" w:eastAsia="Poppins" w:hAnsi="Poppins" w:cs="Poppins"/>
          <w:sz w:val="20"/>
          <w:szCs w:val="20"/>
        </w:rPr>
        <w:t xml:space="preserve">). </w:t>
      </w:r>
    </w:p>
    <w:p w14:paraId="3E5C80CC" w14:textId="77777777" w:rsidR="008B5FAA" w:rsidRDefault="008B5FAA" w:rsidP="008B5FAA">
      <w:pPr>
        <w:rPr>
          <w:rFonts w:ascii="Poppins" w:eastAsia="Poppins" w:hAnsi="Poppins" w:cs="Poppins"/>
          <w:sz w:val="20"/>
          <w:szCs w:val="20"/>
        </w:rPr>
      </w:pPr>
    </w:p>
    <w:p w14:paraId="7DC5D77D" w14:textId="77777777" w:rsidR="008B5FAA" w:rsidRDefault="008B5FAA" w:rsidP="008B5FAA">
      <w:pPr>
        <w:rPr>
          <w:rFonts w:ascii="Poppins" w:eastAsia="Poppins" w:hAnsi="Poppins" w:cs="Poppins"/>
          <w:sz w:val="20"/>
          <w:szCs w:val="20"/>
        </w:rPr>
      </w:pPr>
      <w:r>
        <w:rPr>
          <w:rFonts w:ascii="Poppins" w:eastAsia="Poppins" w:hAnsi="Poppins" w:cs="Poppins"/>
          <w:sz w:val="20"/>
          <w:szCs w:val="20"/>
        </w:rPr>
        <w:t xml:space="preserve">Independent directors, including the chair, are independently recruited through a public process of advertising. They have backgrounds in professions related to safeguarding, for example social care, policing, inclusion, and audit. </w:t>
      </w:r>
    </w:p>
    <w:p w14:paraId="212A0223" w14:textId="77777777" w:rsidR="00DB3668" w:rsidRDefault="00DB3668" w:rsidP="008B5FAA">
      <w:pPr>
        <w:rPr>
          <w:rFonts w:ascii="Poppins" w:eastAsia="Poppins" w:hAnsi="Poppins" w:cs="Poppins"/>
          <w:sz w:val="20"/>
          <w:szCs w:val="20"/>
        </w:rPr>
      </w:pPr>
    </w:p>
    <w:p w14:paraId="65A34997" w14:textId="01B7A264" w:rsidR="008B5FAA" w:rsidRDefault="008B5FAA" w:rsidP="008B5FAA">
      <w:pPr>
        <w:rPr>
          <w:rFonts w:ascii="Poppins" w:eastAsia="Poppins" w:hAnsi="Poppins" w:cs="Poppins"/>
          <w:sz w:val="20"/>
          <w:szCs w:val="20"/>
        </w:rPr>
      </w:pPr>
      <w:r>
        <w:rPr>
          <w:rFonts w:ascii="Poppins" w:eastAsia="Poppins" w:hAnsi="Poppins" w:cs="Poppins"/>
          <w:sz w:val="20"/>
          <w:szCs w:val="20"/>
        </w:rPr>
        <w:t xml:space="preserve">There are three </w:t>
      </w:r>
      <w:sdt>
        <w:sdtPr>
          <w:tag w:val="goog_rdk_62"/>
          <w:id w:val="-195872190"/>
        </w:sdtPr>
        <w:sdtContent>
          <w:r>
            <w:rPr>
              <w:rFonts w:ascii="Poppins" w:eastAsia="Poppins" w:hAnsi="Poppins" w:cs="Poppins"/>
              <w:sz w:val="20"/>
              <w:szCs w:val="20"/>
            </w:rPr>
            <w:t>Church-</w:t>
          </w:r>
        </w:sdtContent>
      </w:sdt>
      <w:r>
        <w:rPr>
          <w:rFonts w:ascii="Poppins" w:eastAsia="Poppins" w:hAnsi="Poppins" w:cs="Poppins"/>
          <w:sz w:val="20"/>
          <w:szCs w:val="20"/>
        </w:rPr>
        <w:t xml:space="preserve">appointed directors. These are currently the lead safeguarding bishop in the Catholic Church in England and Wales; the lead Religious for safeguarding at the Conference of Religious; and a chief operating officer (COO) from a diocese, who is also on the board of the Catholic Trust for England and Wales. </w:t>
      </w:r>
    </w:p>
    <w:p w14:paraId="4289B30D" w14:textId="77777777" w:rsidR="00632073" w:rsidRDefault="00632073" w:rsidP="00632073">
      <w:pPr>
        <w:rPr>
          <w:rFonts w:ascii="Poppins" w:eastAsia="Poppins" w:hAnsi="Poppins" w:cs="Poppins"/>
          <w:sz w:val="20"/>
          <w:szCs w:val="20"/>
        </w:rPr>
      </w:pPr>
    </w:p>
    <w:p w14:paraId="2F0B8238" w14:textId="79BE7EA5" w:rsidR="00632073" w:rsidRDefault="00632073" w:rsidP="00632073">
      <w:pPr>
        <w:rPr>
          <w:rFonts w:ascii="Poppins" w:eastAsia="Poppins" w:hAnsi="Poppins" w:cs="Poppins"/>
          <w:sz w:val="20"/>
          <w:szCs w:val="20"/>
        </w:rPr>
      </w:pPr>
      <w:r>
        <w:rPr>
          <w:rFonts w:ascii="Poppins" w:eastAsia="Poppins" w:hAnsi="Poppins" w:cs="Poppins"/>
          <w:sz w:val="20"/>
          <w:szCs w:val="20"/>
        </w:rPr>
        <w:t xml:space="preserve">The CEO is an active board member informing the Board about operational detail - but does not vote on the Board. </w:t>
      </w:r>
      <w:sdt>
        <w:sdtPr>
          <w:tag w:val="goog_rdk_52"/>
          <w:id w:val="-2031482928"/>
        </w:sdtPr>
        <w:sdtContent>
          <w:r>
            <w:rPr>
              <w:rFonts w:ascii="Poppins" w:eastAsia="Poppins" w:hAnsi="Poppins" w:cs="Poppins"/>
              <w:sz w:val="20"/>
              <w:szCs w:val="20"/>
            </w:rPr>
            <w:t xml:space="preserve">This type of governance, ‘unitary’ or ‘single tier’ is common in non-profit organisations like CSSA. </w:t>
          </w:r>
        </w:sdtContent>
      </w:sdt>
    </w:p>
    <w:p w14:paraId="5E6665C7" w14:textId="77777777" w:rsidR="00632073" w:rsidRDefault="00632073" w:rsidP="008B5FAA">
      <w:pPr>
        <w:rPr>
          <w:rFonts w:ascii="Poppins" w:eastAsia="Poppins" w:hAnsi="Poppins" w:cs="Poppins"/>
          <w:sz w:val="20"/>
          <w:szCs w:val="20"/>
        </w:rPr>
      </w:pPr>
    </w:p>
    <w:p w14:paraId="4853E398" w14:textId="77777777" w:rsidR="00644803" w:rsidRDefault="00644803" w:rsidP="00644803">
      <w:pPr>
        <w:rPr>
          <w:rFonts w:ascii="Poppins" w:eastAsia="Poppins" w:hAnsi="Poppins" w:cs="Poppins"/>
          <w:b/>
          <w:bCs/>
          <w:sz w:val="20"/>
          <w:szCs w:val="20"/>
        </w:rPr>
      </w:pPr>
      <w:r>
        <w:rPr>
          <w:rFonts w:ascii="Poppins" w:eastAsia="Poppins" w:hAnsi="Poppins" w:cs="Poppins"/>
          <w:b/>
          <w:bCs/>
          <w:sz w:val="20"/>
          <w:szCs w:val="20"/>
        </w:rPr>
        <w:t>Any decisions taken by the CSSA Board must be with a majority of independent recruited directors present.</w:t>
      </w:r>
    </w:p>
    <w:p w14:paraId="72F499CC" w14:textId="77777777" w:rsidR="00416C99" w:rsidRDefault="00416C99">
      <w:pPr>
        <w:rPr>
          <w:rFonts w:ascii="Poppins" w:eastAsia="Poppins" w:hAnsi="Poppins" w:cs="Poppins"/>
          <w:i/>
          <w:iCs/>
          <w:sz w:val="20"/>
          <w:szCs w:val="20"/>
        </w:rPr>
      </w:pPr>
    </w:p>
    <w:p w14:paraId="2CBD23B7" w14:textId="77777777" w:rsidR="00416C99" w:rsidRDefault="00416C99">
      <w:pPr>
        <w:rPr>
          <w:rFonts w:ascii="Poppins" w:eastAsia="Poppins" w:hAnsi="Poppins" w:cs="Poppins"/>
          <w:i/>
          <w:iCs/>
          <w:sz w:val="20"/>
          <w:szCs w:val="20"/>
        </w:rPr>
      </w:pPr>
    </w:p>
    <w:p w14:paraId="40855CA3" w14:textId="77777777" w:rsidR="008B5FAA" w:rsidRDefault="008B5FAA" w:rsidP="00632073">
      <w:pPr>
        <w:numPr>
          <w:ilvl w:val="0"/>
          <w:numId w:val="1"/>
        </w:numPr>
        <w:pBdr>
          <w:top w:val="nil"/>
          <w:left w:val="nil"/>
          <w:bottom w:val="nil"/>
          <w:right w:val="nil"/>
          <w:between w:val="nil"/>
        </w:pBdr>
        <w:spacing w:after="160" w:line="278" w:lineRule="auto"/>
        <w:rPr>
          <w:rFonts w:ascii="Poppins" w:eastAsia="Poppins" w:hAnsi="Poppins" w:cs="Poppins"/>
          <w:b/>
          <w:bCs/>
          <w:color w:val="7030A0"/>
          <w:sz w:val="20"/>
          <w:szCs w:val="20"/>
        </w:rPr>
      </w:pPr>
      <w:r>
        <w:rPr>
          <w:rFonts w:ascii="Poppins" w:eastAsia="Poppins" w:hAnsi="Poppins" w:cs="Poppins"/>
          <w:b/>
          <w:bCs/>
          <w:color w:val="7030A0"/>
          <w:sz w:val="20"/>
          <w:szCs w:val="20"/>
        </w:rPr>
        <w:t xml:space="preserve">How does the CSSA avoid conflict of board members? </w:t>
      </w:r>
    </w:p>
    <w:p w14:paraId="619DC18B" w14:textId="06F89AAB" w:rsidR="00632073" w:rsidRPr="008B5FAA" w:rsidRDefault="00632073" w:rsidP="00632073">
      <w:pPr>
        <w:rPr>
          <w:rFonts w:ascii="Poppins" w:eastAsia="Poppins" w:hAnsi="Poppins" w:cs="Poppins"/>
          <w:i/>
          <w:iCs/>
          <w:sz w:val="20"/>
          <w:szCs w:val="20"/>
        </w:rPr>
      </w:pPr>
    </w:p>
    <w:p w14:paraId="412B28A4" w14:textId="0EB6DC0F" w:rsidR="008B5FAA" w:rsidRDefault="008B5FAA" w:rsidP="008B5FAA">
      <w:pPr>
        <w:rPr>
          <w:rFonts w:ascii="Poppins" w:eastAsia="Poppins" w:hAnsi="Poppins" w:cs="Poppins"/>
          <w:sz w:val="20"/>
          <w:szCs w:val="20"/>
        </w:rPr>
      </w:pPr>
      <w:r>
        <w:rPr>
          <w:rFonts w:ascii="Poppins" w:eastAsia="Poppins" w:hAnsi="Poppins" w:cs="Poppins"/>
          <w:sz w:val="20"/>
          <w:szCs w:val="20"/>
        </w:rPr>
        <w:t xml:space="preserve">The CSSA recognises that dual roles, or multiple roles held by the same individuals on different boards can be confusing and may cause distrust that the CSSA really is independent. </w:t>
      </w:r>
      <w:r w:rsidR="00632073">
        <w:rPr>
          <w:rFonts w:ascii="Poppins" w:eastAsia="Poppins" w:hAnsi="Poppins" w:cs="Poppins"/>
          <w:sz w:val="20"/>
          <w:szCs w:val="20"/>
        </w:rPr>
        <w:t xml:space="preserve">The following actions are in place to avoid conflicts of interest. </w:t>
      </w:r>
    </w:p>
    <w:p w14:paraId="2FC2E7C8" w14:textId="77777777" w:rsidR="008B5FAA" w:rsidRDefault="008B5FAA" w:rsidP="008B5FAA">
      <w:pPr>
        <w:rPr>
          <w:rFonts w:ascii="Poppins" w:eastAsia="Poppins" w:hAnsi="Poppins" w:cs="Poppins"/>
          <w:sz w:val="20"/>
          <w:szCs w:val="20"/>
        </w:rPr>
      </w:pPr>
    </w:p>
    <w:p w14:paraId="6342B314" w14:textId="77777777" w:rsidR="008B5FAA" w:rsidRDefault="008B5FAA" w:rsidP="008B5FAA">
      <w:pPr>
        <w:pBdr>
          <w:top w:val="nil"/>
          <w:left w:val="nil"/>
          <w:bottom w:val="nil"/>
          <w:right w:val="nil"/>
          <w:between w:val="nil"/>
        </w:pBdr>
        <w:rPr>
          <w:rFonts w:ascii="Poppins" w:eastAsia="Poppins" w:hAnsi="Poppins" w:cs="Poppins"/>
          <w:color w:val="000000"/>
          <w:sz w:val="20"/>
          <w:szCs w:val="20"/>
        </w:rPr>
      </w:pPr>
      <w:r>
        <w:rPr>
          <w:rFonts w:ascii="Poppins" w:eastAsia="Poppins" w:hAnsi="Poppins" w:cs="Poppins"/>
          <w:color w:val="000000"/>
          <w:sz w:val="20"/>
          <w:szCs w:val="20"/>
        </w:rPr>
        <w:t>The CSSA Board has an independent chair, and a majority of directors are not church appointments. It is not unusual for an organisation to have representatives from its owner, funder, or overseer on the Board. This allows closer oversight and clear communication back to the bodies that set it up. However, it is important that these representatives are not in the majority.</w:t>
      </w:r>
    </w:p>
    <w:p w14:paraId="58836789" w14:textId="77777777" w:rsidR="00632073" w:rsidRDefault="00632073" w:rsidP="008B5FAA">
      <w:pPr>
        <w:pBdr>
          <w:top w:val="nil"/>
          <w:left w:val="nil"/>
          <w:bottom w:val="nil"/>
          <w:right w:val="nil"/>
          <w:between w:val="nil"/>
        </w:pBdr>
        <w:rPr>
          <w:rFonts w:ascii="Poppins" w:eastAsia="Poppins" w:hAnsi="Poppins" w:cs="Poppins"/>
          <w:color w:val="000000"/>
          <w:sz w:val="20"/>
          <w:szCs w:val="20"/>
        </w:rPr>
      </w:pPr>
    </w:p>
    <w:p w14:paraId="10DCF4CA" w14:textId="4C8C098E" w:rsidR="008B5FAA" w:rsidRDefault="008B5FAA" w:rsidP="008B5FAA">
      <w:pPr>
        <w:pBdr>
          <w:top w:val="nil"/>
          <w:left w:val="nil"/>
          <w:bottom w:val="nil"/>
          <w:right w:val="nil"/>
          <w:between w:val="nil"/>
        </w:pBdr>
        <w:rPr>
          <w:rFonts w:ascii="Poppins" w:eastAsia="Poppins" w:hAnsi="Poppins" w:cs="Poppins"/>
          <w:color w:val="000000"/>
          <w:sz w:val="20"/>
          <w:szCs w:val="20"/>
        </w:rPr>
      </w:pPr>
      <w:r>
        <w:rPr>
          <w:rFonts w:ascii="Poppins" w:eastAsia="Poppins" w:hAnsi="Poppins" w:cs="Poppins"/>
          <w:color w:val="000000"/>
          <w:sz w:val="20"/>
          <w:szCs w:val="20"/>
        </w:rPr>
        <w:lastRenderedPageBreak/>
        <w:t>As laid out above: In UK law, a director must: act in the best interests of the company; avoid conflicts of interest; exercise independent judgment; and declare relevant interests. We follow good governance practice including having clear role descriptions and lines of governance, a conflict-of-interest register, and a mission and values statement, and hold meetings that are chaired and minuted. </w:t>
      </w:r>
    </w:p>
    <w:p w14:paraId="3BCD3C97" w14:textId="77777777" w:rsidR="00632073" w:rsidRDefault="00632073">
      <w:pPr>
        <w:rPr>
          <w:rFonts w:ascii="Poppins" w:eastAsia="Poppins" w:hAnsi="Poppins" w:cs="Poppins"/>
          <w:sz w:val="20"/>
          <w:szCs w:val="20"/>
        </w:rPr>
      </w:pPr>
    </w:p>
    <w:p w14:paraId="755551D6" w14:textId="77777777" w:rsidR="00632073" w:rsidRDefault="00632073">
      <w:pPr>
        <w:rPr>
          <w:rFonts w:ascii="Poppins" w:eastAsia="Poppins" w:hAnsi="Poppins" w:cs="Poppins"/>
          <w:sz w:val="20"/>
          <w:szCs w:val="20"/>
        </w:rPr>
      </w:pPr>
    </w:p>
    <w:p w14:paraId="6DBE19B7" w14:textId="51DB8F40" w:rsidR="00416C99" w:rsidRPr="009923C3" w:rsidRDefault="00552C78" w:rsidP="00632073">
      <w:pPr>
        <w:numPr>
          <w:ilvl w:val="0"/>
          <w:numId w:val="1"/>
        </w:numPr>
        <w:pBdr>
          <w:top w:val="nil"/>
          <w:left w:val="nil"/>
          <w:bottom w:val="nil"/>
          <w:right w:val="nil"/>
          <w:between w:val="nil"/>
        </w:pBdr>
        <w:spacing w:after="160" w:line="278" w:lineRule="auto"/>
        <w:rPr>
          <w:rFonts w:ascii="Poppins" w:eastAsia="Poppins" w:hAnsi="Poppins" w:cs="Poppins"/>
          <w:b/>
          <w:bCs/>
          <w:color w:val="7030A0"/>
          <w:sz w:val="20"/>
          <w:szCs w:val="20"/>
        </w:rPr>
      </w:pPr>
      <w:r>
        <w:rPr>
          <w:rFonts w:ascii="Poppins" w:eastAsia="Poppins" w:hAnsi="Poppins" w:cs="Poppins"/>
          <w:b/>
          <w:bCs/>
          <w:color w:val="7030A0"/>
          <w:sz w:val="20"/>
          <w:szCs w:val="20"/>
        </w:rPr>
        <w:t>How is the CSSA funded?</w:t>
      </w:r>
    </w:p>
    <w:p w14:paraId="1A610B65" w14:textId="77777777" w:rsidR="00644803" w:rsidRPr="00632073" w:rsidRDefault="00644803" w:rsidP="00632073">
      <w:pPr>
        <w:rPr>
          <w:rFonts w:ascii="Poppins" w:eastAsia="Poppins" w:hAnsi="Poppins" w:cs="Poppins"/>
          <w:i/>
          <w:iCs/>
          <w:sz w:val="20"/>
          <w:szCs w:val="20"/>
        </w:rPr>
      </w:pPr>
    </w:p>
    <w:p w14:paraId="30ED82A9" w14:textId="4A679D71" w:rsidR="00416C99" w:rsidRDefault="00552C78">
      <w:pPr>
        <w:rPr>
          <w:rFonts w:ascii="Poppins" w:eastAsia="Poppins" w:hAnsi="Poppins" w:cs="Poppins"/>
          <w:sz w:val="20"/>
          <w:szCs w:val="20"/>
        </w:rPr>
      </w:pPr>
      <w:r>
        <w:rPr>
          <w:rFonts w:ascii="Poppins" w:eastAsia="Poppins" w:hAnsi="Poppins" w:cs="Poppins"/>
          <w:sz w:val="20"/>
          <w:szCs w:val="20"/>
        </w:rPr>
        <w:t>The CSSA is funded by the Catholic Church</w:t>
      </w:r>
      <w:r w:rsidR="00632073">
        <w:rPr>
          <w:rFonts w:ascii="Poppins" w:eastAsia="Poppins" w:hAnsi="Poppins" w:cs="Poppins"/>
          <w:sz w:val="20"/>
          <w:szCs w:val="20"/>
        </w:rPr>
        <w:t xml:space="preserve"> through the Catholic Trust for England and Wales</w:t>
      </w:r>
      <w:r w:rsidR="00644803">
        <w:rPr>
          <w:rFonts w:ascii="Poppins" w:eastAsia="Poppins" w:hAnsi="Poppins" w:cs="Poppins"/>
          <w:sz w:val="20"/>
          <w:szCs w:val="20"/>
        </w:rPr>
        <w:t>, which is the legal entity for the Catholic Bishops' Conference of England and Wales</w:t>
      </w:r>
      <w:r>
        <w:rPr>
          <w:rFonts w:ascii="Poppins" w:eastAsia="Poppins" w:hAnsi="Poppins" w:cs="Poppins"/>
          <w:sz w:val="20"/>
          <w:szCs w:val="20"/>
        </w:rPr>
        <w:t>. When the independent (</w:t>
      </w:r>
      <w:hyperlink r:id="rId9">
        <w:r>
          <w:rPr>
            <w:rFonts w:ascii="Poppins" w:eastAsia="Poppins" w:hAnsi="Poppins" w:cs="Poppins"/>
            <w:color w:val="0563C1"/>
            <w:sz w:val="20"/>
            <w:szCs w:val="20"/>
            <w:u w:val="single"/>
          </w:rPr>
          <w:t>Elliot) review</w:t>
        </w:r>
      </w:hyperlink>
      <w:r>
        <w:rPr>
          <w:rFonts w:ascii="Poppins" w:eastAsia="Poppins" w:hAnsi="Poppins" w:cs="Poppins"/>
          <w:sz w:val="20"/>
          <w:szCs w:val="20"/>
        </w:rPr>
        <w:t xml:space="preserve"> recommended a body to inspect safeguarding, this was the expectation. </w:t>
      </w:r>
    </w:p>
    <w:p w14:paraId="22BA521B" w14:textId="77777777" w:rsidR="00416C99" w:rsidRDefault="00416C99">
      <w:pPr>
        <w:rPr>
          <w:rFonts w:ascii="Poppins" w:eastAsia="Poppins" w:hAnsi="Poppins" w:cs="Poppins"/>
          <w:sz w:val="20"/>
          <w:szCs w:val="20"/>
        </w:rPr>
      </w:pPr>
    </w:p>
    <w:p w14:paraId="60EC9EF0" w14:textId="52FE86F4" w:rsidR="00416C99" w:rsidRDefault="00552C78">
      <w:pPr>
        <w:rPr>
          <w:rFonts w:ascii="Poppins" w:eastAsia="Poppins" w:hAnsi="Poppins" w:cs="Poppins"/>
          <w:sz w:val="20"/>
          <w:szCs w:val="20"/>
        </w:rPr>
      </w:pPr>
      <w:r>
        <w:rPr>
          <w:rFonts w:ascii="Poppins" w:eastAsia="Poppins" w:hAnsi="Poppins" w:cs="Poppins"/>
          <w:sz w:val="20"/>
          <w:szCs w:val="20"/>
        </w:rPr>
        <w:t xml:space="preserve">CSSA collects funding from dioceses and from RLGs (levies) which effectively pays for their inspection service. This money </w:t>
      </w:r>
      <w:r w:rsidR="00632073">
        <w:rPr>
          <w:rFonts w:ascii="Poppins" w:eastAsia="Poppins" w:hAnsi="Poppins" w:cs="Poppins"/>
          <w:sz w:val="20"/>
          <w:szCs w:val="20"/>
        </w:rPr>
        <w:t xml:space="preserve">goes towards offsetting </w:t>
      </w:r>
      <w:r>
        <w:rPr>
          <w:rFonts w:ascii="Poppins" w:eastAsia="Poppins" w:hAnsi="Poppins" w:cs="Poppins"/>
          <w:sz w:val="20"/>
          <w:szCs w:val="20"/>
        </w:rPr>
        <w:t xml:space="preserve">the funding that the Catholic Trust has guaranteed. </w:t>
      </w:r>
    </w:p>
    <w:p w14:paraId="7A9A7926" w14:textId="77777777" w:rsidR="00632073" w:rsidRDefault="00632073">
      <w:pPr>
        <w:rPr>
          <w:rFonts w:ascii="Poppins" w:eastAsia="Poppins" w:hAnsi="Poppins" w:cs="Poppins"/>
          <w:sz w:val="20"/>
          <w:szCs w:val="20"/>
        </w:rPr>
      </w:pPr>
    </w:p>
    <w:p w14:paraId="3612CF8E" w14:textId="77777777" w:rsidR="00644803" w:rsidRDefault="00644803">
      <w:pPr>
        <w:rPr>
          <w:rFonts w:ascii="Poppins" w:eastAsia="Poppins" w:hAnsi="Poppins" w:cs="Poppins"/>
          <w:sz w:val="20"/>
          <w:szCs w:val="20"/>
        </w:rPr>
      </w:pPr>
    </w:p>
    <w:p w14:paraId="290204BD" w14:textId="77777777" w:rsidR="00644803" w:rsidRDefault="00644803">
      <w:pPr>
        <w:rPr>
          <w:rFonts w:ascii="Poppins" w:eastAsia="Poppins" w:hAnsi="Poppins" w:cs="Poppins"/>
          <w:sz w:val="20"/>
          <w:szCs w:val="20"/>
        </w:rPr>
      </w:pPr>
    </w:p>
    <w:p w14:paraId="5D5A6EF0" w14:textId="23E0A327" w:rsidR="00644803" w:rsidRPr="009923C3" w:rsidRDefault="00552C78" w:rsidP="00644803">
      <w:pPr>
        <w:numPr>
          <w:ilvl w:val="0"/>
          <w:numId w:val="1"/>
        </w:numPr>
        <w:pBdr>
          <w:top w:val="nil"/>
          <w:left w:val="nil"/>
          <w:bottom w:val="nil"/>
          <w:right w:val="nil"/>
          <w:between w:val="nil"/>
        </w:pBdr>
        <w:spacing w:after="160" w:line="278" w:lineRule="auto"/>
        <w:rPr>
          <w:rFonts w:ascii="Poppins" w:eastAsia="Poppins" w:hAnsi="Poppins" w:cs="Poppins"/>
          <w:b/>
          <w:bCs/>
          <w:color w:val="7030A0"/>
          <w:sz w:val="20"/>
          <w:szCs w:val="20"/>
        </w:rPr>
      </w:pPr>
      <w:r>
        <w:rPr>
          <w:rFonts w:ascii="Poppins" w:eastAsia="Poppins" w:hAnsi="Poppins" w:cs="Poppins"/>
          <w:b/>
          <w:bCs/>
          <w:color w:val="7030A0"/>
          <w:sz w:val="20"/>
          <w:szCs w:val="20"/>
        </w:rPr>
        <w:t xml:space="preserve">How does the CSSA ensure independence given its board make-up and funding arrangements? </w:t>
      </w:r>
    </w:p>
    <w:p w14:paraId="357031F9" w14:textId="77777777" w:rsidR="00416C99" w:rsidRDefault="00416C99">
      <w:pPr>
        <w:rPr>
          <w:rFonts w:ascii="Poppins" w:eastAsia="Poppins" w:hAnsi="Poppins" w:cs="Poppins"/>
          <w:sz w:val="20"/>
          <w:szCs w:val="20"/>
        </w:rPr>
      </w:pPr>
    </w:p>
    <w:p w14:paraId="2C39EA69" w14:textId="77777777" w:rsidR="00416C99" w:rsidRDefault="00552C78">
      <w:pPr>
        <w:rPr>
          <w:rFonts w:ascii="Poppins" w:eastAsia="Poppins" w:hAnsi="Poppins" w:cs="Poppins"/>
          <w:sz w:val="20"/>
          <w:szCs w:val="20"/>
        </w:rPr>
      </w:pPr>
      <w:r>
        <w:rPr>
          <w:rFonts w:ascii="Poppins" w:eastAsia="Poppins" w:hAnsi="Poppins" w:cs="Poppins"/>
          <w:sz w:val="20"/>
          <w:szCs w:val="20"/>
        </w:rPr>
        <w:t xml:space="preserve">Critically, the CSSA exercises independence of judgement over its inspections. It has committed to publish the results of evidence-based audits and inspections whatever the results, without influence or interference from any church body. This is the soft power we refer to in our description of ‘inspectorate.’ </w:t>
      </w:r>
    </w:p>
    <w:p w14:paraId="44E28686" w14:textId="77777777" w:rsidR="00416C99" w:rsidRDefault="00416C99">
      <w:pPr>
        <w:rPr>
          <w:rFonts w:ascii="Poppins" w:eastAsia="Poppins" w:hAnsi="Poppins" w:cs="Poppins"/>
          <w:sz w:val="20"/>
          <w:szCs w:val="20"/>
        </w:rPr>
      </w:pPr>
    </w:p>
    <w:p w14:paraId="414FAE5A" w14:textId="77777777" w:rsidR="00416C99" w:rsidRDefault="00552C78">
      <w:pPr>
        <w:rPr>
          <w:rFonts w:ascii="Poppins" w:eastAsia="Poppins" w:hAnsi="Poppins" w:cs="Poppins"/>
          <w:sz w:val="20"/>
          <w:szCs w:val="20"/>
        </w:rPr>
      </w:pPr>
      <w:r>
        <w:rPr>
          <w:rFonts w:ascii="Poppins" w:eastAsia="Poppins" w:hAnsi="Poppins" w:cs="Poppins"/>
          <w:sz w:val="20"/>
          <w:szCs w:val="20"/>
        </w:rPr>
        <w:t xml:space="preserve">No representative from a church body, for example, can alter an inspection judgement. They are asked for any representations as part of the inspection process, but only factual errors are considered. </w:t>
      </w:r>
    </w:p>
    <w:p w14:paraId="28E08D36" w14:textId="77777777" w:rsidR="00416C99" w:rsidRDefault="00416C99">
      <w:pPr>
        <w:rPr>
          <w:rFonts w:ascii="Poppins" w:eastAsia="Poppins" w:hAnsi="Poppins" w:cs="Poppins"/>
          <w:sz w:val="20"/>
          <w:szCs w:val="20"/>
        </w:rPr>
      </w:pPr>
    </w:p>
    <w:p w14:paraId="49961447" w14:textId="401DE0CE" w:rsidR="00416C99" w:rsidRDefault="00552C78">
      <w:pPr>
        <w:rPr>
          <w:rFonts w:ascii="Poppins" w:eastAsia="Poppins" w:hAnsi="Poppins" w:cs="Poppins"/>
          <w:sz w:val="20"/>
          <w:szCs w:val="20"/>
        </w:rPr>
      </w:pPr>
      <w:r>
        <w:rPr>
          <w:rFonts w:ascii="Poppins" w:eastAsia="Poppins" w:hAnsi="Poppins" w:cs="Poppins"/>
          <w:sz w:val="20"/>
          <w:szCs w:val="20"/>
        </w:rPr>
        <w:t xml:space="preserve">The CSSA independent non-executive directors, including the chair, are there to ensure a consistent and transparent process, based on the criteria published on the </w:t>
      </w:r>
      <w:hyperlink r:id="rId10">
        <w:r>
          <w:rPr>
            <w:rFonts w:ascii="Poppins" w:eastAsia="Poppins" w:hAnsi="Poppins" w:cs="Poppins"/>
            <w:color w:val="0563C1"/>
            <w:sz w:val="20"/>
            <w:szCs w:val="20"/>
            <w:u w:val="single"/>
          </w:rPr>
          <w:t>CSSA website</w:t>
        </w:r>
      </w:hyperlink>
      <w:r>
        <w:rPr>
          <w:rFonts w:ascii="Poppins" w:eastAsia="Poppins" w:hAnsi="Poppins" w:cs="Poppins"/>
          <w:sz w:val="20"/>
          <w:szCs w:val="20"/>
        </w:rPr>
        <w:t xml:space="preserve">.  The CSSA exercises independence of judgement, and this is closely monitored and </w:t>
      </w:r>
      <w:r>
        <w:rPr>
          <w:rFonts w:ascii="Poppins" w:eastAsia="Poppins" w:hAnsi="Poppins" w:cs="Poppins"/>
          <w:sz w:val="20"/>
          <w:szCs w:val="20"/>
        </w:rPr>
        <w:lastRenderedPageBreak/>
        <w:t xml:space="preserve">scrutinised through a QA committee, chaired by an independent non-executive director in collaboration with the QA team who deliver the audits and inspections. </w:t>
      </w:r>
    </w:p>
    <w:p w14:paraId="1D94C275" w14:textId="77777777" w:rsidR="00416C99" w:rsidRDefault="00416C99">
      <w:pPr>
        <w:rPr>
          <w:rFonts w:ascii="Poppins" w:eastAsia="Poppins" w:hAnsi="Poppins" w:cs="Poppins"/>
          <w:sz w:val="20"/>
          <w:szCs w:val="20"/>
        </w:rPr>
      </w:pPr>
    </w:p>
    <w:p w14:paraId="6EF4D419" w14:textId="77777777" w:rsidR="00416C99" w:rsidRDefault="00552C78">
      <w:pPr>
        <w:pBdr>
          <w:top w:val="nil"/>
          <w:left w:val="nil"/>
          <w:bottom w:val="nil"/>
          <w:right w:val="nil"/>
          <w:between w:val="nil"/>
        </w:pBdr>
        <w:rPr>
          <w:rFonts w:ascii="Poppins" w:eastAsia="Poppins" w:hAnsi="Poppins" w:cs="Poppins"/>
          <w:color w:val="000000"/>
          <w:sz w:val="20"/>
          <w:szCs w:val="20"/>
        </w:rPr>
      </w:pPr>
      <w:r>
        <w:rPr>
          <w:rFonts w:ascii="Poppins" w:eastAsia="Poppins" w:hAnsi="Poppins" w:cs="Poppins"/>
          <w:color w:val="000000"/>
          <w:sz w:val="20"/>
          <w:szCs w:val="20"/>
        </w:rPr>
        <w:t>The CSSA Board has an independent chair and a majority of directors that are not church appointments. It is not unusual for an organisation to have representatives from its owner, funder, or overseer on the Board. This allows closer oversight and clear communication back to the bodies that set it up. However, it is important that these representatives are not in the majority.</w:t>
      </w:r>
    </w:p>
    <w:p w14:paraId="58B6B836" w14:textId="77777777" w:rsidR="009923C3" w:rsidRDefault="009923C3">
      <w:pPr>
        <w:pBdr>
          <w:top w:val="nil"/>
          <w:left w:val="nil"/>
          <w:bottom w:val="nil"/>
          <w:right w:val="nil"/>
          <w:between w:val="nil"/>
        </w:pBdr>
        <w:rPr>
          <w:rFonts w:ascii="Poppins" w:eastAsia="Poppins" w:hAnsi="Poppins" w:cs="Poppins"/>
          <w:color w:val="000000"/>
          <w:sz w:val="20"/>
          <w:szCs w:val="20"/>
        </w:rPr>
      </w:pPr>
    </w:p>
    <w:p w14:paraId="4179BBDE" w14:textId="30CA708D" w:rsidR="00416C99" w:rsidRDefault="00552C78">
      <w:pPr>
        <w:pBdr>
          <w:top w:val="nil"/>
          <w:left w:val="nil"/>
          <w:bottom w:val="nil"/>
          <w:right w:val="nil"/>
          <w:between w:val="nil"/>
        </w:pBdr>
        <w:rPr>
          <w:rFonts w:ascii="Poppins" w:eastAsia="Poppins" w:hAnsi="Poppins" w:cs="Poppins"/>
          <w:color w:val="000000"/>
          <w:sz w:val="20"/>
          <w:szCs w:val="20"/>
        </w:rPr>
      </w:pPr>
      <w:r>
        <w:rPr>
          <w:rFonts w:ascii="Poppins" w:eastAsia="Poppins" w:hAnsi="Poppins" w:cs="Poppins"/>
          <w:color w:val="000000"/>
          <w:sz w:val="20"/>
          <w:szCs w:val="20"/>
        </w:rPr>
        <w:t>In UK law, a director must: act in the best interests of the company; avoid conflicts of interest; exercise independent judgment; and declare relevant interests. We follow good governance practice including having clear role descriptions and lines of governance, a conflict-of-interest register, and a mission and values statement. We hold meetings that are chaired and minuted. </w:t>
      </w:r>
    </w:p>
    <w:p w14:paraId="762905FE" w14:textId="77777777" w:rsidR="00416C99" w:rsidRDefault="00416C99">
      <w:pPr>
        <w:rPr>
          <w:rFonts w:ascii="Poppins" w:eastAsia="Poppins" w:hAnsi="Poppins" w:cs="Poppins"/>
          <w:sz w:val="20"/>
          <w:szCs w:val="20"/>
          <w:u w:val="single"/>
        </w:rPr>
      </w:pPr>
    </w:p>
    <w:p w14:paraId="7D66F3EE" w14:textId="77777777" w:rsidR="00644803" w:rsidRDefault="00644803">
      <w:pPr>
        <w:rPr>
          <w:rFonts w:ascii="Poppins" w:eastAsia="Poppins" w:hAnsi="Poppins" w:cs="Poppins"/>
          <w:sz w:val="20"/>
          <w:szCs w:val="20"/>
          <w:u w:val="single"/>
        </w:rPr>
      </w:pPr>
    </w:p>
    <w:p w14:paraId="06F279D1" w14:textId="0D3D2597" w:rsidR="00644803" w:rsidRPr="00AF079E" w:rsidRDefault="00552C78" w:rsidP="00644803">
      <w:pPr>
        <w:numPr>
          <w:ilvl w:val="0"/>
          <w:numId w:val="1"/>
        </w:numPr>
        <w:pBdr>
          <w:top w:val="nil"/>
          <w:left w:val="nil"/>
          <w:bottom w:val="nil"/>
          <w:right w:val="nil"/>
          <w:between w:val="nil"/>
        </w:pBdr>
        <w:spacing w:after="160" w:line="278" w:lineRule="auto"/>
        <w:rPr>
          <w:rFonts w:ascii="Poppins" w:eastAsia="Poppins" w:hAnsi="Poppins" w:cs="Poppins"/>
          <w:b/>
          <w:bCs/>
          <w:color w:val="7030A0"/>
          <w:sz w:val="20"/>
          <w:szCs w:val="20"/>
        </w:rPr>
      </w:pPr>
      <w:r>
        <w:rPr>
          <w:rFonts w:ascii="Poppins" w:eastAsia="Poppins" w:hAnsi="Poppins" w:cs="Poppins"/>
          <w:b/>
          <w:bCs/>
          <w:color w:val="7030A0"/>
          <w:sz w:val="20"/>
          <w:szCs w:val="20"/>
        </w:rPr>
        <w:t>What power does CSSA have to change safeguarding practice in the church?</w:t>
      </w:r>
    </w:p>
    <w:p w14:paraId="67C19281" w14:textId="77777777" w:rsidR="00416C99" w:rsidRDefault="00416C99" w:rsidP="00644803">
      <w:pPr>
        <w:pBdr>
          <w:top w:val="nil"/>
          <w:left w:val="nil"/>
          <w:bottom w:val="nil"/>
          <w:right w:val="nil"/>
          <w:between w:val="nil"/>
        </w:pBdr>
        <w:rPr>
          <w:rFonts w:ascii="Poppins" w:eastAsia="Poppins" w:hAnsi="Poppins" w:cs="Poppins"/>
          <w:color w:val="000000"/>
          <w:sz w:val="20"/>
          <w:szCs w:val="20"/>
          <w:u w:val="single"/>
        </w:rPr>
      </w:pPr>
    </w:p>
    <w:p w14:paraId="081E4FA2" w14:textId="207CA1BE" w:rsidR="00416C99" w:rsidRDefault="00552C78" w:rsidP="00644803">
      <w:pPr>
        <w:pBdr>
          <w:top w:val="nil"/>
          <w:left w:val="nil"/>
          <w:bottom w:val="nil"/>
          <w:right w:val="nil"/>
          <w:between w:val="nil"/>
        </w:pBdr>
        <w:spacing w:after="160"/>
        <w:rPr>
          <w:rFonts w:ascii="Poppins" w:eastAsia="Poppins" w:hAnsi="Poppins" w:cs="Poppins"/>
          <w:color w:val="000000"/>
          <w:sz w:val="20"/>
          <w:szCs w:val="20"/>
        </w:rPr>
      </w:pPr>
      <w:r>
        <w:rPr>
          <w:rFonts w:ascii="Poppins" w:eastAsia="Poppins" w:hAnsi="Poppins" w:cs="Poppins"/>
          <w:color w:val="000000"/>
          <w:sz w:val="20"/>
          <w:szCs w:val="20"/>
        </w:rPr>
        <w:t>The CSSA has a specific role within the Catholic Church of England and Wales, which is to inspect how well dioceses and RLGs meet the national safeguarding standards</w:t>
      </w:r>
      <w:sdt>
        <w:sdtPr>
          <w:tag w:val="goog_rdk_73"/>
          <w:id w:val="-592748096"/>
          <w:showingPlcHdr/>
        </w:sdtPr>
        <w:sdtContent>
          <w:r w:rsidR="00D72DF6">
            <w:t xml:space="preserve">     </w:t>
          </w:r>
        </w:sdtContent>
      </w:sdt>
      <w:sdt>
        <w:sdtPr>
          <w:tag w:val="goog_rdk_75"/>
          <w:id w:val="-1101464931"/>
          <w:showingPlcHdr/>
        </w:sdtPr>
        <w:sdtContent>
          <w:r w:rsidR="009923C3">
            <w:t xml:space="preserve">     </w:t>
          </w:r>
        </w:sdtContent>
      </w:sdt>
      <w:r>
        <w:rPr>
          <w:rFonts w:ascii="Poppins" w:eastAsia="Poppins" w:hAnsi="Poppins" w:cs="Poppins"/>
          <w:color w:val="000000"/>
          <w:sz w:val="20"/>
          <w:szCs w:val="20"/>
        </w:rPr>
        <w:t xml:space="preserve">intervene with unscheduled safeguarding reviews where </w:t>
      </w:r>
      <w:sdt>
        <w:sdtPr>
          <w:tag w:val="goog_rdk_76"/>
          <w:id w:val="-531542166"/>
        </w:sdtPr>
        <w:sdtContent>
          <w:r>
            <w:rPr>
              <w:rFonts w:ascii="Poppins" w:eastAsia="Poppins" w:hAnsi="Poppins" w:cs="Poppins"/>
              <w:color w:val="000000"/>
              <w:sz w:val="20"/>
              <w:szCs w:val="20"/>
            </w:rPr>
            <w:t xml:space="preserve">we judge </w:t>
          </w:r>
        </w:sdtContent>
      </w:sdt>
      <w:r>
        <w:rPr>
          <w:rFonts w:ascii="Poppins" w:eastAsia="Poppins" w:hAnsi="Poppins" w:cs="Poppins"/>
          <w:color w:val="000000"/>
          <w:sz w:val="20"/>
          <w:szCs w:val="20"/>
        </w:rPr>
        <w:t>there</w:t>
      </w:r>
      <w:r w:rsidR="005E3D58">
        <w:rPr>
          <w:rFonts w:ascii="Poppins" w:eastAsia="Poppins" w:hAnsi="Poppins" w:cs="Poppins"/>
          <w:color w:val="000000"/>
          <w:sz w:val="20"/>
          <w:szCs w:val="20"/>
        </w:rPr>
        <w:t xml:space="preserve"> to be an </w:t>
      </w:r>
      <w:r>
        <w:rPr>
          <w:rFonts w:ascii="Poppins" w:eastAsia="Poppins" w:hAnsi="Poppins" w:cs="Poppins"/>
          <w:color w:val="000000"/>
          <w:sz w:val="20"/>
          <w:szCs w:val="20"/>
        </w:rPr>
        <w:t>urgent need</w:t>
      </w:r>
      <w:r w:rsidR="00D92379">
        <w:rPr>
          <w:rFonts w:ascii="Poppins" w:eastAsia="Poppins" w:hAnsi="Poppins" w:cs="Poppins"/>
          <w:color w:val="000000"/>
          <w:sz w:val="20"/>
          <w:szCs w:val="20"/>
        </w:rPr>
        <w:t xml:space="preserve">. We </w:t>
      </w:r>
      <w:r w:rsidR="00A529DF">
        <w:t xml:space="preserve">provide </w:t>
      </w:r>
      <w:r>
        <w:rPr>
          <w:rFonts w:ascii="Poppins" w:eastAsia="Poppins" w:hAnsi="Poppins" w:cs="Poppins"/>
          <w:color w:val="000000"/>
          <w:sz w:val="20"/>
          <w:szCs w:val="20"/>
        </w:rPr>
        <w:t xml:space="preserve">an additional stage for complaints about safeguarding that have not been resolved by the diocese or RLG. </w:t>
      </w:r>
    </w:p>
    <w:p w14:paraId="0DE1BB7E" w14:textId="77777777" w:rsidR="00416C99" w:rsidRDefault="00416C99">
      <w:pPr>
        <w:rPr>
          <w:rFonts w:ascii="Poppins" w:eastAsia="Poppins" w:hAnsi="Poppins" w:cs="Poppins"/>
          <w:sz w:val="20"/>
          <w:szCs w:val="20"/>
        </w:rPr>
      </w:pPr>
    </w:p>
    <w:p w14:paraId="27E288BF" w14:textId="77777777" w:rsidR="00416C99" w:rsidRDefault="00552C78" w:rsidP="00644803">
      <w:pPr>
        <w:pBdr>
          <w:top w:val="nil"/>
          <w:left w:val="nil"/>
          <w:bottom w:val="nil"/>
          <w:right w:val="nil"/>
          <w:between w:val="nil"/>
        </w:pBdr>
        <w:rPr>
          <w:rFonts w:ascii="Poppins" w:eastAsia="Poppins" w:hAnsi="Poppins" w:cs="Poppins"/>
          <w:color w:val="000000"/>
          <w:sz w:val="20"/>
          <w:szCs w:val="20"/>
        </w:rPr>
      </w:pPr>
      <w:r>
        <w:rPr>
          <w:rFonts w:ascii="Poppins" w:eastAsia="Poppins" w:hAnsi="Poppins" w:cs="Poppins"/>
          <w:color w:val="000000"/>
          <w:sz w:val="20"/>
          <w:szCs w:val="20"/>
        </w:rPr>
        <w:t xml:space="preserve">The inspections and reviews allow CSSA to make recommendations to the inspected organisation about how to meet the standards. We expect them to act on these and we review the action they take. </w:t>
      </w:r>
    </w:p>
    <w:p w14:paraId="38A4D52A" w14:textId="77777777" w:rsidR="00416C99" w:rsidRDefault="00416C99">
      <w:pPr>
        <w:pBdr>
          <w:top w:val="nil"/>
          <w:left w:val="nil"/>
          <w:bottom w:val="nil"/>
          <w:right w:val="nil"/>
          <w:between w:val="nil"/>
        </w:pBdr>
        <w:ind w:left="720"/>
        <w:rPr>
          <w:rFonts w:ascii="Poppins" w:eastAsia="Poppins" w:hAnsi="Poppins" w:cs="Poppins"/>
          <w:color w:val="000000"/>
          <w:sz w:val="20"/>
          <w:szCs w:val="20"/>
        </w:rPr>
      </w:pPr>
    </w:p>
    <w:p w14:paraId="26927491" w14:textId="77777777" w:rsidR="00416C99" w:rsidRDefault="00552C78" w:rsidP="00644803">
      <w:pPr>
        <w:pBdr>
          <w:top w:val="nil"/>
          <w:left w:val="nil"/>
          <w:bottom w:val="nil"/>
          <w:right w:val="nil"/>
          <w:between w:val="nil"/>
        </w:pBdr>
        <w:rPr>
          <w:rFonts w:ascii="Poppins" w:eastAsia="Poppins" w:hAnsi="Poppins" w:cs="Poppins"/>
          <w:color w:val="000000"/>
          <w:sz w:val="20"/>
          <w:szCs w:val="20"/>
        </w:rPr>
      </w:pPr>
      <w:r>
        <w:rPr>
          <w:rFonts w:ascii="Poppins" w:eastAsia="Poppins" w:hAnsi="Poppins" w:cs="Poppins"/>
          <w:color w:val="000000"/>
          <w:sz w:val="20"/>
          <w:szCs w:val="20"/>
        </w:rPr>
        <w:t xml:space="preserve">We also identify important learning themes. This may be from collating findings or from a specific thematic inspection across a number of organisations. For example, it published a thematic inspection of survivor engagement in 2026. </w:t>
      </w:r>
    </w:p>
    <w:p w14:paraId="5B8E9D04" w14:textId="77777777" w:rsidR="00416C99" w:rsidRDefault="00416C99">
      <w:pPr>
        <w:pBdr>
          <w:top w:val="nil"/>
          <w:left w:val="nil"/>
          <w:bottom w:val="nil"/>
          <w:right w:val="nil"/>
          <w:between w:val="nil"/>
        </w:pBdr>
        <w:ind w:left="720"/>
        <w:rPr>
          <w:rFonts w:ascii="Poppins" w:eastAsia="Poppins" w:hAnsi="Poppins" w:cs="Poppins"/>
          <w:color w:val="000000"/>
          <w:sz w:val="20"/>
          <w:szCs w:val="20"/>
        </w:rPr>
      </w:pPr>
    </w:p>
    <w:p w14:paraId="092A8117" w14:textId="77777777" w:rsidR="00416C99" w:rsidRDefault="00552C78" w:rsidP="00644803">
      <w:pPr>
        <w:pBdr>
          <w:top w:val="nil"/>
          <w:left w:val="nil"/>
          <w:bottom w:val="nil"/>
          <w:right w:val="nil"/>
          <w:between w:val="nil"/>
        </w:pBdr>
        <w:rPr>
          <w:rFonts w:ascii="Poppins" w:eastAsia="Poppins" w:hAnsi="Poppins" w:cs="Poppins"/>
          <w:color w:val="000000"/>
          <w:sz w:val="20"/>
          <w:szCs w:val="20"/>
        </w:rPr>
      </w:pPr>
      <w:r>
        <w:rPr>
          <w:rFonts w:ascii="Poppins" w:eastAsia="Poppins" w:hAnsi="Poppins" w:cs="Poppins"/>
          <w:color w:val="000000"/>
          <w:sz w:val="20"/>
          <w:szCs w:val="20"/>
        </w:rPr>
        <w:t xml:space="preserve">Individual inspection reports, learning reports from collated findings and thematic inspection reports are all published in full. </w:t>
      </w:r>
    </w:p>
    <w:p w14:paraId="3EA712A4" w14:textId="77777777" w:rsidR="00416C99" w:rsidRDefault="00416C99">
      <w:pPr>
        <w:pBdr>
          <w:top w:val="nil"/>
          <w:left w:val="nil"/>
          <w:bottom w:val="nil"/>
          <w:right w:val="nil"/>
          <w:between w:val="nil"/>
        </w:pBdr>
        <w:ind w:left="720"/>
        <w:rPr>
          <w:rFonts w:ascii="Poppins" w:eastAsia="Poppins" w:hAnsi="Poppins" w:cs="Poppins"/>
          <w:color w:val="000000"/>
          <w:sz w:val="20"/>
          <w:szCs w:val="20"/>
        </w:rPr>
      </w:pPr>
    </w:p>
    <w:p w14:paraId="2A82FBC4" w14:textId="77777777" w:rsidR="00416C99" w:rsidRDefault="00552C78" w:rsidP="00644803">
      <w:pPr>
        <w:pBdr>
          <w:top w:val="nil"/>
          <w:left w:val="nil"/>
          <w:bottom w:val="nil"/>
          <w:right w:val="nil"/>
          <w:between w:val="nil"/>
        </w:pBdr>
        <w:rPr>
          <w:rFonts w:ascii="Poppins" w:eastAsia="Poppins" w:hAnsi="Poppins" w:cs="Poppins"/>
          <w:color w:val="000000"/>
          <w:sz w:val="20"/>
          <w:szCs w:val="20"/>
        </w:rPr>
      </w:pPr>
      <w:r>
        <w:rPr>
          <w:rFonts w:ascii="Poppins" w:eastAsia="Poppins" w:hAnsi="Poppins" w:cs="Poppins"/>
          <w:color w:val="000000"/>
          <w:sz w:val="20"/>
          <w:szCs w:val="20"/>
        </w:rPr>
        <w:lastRenderedPageBreak/>
        <w:t xml:space="preserve">Dioceses and RLGs work with us to learn and improve. They also work with us to avoid poor practice. </w:t>
      </w:r>
    </w:p>
    <w:p w14:paraId="7E014E0A" w14:textId="77777777" w:rsidR="00416C99" w:rsidRDefault="00416C99">
      <w:pPr>
        <w:pBdr>
          <w:top w:val="nil"/>
          <w:left w:val="nil"/>
          <w:bottom w:val="nil"/>
          <w:right w:val="nil"/>
          <w:between w:val="nil"/>
        </w:pBdr>
        <w:ind w:left="720"/>
        <w:rPr>
          <w:rFonts w:ascii="Poppins" w:eastAsia="Poppins" w:hAnsi="Poppins" w:cs="Poppins"/>
          <w:color w:val="000000"/>
          <w:sz w:val="20"/>
          <w:szCs w:val="20"/>
        </w:rPr>
      </w:pPr>
    </w:p>
    <w:p w14:paraId="131BCC8C" w14:textId="05FB8B8C" w:rsidR="00416C99" w:rsidRDefault="00552C78" w:rsidP="00644803">
      <w:pPr>
        <w:pBdr>
          <w:top w:val="nil"/>
          <w:left w:val="nil"/>
          <w:bottom w:val="nil"/>
          <w:right w:val="nil"/>
          <w:between w:val="nil"/>
        </w:pBdr>
        <w:rPr>
          <w:rFonts w:ascii="Poppins" w:eastAsia="Poppins" w:hAnsi="Poppins" w:cs="Poppins"/>
          <w:color w:val="000000"/>
          <w:sz w:val="20"/>
          <w:szCs w:val="20"/>
        </w:rPr>
      </w:pPr>
      <w:r>
        <w:rPr>
          <w:rFonts w:ascii="Poppins" w:eastAsia="Poppins" w:hAnsi="Poppins" w:cs="Poppins"/>
          <w:color w:val="000000"/>
          <w:sz w:val="20"/>
          <w:szCs w:val="20"/>
        </w:rPr>
        <w:t>Since we publish our inspection reports, our most significant sanction is reputational damage both to an organisation and to the church as a whole if there is poor safeguarding practice. If poor practice is identified in a report, this allows church leaders to act. Our job is not to enforce change; it is to identify where that is needed and give voice to the findings.</w:t>
      </w:r>
    </w:p>
    <w:p w14:paraId="2C82D487" w14:textId="77777777" w:rsidR="00416C99" w:rsidRDefault="00416C99">
      <w:pPr>
        <w:pBdr>
          <w:top w:val="nil"/>
          <w:left w:val="nil"/>
          <w:bottom w:val="nil"/>
          <w:right w:val="nil"/>
          <w:between w:val="nil"/>
        </w:pBdr>
        <w:ind w:left="720"/>
        <w:rPr>
          <w:rFonts w:ascii="Poppins" w:eastAsia="Poppins" w:hAnsi="Poppins" w:cs="Poppins"/>
          <w:color w:val="000000"/>
          <w:sz w:val="20"/>
          <w:szCs w:val="20"/>
        </w:rPr>
      </w:pPr>
    </w:p>
    <w:p w14:paraId="32200554" w14:textId="16704D41" w:rsidR="00416C99" w:rsidRDefault="00552C78" w:rsidP="00644803">
      <w:pPr>
        <w:pBdr>
          <w:top w:val="nil"/>
          <w:left w:val="nil"/>
          <w:bottom w:val="nil"/>
          <w:right w:val="nil"/>
          <w:between w:val="nil"/>
        </w:pBdr>
        <w:rPr>
          <w:rFonts w:ascii="Poppins" w:eastAsia="Poppins" w:hAnsi="Poppins" w:cs="Poppins"/>
          <w:color w:val="000000"/>
          <w:sz w:val="20"/>
          <w:szCs w:val="20"/>
        </w:rPr>
      </w:pPr>
      <w:r>
        <w:rPr>
          <w:rFonts w:ascii="Poppins" w:eastAsia="Poppins" w:hAnsi="Poppins" w:cs="Poppins"/>
          <w:color w:val="000000"/>
          <w:sz w:val="20"/>
          <w:szCs w:val="20"/>
        </w:rPr>
        <w:t xml:space="preserve">If there is high risk, we will refer this to the Charity Commission (as dioceses and RLGs are charities), which has powers under the Charities Act 2011 to regulate registered charities, including enforcement action where there is malpractice or misconduct. </w:t>
      </w:r>
    </w:p>
    <w:p w14:paraId="11792988" w14:textId="77777777" w:rsidR="00416C99" w:rsidRDefault="00416C99">
      <w:pPr>
        <w:pBdr>
          <w:top w:val="nil"/>
          <w:left w:val="nil"/>
          <w:bottom w:val="nil"/>
          <w:right w:val="nil"/>
          <w:between w:val="nil"/>
        </w:pBdr>
        <w:spacing w:after="160"/>
        <w:ind w:left="720"/>
        <w:rPr>
          <w:rFonts w:ascii="Poppins" w:eastAsia="Poppins" w:hAnsi="Poppins" w:cs="Poppins"/>
          <w:color w:val="000000"/>
          <w:sz w:val="20"/>
          <w:szCs w:val="20"/>
        </w:rPr>
      </w:pPr>
    </w:p>
    <w:p w14:paraId="212F7A6D" w14:textId="77777777" w:rsidR="00644803" w:rsidRDefault="00644803" w:rsidP="00644803"/>
    <w:p w14:paraId="65B514CA" w14:textId="77777777" w:rsidR="00644803" w:rsidRDefault="00644803" w:rsidP="00644803">
      <w:pPr>
        <w:rPr>
          <w:rFonts w:ascii="Poppins" w:eastAsia="Poppins" w:hAnsi="Poppins" w:cs="Poppins"/>
          <w:sz w:val="20"/>
          <w:szCs w:val="20"/>
        </w:rPr>
      </w:pPr>
    </w:p>
    <w:p w14:paraId="21B68318" w14:textId="77777777" w:rsidR="00416C99" w:rsidRDefault="00552C78" w:rsidP="00644803">
      <w:pPr>
        <w:numPr>
          <w:ilvl w:val="0"/>
          <w:numId w:val="1"/>
        </w:numPr>
        <w:pBdr>
          <w:top w:val="nil"/>
          <w:left w:val="nil"/>
          <w:bottom w:val="nil"/>
          <w:right w:val="nil"/>
          <w:between w:val="nil"/>
        </w:pBdr>
        <w:spacing w:after="160" w:line="278" w:lineRule="auto"/>
        <w:rPr>
          <w:rFonts w:ascii="Poppins" w:eastAsia="Poppins" w:hAnsi="Poppins" w:cs="Poppins"/>
          <w:b/>
          <w:bCs/>
          <w:color w:val="7030A0"/>
          <w:sz w:val="20"/>
          <w:szCs w:val="20"/>
        </w:rPr>
      </w:pPr>
      <w:r>
        <w:rPr>
          <w:rFonts w:ascii="Poppins" w:eastAsia="Poppins" w:hAnsi="Poppins" w:cs="Poppins"/>
          <w:b/>
          <w:bCs/>
          <w:color w:val="7030A0"/>
          <w:sz w:val="20"/>
          <w:szCs w:val="20"/>
        </w:rPr>
        <w:t xml:space="preserve">What is the RLSS and what is it there to do? </w:t>
      </w:r>
    </w:p>
    <w:p w14:paraId="0C40386C" w14:textId="244FA151" w:rsidR="00644803" w:rsidRPr="00644803" w:rsidRDefault="00644803" w:rsidP="00644803">
      <w:pPr>
        <w:rPr>
          <w:rFonts w:ascii="Poppins" w:eastAsia="Poppins" w:hAnsi="Poppins" w:cs="Poppins"/>
          <w:i/>
          <w:iCs/>
          <w:sz w:val="20"/>
          <w:szCs w:val="20"/>
        </w:rPr>
      </w:pPr>
    </w:p>
    <w:p w14:paraId="71CFF9F8" w14:textId="77777777" w:rsidR="00416C99" w:rsidRDefault="00552C78" w:rsidP="00644803">
      <w:pPr>
        <w:rPr>
          <w:rFonts w:ascii="Poppins" w:eastAsia="Poppins" w:hAnsi="Poppins" w:cs="Poppins"/>
          <w:sz w:val="20"/>
          <w:szCs w:val="20"/>
        </w:rPr>
      </w:pPr>
      <w:hyperlink r:id="rId11">
        <w:r>
          <w:rPr>
            <w:rFonts w:ascii="Poppins" w:eastAsia="Poppins" w:hAnsi="Poppins" w:cs="Poppins"/>
            <w:color w:val="0563C1"/>
            <w:sz w:val="20"/>
            <w:szCs w:val="20"/>
            <w:u w:val="single"/>
          </w:rPr>
          <w:t>The Religious Life Safeguarding Service (RLSS</w:t>
        </w:r>
      </w:hyperlink>
      <w:r>
        <w:rPr>
          <w:rFonts w:ascii="Poppins" w:eastAsia="Poppins" w:hAnsi="Poppins" w:cs="Poppins"/>
          <w:sz w:val="20"/>
          <w:szCs w:val="20"/>
        </w:rPr>
        <w:t>) is a national body to support the practice of safeguarding in RLGs and the National Tribunal Service, which applies Canon Law (church law) in matters including safeguarding.</w:t>
      </w:r>
    </w:p>
    <w:p w14:paraId="52B59F85" w14:textId="77777777" w:rsidR="00416C99" w:rsidRDefault="00416C99">
      <w:pPr>
        <w:pBdr>
          <w:top w:val="nil"/>
          <w:left w:val="nil"/>
          <w:bottom w:val="nil"/>
          <w:right w:val="nil"/>
          <w:between w:val="nil"/>
        </w:pBdr>
        <w:ind w:left="720"/>
        <w:rPr>
          <w:rFonts w:ascii="Poppins" w:eastAsia="Poppins" w:hAnsi="Poppins" w:cs="Poppins"/>
          <w:b/>
          <w:bCs/>
          <w:color w:val="000000"/>
          <w:sz w:val="20"/>
          <w:szCs w:val="20"/>
        </w:rPr>
      </w:pPr>
    </w:p>
    <w:p w14:paraId="1CB5980C" w14:textId="77777777" w:rsidR="00416C99" w:rsidRDefault="00416C99">
      <w:pPr>
        <w:pBdr>
          <w:top w:val="nil"/>
          <w:left w:val="nil"/>
          <w:bottom w:val="nil"/>
          <w:right w:val="nil"/>
          <w:between w:val="nil"/>
        </w:pBdr>
        <w:ind w:left="720"/>
        <w:rPr>
          <w:rFonts w:ascii="Poppins" w:eastAsia="Poppins" w:hAnsi="Poppins" w:cs="Poppins"/>
          <w:b/>
          <w:bCs/>
          <w:color w:val="000000"/>
          <w:sz w:val="20"/>
          <w:szCs w:val="20"/>
        </w:rPr>
      </w:pPr>
    </w:p>
    <w:p w14:paraId="5686E433" w14:textId="57507126" w:rsidR="00644803" w:rsidRPr="001C3063" w:rsidRDefault="00552C78" w:rsidP="00644803">
      <w:pPr>
        <w:numPr>
          <w:ilvl w:val="0"/>
          <w:numId w:val="1"/>
        </w:numPr>
        <w:pBdr>
          <w:top w:val="nil"/>
          <w:left w:val="nil"/>
          <w:bottom w:val="nil"/>
          <w:right w:val="nil"/>
          <w:between w:val="nil"/>
        </w:pBdr>
        <w:spacing w:after="160" w:line="278" w:lineRule="auto"/>
        <w:rPr>
          <w:rFonts w:ascii="Poppins" w:eastAsia="Poppins" w:hAnsi="Poppins" w:cs="Poppins"/>
          <w:b/>
          <w:bCs/>
          <w:color w:val="7030A0"/>
          <w:sz w:val="20"/>
          <w:szCs w:val="20"/>
        </w:rPr>
      </w:pPr>
      <w:r>
        <w:rPr>
          <w:rFonts w:ascii="Poppins" w:eastAsia="Poppins" w:hAnsi="Poppins" w:cs="Poppins"/>
          <w:b/>
          <w:bCs/>
          <w:color w:val="7030A0"/>
          <w:sz w:val="20"/>
          <w:szCs w:val="20"/>
        </w:rPr>
        <w:t xml:space="preserve">What is the relationship between the CSSA and the new SCCS? </w:t>
      </w:r>
    </w:p>
    <w:p w14:paraId="421263AE" w14:textId="77777777" w:rsidR="00644803" w:rsidRDefault="00644803" w:rsidP="00644803">
      <w:pPr>
        <w:rPr>
          <w:rFonts w:ascii="Poppins" w:eastAsia="Poppins" w:hAnsi="Poppins" w:cs="Poppins"/>
          <w:b/>
          <w:bCs/>
          <w:sz w:val="20"/>
          <w:szCs w:val="20"/>
        </w:rPr>
      </w:pPr>
    </w:p>
    <w:p w14:paraId="13CA86D6" w14:textId="5797670C" w:rsidR="00416C99" w:rsidRDefault="00552C78" w:rsidP="00644803">
      <w:pPr>
        <w:rPr>
          <w:rFonts w:ascii="Poppins" w:eastAsia="Poppins" w:hAnsi="Poppins" w:cs="Poppins"/>
          <w:sz w:val="20"/>
          <w:szCs w:val="20"/>
        </w:rPr>
      </w:pPr>
      <w:r>
        <w:rPr>
          <w:rFonts w:ascii="Poppins" w:eastAsia="Poppins" w:hAnsi="Poppins" w:cs="Poppins"/>
          <w:sz w:val="20"/>
          <w:szCs w:val="20"/>
        </w:rPr>
        <w:t xml:space="preserve">The Strategic Council for Catholic Safeguarding (SCCS), when fully established, should set strategic safeguarding direction within the church. The CSSA, by contrast, is established to provide independent scrutiny and assurance. </w:t>
      </w:r>
    </w:p>
    <w:p w14:paraId="5BA389EB" w14:textId="77777777" w:rsidR="00416C99" w:rsidRDefault="00416C99">
      <w:pPr>
        <w:ind w:left="360"/>
        <w:rPr>
          <w:rFonts w:ascii="Poppins" w:eastAsia="Poppins" w:hAnsi="Poppins" w:cs="Poppins"/>
          <w:sz w:val="20"/>
          <w:szCs w:val="20"/>
        </w:rPr>
      </w:pPr>
    </w:p>
    <w:p w14:paraId="2BEEF5D5" w14:textId="77777777" w:rsidR="00416C99" w:rsidRDefault="00552C78" w:rsidP="00644803">
      <w:pPr>
        <w:rPr>
          <w:rFonts w:ascii="Poppins" w:eastAsia="Poppins" w:hAnsi="Poppins" w:cs="Poppins"/>
          <w:sz w:val="20"/>
          <w:szCs w:val="20"/>
        </w:rPr>
      </w:pPr>
      <w:r>
        <w:rPr>
          <w:rFonts w:ascii="Poppins" w:eastAsia="Poppins" w:hAnsi="Poppins" w:cs="Poppins"/>
          <w:sz w:val="20"/>
          <w:szCs w:val="20"/>
        </w:rPr>
        <w:t xml:space="preserve">The CSSA independently examines whether safeguarding arrangements are effective and provides learning to the SCCS, which will help the church determine how to take action to improve safeguarding practice across dioceses and RLGs. </w:t>
      </w:r>
    </w:p>
    <w:p w14:paraId="0959B0B8" w14:textId="77777777" w:rsidR="00416C99" w:rsidRDefault="00416C99">
      <w:pPr>
        <w:ind w:left="360"/>
        <w:rPr>
          <w:rFonts w:ascii="Poppins" w:eastAsia="Poppins" w:hAnsi="Poppins" w:cs="Poppins"/>
          <w:sz w:val="20"/>
          <w:szCs w:val="20"/>
        </w:rPr>
      </w:pPr>
    </w:p>
    <w:p w14:paraId="50DD2922" w14:textId="77777777" w:rsidR="00416C99" w:rsidRDefault="00552C78" w:rsidP="00644803">
      <w:pPr>
        <w:rPr>
          <w:rFonts w:ascii="Poppins" w:eastAsia="Poppins" w:hAnsi="Poppins" w:cs="Poppins"/>
          <w:sz w:val="20"/>
          <w:szCs w:val="20"/>
        </w:rPr>
      </w:pPr>
      <w:r>
        <w:rPr>
          <w:rFonts w:ascii="Poppins" w:eastAsia="Poppins" w:hAnsi="Poppins" w:cs="Poppins"/>
          <w:sz w:val="20"/>
          <w:szCs w:val="20"/>
        </w:rPr>
        <w:t xml:space="preserve">The Strategic Council was set up by the Bishops and RLGs to ensure that national safeguarding bodies do what they were set up to do. It should help co-ordinate </w:t>
      </w:r>
      <w:r>
        <w:rPr>
          <w:rFonts w:ascii="Poppins" w:eastAsia="Poppins" w:hAnsi="Poppins" w:cs="Poppins"/>
          <w:sz w:val="20"/>
          <w:szCs w:val="20"/>
        </w:rPr>
        <w:lastRenderedPageBreak/>
        <w:t xml:space="preserve">safeguarding practice in Catholic Church bodies and offer strategic support to the function to help ensure consistency. For example, in policy and procedure, training resources and national guidance and best practice. </w:t>
      </w:r>
    </w:p>
    <w:p w14:paraId="4F7FD039" w14:textId="77777777" w:rsidR="00416C99" w:rsidRDefault="00416C99">
      <w:pPr>
        <w:ind w:left="360"/>
        <w:rPr>
          <w:rFonts w:ascii="Poppins" w:eastAsia="Poppins" w:hAnsi="Poppins" w:cs="Poppins"/>
          <w:sz w:val="20"/>
          <w:szCs w:val="20"/>
        </w:rPr>
      </w:pPr>
    </w:p>
    <w:p w14:paraId="7563F07F" w14:textId="77777777" w:rsidR="00416C99" w:rsidRDefault="00552C78" w:rsidP="00644803">
      <w:pPr>
        <w:rPr>
          <w:rFonts w:ascii="Poppins" w:eastAsia="Poppins" w:hAnsi="Poppins" w:cs="Poppins"/>
          <w:sz w:val="20"/>
          <w:szCs w:val="20"/>
        </w:rPr>
      </w:pPr>
      <w:r>
        <w:rPr>
          <w:rFonts w:ascii="Poppins" w:eastAsia="Poppins" w:hAnsi="Poppins" w:cs="Poppins"/>
          <w:sz w:val="20"/>
          <w:szCs w:val="20"/>
        </w:rPr>
        <w:t>The safeguarding support function used to sit within the CSSA, as suggested in the Elliott review, but the CSSA recommended that it was not appropriate to both inspect and support safeguarding – it was like ‘marking its own homework.’ Steve Ashley, CEO has supported colleagues in the transition to establishing the board of the SCCS and in the ‘handing over’ of the support functions.</w:t>
      </w:r>
    </w:p>
    <w:p w14:paraId="160E3785" w14:textId="77777777" w:rsidR="00416C99" w:rsidRDefault="00552C78">
      <w:pPr>
        <w:ind w:left="360"/>
        <w:rPr>
          <w:rFonts w:ascii="Poppins" w:eastAsia="Poppins" w:hAnsi="Poppins" w:cs="Poppins"/>
          <w:sz w:val="20"/>
          <w:szCs w:val="20"/>
        </w:rPr>
      </w:pPr>
      <w:r>
        <w:rPr>
          <w:rFonts w:ascii="Poppins" w:eastAsia="Poppins" w:hAnsi="Poppins" w:cs="Poppins"/>
          <w:sz w:val="20"/>
          <w:szCs w:val="20"/>
        </w:rPr>
        <w:t xml:space="preserve"> </w:t>
      </w:r>
    </w:p>
    <w:p w14:paraId="3A7494B3" w14:textId="77777777" w:rsidR="00416C99" w:rsidRDefault="00552C78" w:rsidP="00644803">
      <w:pPr>
        <w:spacing w:after="60" w:line="246" w:lineRule="auto"/>
        <w:rPr>
          <w:rFonts w:ascii="Poppins" w:eastAsia="Poppins" w:hAnsi="Poppins" w:cs="Poppins"/>
          <w:sz w:val="20"/>
          <w:szCs w:val="20"/>
        </w:rPr>
      </w:pPr>
      <w:r>
        <w:rPr>
          <w:rFonts w:ascii="Poppins" w:eastAsia="Poppins" w:hAnsi="Poppins" w:cs="Poppins"/>
          <w:sz w:val="20"/>
          <w:szCs w:val="20"/>
        </w:rPr>
        <w:t xml:space="preserve">The SCCS occupies a different place within the safeguarding system. It is not an inspectorate. </w:t>
      </w:r>
    </w:p>
    <w:p w14:paraId="25797763" w14:textId="77777777" w:rsidR="00416C99" w:rsidRDefault="00416C99">
      <w:pPr>
        <w:spacing w:after="60" w:line="246" w:lineRule="auto"/>
        <w:rPr>
          <w:rFonts w:ascii="Poppins" w:eastAsia="Poppins" w:hAnsi="Poppins" w:cs="Poppins"/>
          <w:sz w:val="20"/>
          <w:szCs w:val="20"/>
        </w:rPr>
      </w:pPr>
    </w:p>
    <w:p w14:paraId="3FE5DB12" w14:textId="77777777" w:rsidR="00416C99" w:rsidRDefault="00552C78" w:rsidP="00644803">
      <w:pPr>
        <w:rPr>
          <w:rFonts w:ascii="Poppins" w:eastAsia="Poppins" w:hAnsi="Poppins" w:cs="Poppins"/>
          <w:sz w:val="20"/>
          <w:szCs w:val="20"/>
        </w:rPr>
      </w:pPr>
      <w:r>
        <w:rPr>
          <w:rFonts w:ascii="Poppins" w:eastAsia="Poppins" w:hAnsi="Poppins" w:cs="Poppins"/>
          <w:sz w:val="20"/>
          <w:szCs w:val="20"/>
        </w:rPr>
        <w:t>In short, the CSSA works alongside the SCCS – one does not oversee the other – they are distinct roles with the same overall objective.</w:t>
      </w:r>
    </w:p>
    <w:p w14:paraId="0B2A1109" w14:textId="77777777" w:rsidR="00416C99" w:rsidRDefault="00416C99" w:rsidP="00644803">
      <w:pPr>
        <w:pBdr>
          <w:top w:val="nil"/>
          <w:left w:val="nil"/>
          <w:bottom w:val="nil"/>
          <w:right w:val="nil"/>
          <w:between w:val="nil"/>
        </w:pBdr>
        <w:rPr>
          <w:rFonts w:ascii="Poppins" w:eastAsia="Poppins" w:hAnsi="Poppins" w:cs="Poppins"/>
          <w:b/>
          <w:bCs/>
          <w:color w:val="000000"/>
          <w:sz w:val="20"/>
          <w:szCs w:val="20"/>
        </w:rPr>
      </w:pPr>
    </w:p>
    <w:p w14:paraId="64A27CE7" w14:textId="77777777" w:rsidR="00644803" w:rsidRDefault="00644803" w:rsidP="00644803">
      <w:pPr>
        <w:pBdr>
          <w:top w:val="nil"/>
          <w:left w:val="nil"/>
          <w:bottom w:val="nil"/>
          <w:right w:val="nil"/>
          <w:between w:val="nil"/>
        </w:pBdr>
        <w:rPr>
          <w:rFonts w:ascii="Poppins" w:eastAsia="Poppins" w:hAnsi="Poppins" w:cs="Poppins"/>
          <w:b/>
          <w:bCs/>
          <w:color w:val="000000"/>
          <w:sz w:val="20"/>
          <w:szCs w:val="20"/>
        </w:rPr>
      </w:pPr>
    </w:p>
    <w:p w14:paraId="0079E1B7" w14:textId="5D980A30" w:rsidR="00644803" w:rsidRPr="00D92379" w:rsidRDefault="00552C78" w:rsidP="00644803">
      <w:pPr>
        <w:numPr>
          <w:ilvl w:val="0"/>
          <w:numId w:val="1"/>
        </w:numPr>
        <w:pBdr>
          <w:top w:val="nil"/>
          <w:left w:val="nil"/>
          <w:bottom w:val="nil"/>
          <w:right w:val="nil"/>
          <w:between w:val="nil"/>
        </w:pBdr>
        <w:spacing w:after="160" w:line="278" w:lineRule="auto"/>
        <w:rPr>
          <w:rFonts w:ascii="Poppins" w:eastAsia="Poppins" w:hAnsi="Poppins" w:cs="Poppins"/>
          <w:b/>
          <w:bCs/>
          <w:color w:val="7030A0"/>
          <w:sz w:val="20"/>
          <w:szCs w:val="20"/>
        </w:rPr>
      </w:pPr>
      <w:r>
        <w:rPr>
          <w:rFonts w:ascii="Poppins" w:eastAsia="Poppins" w:hAnsi="Poppins" w:cs="Poppins"/>
          <w:b/>
          <w:bCs/>
          <w:color w:val="7030A0"/>
          <w:sz w:val="20"/>
          <w:szCs w:val="20"/>
        </w:rPr>
        <w:t xml:space="preserve">How are survivors and victims involved in CSSA’s </w:t>
      </w:r>
      <w:r w:rsidR="006851BB">
        <w:rPr>
          <w:rFonts w:ascii="Poppins" w:eastAsia="Poppins" w:hAnsi="Poppins" w:cs="Poppins"/>
          <w:b/>
          <w:bCs/>
          <w:color w:val="7030A0"/>
          <w:sz w:val="20"/>
          <w:szCs w:val="20"/>
        </w:rPr>
        <w:t>work</w:t>
      </w:r>
    </w:p>
    <w:p w14:paraId="5351E9D6" w14:textId="77777777" w:rsidR="00644803" w:rsidRPr="00644803" w:rsidRDefault="00644803" w:rsidP="00644803">
      <w:pPr>
        <w:rPr>
          <w:rFonts w:ascii="Poppins" w:eastAsia="Poppins" w:hAnsi="Poppins" w:cs="Poppins"/>
          <w:i/>
          <w:iCs/>
          <w:sz w:val="20"/>
          <w:szCs w:val="20"/>
        </w:rPr>
      </w:pPr>
    </w:p>
    <w:p w14:paraId="41E8225F" w14:textId="77777777" w:rsidR="00644803" w:rsidRDefault="00552C78">
      <w:pPr>
        <w:rPr>
          <w:rFonts w:ascii="Poppins" w:eastAsia="Poppins" w:hAnsi="Poppins" w:cs="Poppins"/>
          <w:sz w:val="20"/>
          <w:szCs w:val="20"/>
        </w:rPr>
      </w:pPr>
      <w:r>
        <w:rPr>
          <w:rFonts w:ascii="Poppins" w:eastAsia="Poppins" w:hAnsi="Poppins" w:cs="Poppins"/>
          <w:sz w:val="20"/>
          <w:szCs w:val="20"/>
        </w:rPr>
        <w:t xml:space="preserve">We want to embed survivor and victim voice and experience meaningfully in all our work. Since the CSSA began, it has had a survivor panel to provide advice and input to our work, for example, inputting to our inspection </w:t>
      </w:r>
      <w:r w:rsidR="00644803">
        <w:rPr>
          <w:rFonts w:ascii="Poppins" w:eastAsia="Poppins" w:hAnsi="Poppins" w:cs="Poppins"/>
          <w:sz w:val="20"/>
          <w:szCs w:val="20"/>
        </w:rPr>
        <w:t>questions.</w:t>
      </w:r>
    </w:p>
    <w:p w14:paraId="0189BCDA" w14:textId="77777777" w:rsidR="00416C99" w:rsidRDefault="00416C99">
      <w:pPr>
        <w:rPr>
          <w:rFonts w:ascii="Poppins" w:eastAsia="Poppins" w:hAnsi="Poppins" w:cs="Poppins"/>
          <w:sz w:val="20"/>
          <w:szCs w:val="20"/>
        </w:rPr>
      </w:pPr>
    </w:p>
    <w:p w14:paraId="1C1EA222" w14:textId="77777777" w:rsidR="00416C99" w:rsidRDefault="00552C78">
      <w:pPr>
        <w:rPr>
          <w:rFonts w:ascii="Poppins" w:eastAsia="Poppins" w:hAnsi="Poppins" w:cs="Poppins"/>
          <w:sz w:val="20"/>
          <w:szCs w:val="20"/>
        </w:rPr>
      </w:pPr>
      <w:r>
        <w:rPr>
          <w:rFonts w:ascii="Poppins" w:eastAsia="Poppins" w:hAnsi="Poppins" w:cs="Poppins"/>
          <w:sz w:val="20"/>
          <w:szCs w:val="20"/>
        </w:rPr>
        <w:t xml:space="preserve">We are working with our Survivor Panel to take this to a deeper level; to develop increasingly meaningful involvement. At present, we are focusing on involvement in governance, involvement in the inspection function and involvement in communication. </w:t>
      </w:r>
    </w:p>
    <w:p w14:paraId="5E3EA8E6" w14:textId="77777777" w:rsidR="00416C99" w:rsidRDefault="00416C99">
      <w:pPr>
        <w:rPr>
          <w:rFonts w:ascii="Poppins" w:eastAsia="Poppins" w:hAnsi="Poppins" w:cs="Poppins"/>
          <w:sz w:val="20"/>
          <w:szCs w:val="20"/>
        </w:rPr>
      </w:pPr>
    </w:p>
    <w:p w14:paraId="24E26DE3" w14:textId="5BBC5431" w:rsidR="00416C99" w:rsidRDefault="00552C78">
      <w:pPr>
        <w:rPr>
          <w:rFonts w:ascii="Poppins" w:eastAsia="Poppins" w:hAnsi="Poppins" w:cs="Poppins"/>
          <w:i/>
          <w:iCs/>
          <w:sz w:val="20"/>
          <w:szCs w:val="20"/>
        </w:rPr>
      </w:pPr>
      <w:r>
        <w:rPr>
          <w:rFonts w:ascii="Poppins" w:eastAsia="Poppins" w:hAnsi="Poppins" w:cs="Poppins"/>
          <w:sz w:val="20"/>
          <w:szCs w:val="20"/>
        </w:rPr>
        <w:t xml:space="preserve">You can find read the Board’s published commitment to working with survivors </w:t>
      </w:r>
      <w:hyperlink r:id="rId12" w:history="1">
        <w:r w:rsidR="00EF68D7" w:rsidRPr="00260E67">
          <w:rPr>
            <w:rStyle w:val="Hyperlink"/>
            <w:rFonts w:ascii="Poppins" w:eastAsia="Poppins" w:hAnsi="Poppins" w:cs="Poppins"/>
            <w:sz w:val="20"/>
            <w:szCs w:val="20"/>
          </w:rPr>
          <w:t>HERE.</w:t>
        </w:r>
      </w:hyperlink>
      <w:r w:rsidR="00EF68D7">
        <w:rPr>
          <w:rFonts w:ascii="Poppins" w:eastAsia="Poppins" w:hAnsi="Poppins" w:cs="Poppins"/>
          <w:sz w:val="20"/>
          <w:szCs w:val="20"/>
        </w:rPr>
        <w:t xml:space="preserve"> </w:t>
      </w:r>
    </w:p>
    <w:p w14:paraId="1D9E7608" w14:textId="77777777" w:rsidR="00416C99" w:rsidRDefault="00416C99">
      <w:pPr>
        <w:rPr>
          <w:rFonts w:ascii="Poppins" w:eastAsia="Poppins" w:hAnsi="Poppins" w:cs="Poppins"/>
          <w:i/>
          <w:iCs/>
          <w:sz w:val="20"/>
          <w:szCs w:val="20"/>
        </w:rPr>
      </w:pPr>
    </w:p>
    <w:p w14:paraId="2C112DFE" w14:textId="77777777" w:rsidR="00644803" w:rsidRDefault="00644803" w:rsidP="00644803">
      <w:pPr>
        <w:rPr>
          <w:rFonts w:ascii="Poppins" w:eastAsia="Poppins" w:hAnsi="Poppins" w:cs="Poppins"/>
          <w:sz w:val="20"/>
          <w:szCs w:val="20"/>
        </w:rPr>
      </w:pPr>
      <w:r>
        <w:rPr>
          <w:rFonts w:ascii="Poppins" w:eastAsia="Poppins" w:hAnsi="Poppins" w:cs="Poppins"/>
          <w:sz w:val="20"/>
          <w:szCs w:val="20"/>
        </w:rPr>
        <w:t xml:space="preserve">ENDS </w:t>
      </w:r>
    </w:p>
    <w:p w14:paraId="7980681F" w14:textId="77777777" w:rsidR="00644803" w:rsidRDefault="00644803" w:rsidP="00644803">
      <w:pPr>
        <w:rPr>
          <w:rFonts w:ascii="Poppins" w:eastAsia="Poppins" w:hAnsi="Poppins" w:cs="Poppins"/>
          <w:sz w:val="20"/>
          <w:szCs w:val="20"/>
        </w:rPr>
      </w:pPr>
    </w:p>
    <w:p w14:paraId="56D0ABD9" w14:textId="77777777" w:rsidR="00644803" w:rsidRDefault="00644803" w:rsidP="00644803">
      <w:pPr>
        <w:rPr>
          <w:rFonts w:ascii="Poppins" w:eastAsia="Poppins" w:hAnsi="Poppins" w:cs="Poppins"/>
          <w:sz w:val="20"/>
          <w:szCs w:val="20"/>
        </w:rPr>
      </w:pPr>
    </w:p>
    <w:p w14:paraId="03A8214A" w14:textId="77777777" w:rsidR="00644803" w:rsidRPr="00644803" w:rsidRDefault="00644803" w:rsidP="00644803">
      <w:pPr>
        <w:rPr>
          <w:rFonts w:ascii="Poppins" w:eastAsia="Poppins" w:hAnsi="Poppins" w:cs="Poppins"/>
          <w:b/>
          <w:bCs/>
          <w:sz w:val="20"/>
          <w:szCs w:val="20"/>
        </w:rPr>
      </w:pPr>
    </w:p>
    <w:p w14:paraId="6322DF34" w14:textId="77777777" w:rsidR="00416C99" w:rsidRDefault="00416C99">
      <w:pPr>
        <w:rPr>
          <w:rFonts w:ascii="Poppins" w:eastAsia="Poppins" w:hAnsi="Poppins" w:cs="Poppins"/>
          <w:i/>
          <w:iCs/>
          <w:sz w:val="20"/>
          <w:szCs w:val="20"/>
        </w:rPr>
      </w:pPr>
    </w:p>
    <w:p w14:paraId="52A13E74" w14:textId="77777777" w:rsidR="00644803" w:rsidRDefault="00644803">
      <w:pPr>
        <w:rPr>
          <w:rFonts w:ascii="Poppins" w:eastAsia="Poppins" w:hAnsi="Poppins" w:cs="Poppins"/>
          <w:i/>
          <w:iCs/>
          <w:sz w:val="20"/>
          <w:szCs w:val="20"/>
        </w:rPr>
      </w:pPr>
    </w:p>
    <w:sectPr w:rsidR="00644803">
      <w:headerReference w:type="default" r:id="rId13"/>
      <w:pgSz w:w="11906" w:h="16838"/>
      <w:pgMar w:top="3498" w:right="1440" w:bottom="2299"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6AC28" w14:textId="77777777" w:rsidR="00E866F6" w:rsidRDefault="00E866F6">
      <w:r>
        <w:separator/>
      </w:r>
    </w:p>
  </w:endnote>
  <w:endnote w:type="continuationSeparator" w:id="0">
    <w:p w14:paraId="14F00364" w14:textId="77777777" w:rsidR="00E866F6" w:rsidRDefault="00E86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4FAD4C2-5E9C-4C09-ACE0-F9E27F436DAD}"/>
    <w:embedBold r:id="rId2" w:fontKey="{9AB8E5A5-4306-4528-B2DE-0187954D5C9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706189CB-61A4-4B76-9711-B1FCEA7D736E}"/>
  </w:font>
  <w:font w:name="Poppins">
    <w:charset w:val="00"/>
    <w:family w:val="auto"/>
    <w:pitch w:val="variable"/>
    <w:sig w:usb0="00008007" w:usb1="00000000" w:usb2="00000000" w:usb3="00000000" w:csb0="00000093" w:csb1="00000000"/>
    <w:embedRegular r:id="rId4" w:fontKey="{5F19A519-A868-4BE4-86ED-C23CE8A42C42}"/>
    <w:embedBold r:id="rId5" w:fontKey="{5A145FD2-EA93-4AED-B932-C517EC6562DE}"/>
    <w:embedItalic r:id="rId6" w:fontKey="{C58C2AD7-C036-4C7A-9E43-A132CB527117}"/>
  </w:font>
  <w:font w:name="Cambria">
    <w:panose1 w:val="02040503050406030204"/>
    <w:charset w:val="00"/>
    <w:family w:val="roman"/>
    <w:pitch w:val="variable"/>
    <w:sig w:usb0="E00006FF" w:usb1="420024FF" w:usb2="02000000" w:usb3="00000000" w:csb0="0000019F" w:csb1="00000000"/>
    <w:embedRegular r:id="rId7" w:fontKey="{6E93604D-C818-420B-8AF0-CD2E8E9C960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A754B" w14:textId="77777777" w:rsidR="00E866F6" w:rsidRDefault="00E866F6">
      <w:r>
        <w:separator/>
      </w:r>
    </w:p>
  </w:footnote>
  <w:footnote w:type="continuationSeparator" w:id="0">
    <w:p w14:paraId="60E76646" w14:textId="77777777" w:rsidR="00E866F6" w:rsidRDefault="00E86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D5AB9" w14:textId="77777777" w:rsidR="00416C99" w:rsidRDefault="00552C78">
    <w:pPr>
      <w:pBdr>
        <w:top w:val="nil"/>
        <w:left w:val="nil"/>
        <w:bottom w:val="nil"/>
        <w:right w:val="nil"/>
        <w:between w:val="nil"/>
      </w:pBdr>
      <w:tabs>
        <w:tab w:val="center" w:pos="4513"/>
        <w:tab w:val="right" w:pos="9026"/>
      </w:tabs>
      <w:rPr>
        <w:color w:val="000000"/>
      </w:rPr>
    </w:pPr>
    <w:r>
      <w:rPr>
        <w:noProof/>
      </w:rPr>
      <w:drawing>
        <wp:anchor distT="0" distB="0" distL="0" distR="0" simplePos="0" relativeHeight="251658240" behindDoc="1" locked="0" layoutInCell="1" hidden="0" allowOverlap="1" wp14:anchorId="2CB07B4B" wp14:editId="0976C890">
          <wp:simplePos x="0" y="0"/>
          <wp:positionH relativeFrom="column">
            <wp:posOffset>-914399</wp:posOffset>
          </wp:positionH>
          <wp:positionV relativeFrom="paragraph">
            <wp:posOffset>-436879</wp:posOffset>
          </wp:positionV>
          <wp:extent cx="7543800" cy="10662952"/>
          <wp:effectExtent l="0" t="0" r="0" b="0"/>
          <wp:wrapNone/>
          <wp:docPr id="1" name="image1.jpg" descr="A white background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white background with black text&#10;&#10;Description automatically generated"/>
                  <pic:cNvPicPr preferRelativeResize="0"/>
                </pic:nvPicPr>
                <pic:blipFill>
                  <a:blip r:embed="rId1"/>
                  <a:srcRect/>
                  <a:stretch>
                    <a:fillRect/>
                  </a:stretch>
                </pic:blipFill>
                <pic:spPr>
                  <a:xfrm>
                    <a:off x="0" y="0"/>
                    <a:ext cx="7543800" cy="1066295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D4419"/>
    <w:multiLevelType w:val="multilevel"/>
    <w:tmpl w:val="82EC00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9C5A4C"/>
    <w:multiLevelType w:val="multilevel"/>
    <w:tmpl w:val="82EC00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FBD7E12"/>
    <w:multiLevelType w:val="multilevel"/>
    <w:tmpl w:val="82EC00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72516944">
    <w:abstractNumId w:val="0"/>
  </w:num>
  <w:num w:numId="2" w16cid:durableId="1277979678">
    <w:abstractNumId w:val="2"/>
  </w:num>
  <w:num w:numId="3" w16cid:durableId="1484814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C99"/>
    <w:rsid w:val="00086272"/>
    <w:rsid w:val="00124C13"/>
    <w:rsid w:val="00133760"/>
    <w:rsid w:val="001C3063"/>
    <w:rsid w:val="00255FCB"/>
    <w:rsid w:val="00260E67"/>
    <w:rsid w:val="00352C5C"/>
    <w:rsid w:val="00416C99"/>
    <w:rsid w:val="00483E51"/>
    <w:rsid w:val="00552C78"/>
    <w:rsid w:val="005E3D58"/>
    <w:rsid w:val="005F118F"/>
    <w:rsid w:val="00632073"/>
    <w:rsid w:val="00644803"/>
    <w:rsid w:val="0066639F"/>
    <w:rsid w:val="006851BB"/>
    <w:rsid w:val="006F68C9"/>
    <w:rsid w:val="00766354"/>
    <w:rsid w:val="00783BA0"/>
    <w:rsid w:val="00794F75"/>
    <w:rsid w:val="007956D6"/>
    <w:rsid w:val="007E53D5"/>
    <w:rsid w:val="00805E6D"/>
    <w:rsid w:val="008B5FAA"/>
    <w:rsid w:val="009923C3"/>
    <w:rsid w:val="009E62A9"/>
    <w:rsid w:val="00A529DF"/>
    <w:rsid w:val="00A9496F"/>
    <w:rsid w:val="00AF079E"/>
    <w:rsid w:val="00BB4E04"/>
    <w:rsid w:val="00D72DF6"/>
    <w:rsid w:val="00D92379"/>
    <w:rsid w:val="00DB3668"/>
    <w:rsid w:val="00E116BE"/>
    <w:rsid w:val="00E37F33"/>
    <w:rsid w:val="00E866F6"/>
    <w:rsid w:val="00EF68D7"/>
    <w:rsid w:val="00F1204A"/>
    <w:rsid w:val="00FF03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AA3D6"/>
  <w15:docId w15:val="{4FB7E051-3C80-48E1-B65D-3938F7A07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CommentReference">
    <w:name w:val="annotation reference"/>
    <w:basedOn w:val="DefaultParagraphFont"/>
    <w:uiPriority w:val="99"/>
    <w:semiHidden/>
    <w:unhideWhenUsed/>
    <w:rsid w:val="008B5FAA"/>
    <w:rPr>
      <w:sz w:val="16"/>
      <w:szCs w:val="16"/>
    </w:rPr>
  </w:style>
  <w:style w:type="paragraph" w:styleId="CommentText">
    <w:name w:val="annotation text"/>
    <w:basedOn w:val="Normal"/>
    <w:link w:val="CommentTextChar"/>
    <w:uiPriority w:val="99"/>
    <w:unhideWhenUsed/>
    <w:rsid w:val="008B5FAA"/>
    <w:rPr>
      <w:sz w:val="20"/>
      <w:szCs w:val="20"/>
    </w:rPr>
  </w:style>
  <w:style w:type="character" w:customStyle="1" w:styleId="CommentTextChar">
    <w:name w:val="Comment Text Char"/>
    <w:basedOn w:val="DefaultParagraphFont"/>
    <w:link w:val="CommentText"/>
    <w:uiPriority w:val="99"/>
    <w:rsid w:val="008B5FAA"/>
    <w:rPr>
      <w:sz w:val="20"/>
      <w:szCs w:val="20"/>
    </w:rPr>
  </w:style>
  <w:style w:type="paragraph" w:styleId="CommentSubject">
    <w:name w:val="annotation subject"/>
    <w:basedOn w:val="CommentText"/>
    <w:next w:val="CommentText"/>
    <w:link w:val="CommentSubjectChar"/>
    <w:uiPriority w:val="99"/>
    <w:semiHidden/>
    <w:unhideWhenUsed/>
    <w:rsid w:val="008B5FAA"/>
    <w:rPr>
      <w:b/>
      <w:bCs/>
    </w:rPr>
  </w:style>
  <w:style w:type="character" w:customStyle="1" w:styleId="CommentSubjectChar">
    <w:name w:val="Comment Subject Char"/>
    <w:basedOn w:val="CommentTextChar"/>
    <w:link w:val="CommentSubject"/>
    <w:uiPriority w:val="99"/>
    <w:semiHidden/>
    <w:rsid w:val="008B5FAA"/>
    <w:rPr>
      <w:b/>
      <w:bCs/>
      <w:sz w:val="20"/>
      <w:szCs w:val="20"/>
    </w:rPr>
  </w:style>
  <w:style w:type="character" w:styleId="Hyperlink">
    <w:name w:val="Hyperlink"/>
    <w:basedOn w:val="DefaultParagraphFont"/>
    <w:uiPriority w:val="99"/>
    <w:unhideWhenUsed/>
    <w:rsid w:val="008B5FAA"/>
    <w:rPr>
      <w:color w:val="0000FF" w:themeColor="hyperlink"/>
      <w:u w:val="single"/>
    </w:rPr>
  </w:style>
  <w:style w:type="character" w:styleId="UnresolvedMention">
    <w:name w:val="Unresolved Mention"/>
    <w:basedOn w:val="DefaultParagraphFont"/>
    <w:uiPriority w:val="99"/>
    <w:semiHidden/>
    <w:unhideWhenUsed/>
    <w:rsid w:val="008B5FAA"/>
    <w:rPr>
      <w:color w:val="605E5C"/>
      <w:shd w:val="clear" w:color="auto" w:fill="E1DFDD"/>
    </w:rPr>
  </w:style>
  <w:style w:type="paragraph" w:styleId="ListParagraph">
    <w:name w:val="List Paragraph"/>
    <w:basedOn w:val="Normal"/>
    <w:uiPriority w:val="34"/>
    <w:qFormat/>
    <w:rsid w:val="008B5FAA"/>
    <w:pPr>
      <w:ind w:left="720"/>
      <w:contextualSpacing/>
    </w:pPr>
  </w:style>
  <w:style w:type="paragraph" w:styleId="Header">
    <w:name w:val="header"/>
    <w:basedOn w:val="Normal"/>
    <w:link w:val="HeaderChar"/>
    <w:uiPriority w:val="99"/>
    <w:unhideWhenUsed/>
    <w:rsid w:val="00352C5C"/>
    <w:pPr>
      <w:tabs>
        <w:tab w:val="center" w:pos="4513"/>
        <w:tab w:val="right" w:pos="9026"/>
      </w:tabs>
    </w:pPr>
  </w:style>
  <w:style w:type="character" w:customStyle="1" w:styleId="HeaderChar">
    <w:name w:val="Header Char"/>
    <w:basedOn w:val="DefaultParagraphFont"/>
    <w:link w:val="Header"/>
    <w:uiPriority w:val="99"/>
    <w:rsid w:val="00352C5C"/>
  </w:style>
  <w:style w:type="paragraph" w:styleId="Footer">
    <w:name w:val="footer"/>
    <w:basedOn w:val="Normal"/>
    <w:link w:val="FooterChar"/>
    <w:uiPriority w:val="99"/>
    <w:unhideWhenUsed/>
    <w:rsid w:val="00352C5C"/>
    <w:pPr>
      <w:tabs>
        <w:tab w:val="center" w:pos="4513"/>
        <w:tab w:val="right" w:pos="9026"/>
      </w:tabs>
    </w:pPr>
  </w:style>
  <w:style w:type="character" w:customStyle="1" w:styleId="FooterChar">
    <w:name w:val="Footer Char"/>
    <w:basedOn w:val="DefaultParagraphFont"/>
    <w:link w:val="Footer"/>
    <w:uiPriority w:val="99"/>
    <w:rsid w:val="00352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tholicsafeguarding.org.uk/about-us/our-visio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tholicsafeguarding.org.uk/victims-and-survivors/survivors-work-with-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ligioussafeguarding.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atholicsafeguarding.org.uk/resources/the-eight-national-safeguarding-standards/" TargetMode="External"/><Relationship Id="rId4" Type="http://schemas.openxmlformats.org/officeDocument/2006/relationships/settings" Target="settings.xml"/><Relationship Id="rId9" Type="http://schemas.openxmlformats.org/officeDocument/2006/relationships/hyperlink" Target="https://cbcew.b-cdn.net/wp-content/uploads/sites/3/2020/11/Independent-Review-Safeguarding-Report-2020.pdf"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HmxY43U+Vi5+UOj/x+9N/6XZXA==">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1580</Words>
  <Characters>9009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Gleadall</dc:creator>
  <cp:keywords/>
  <dc:description/>
  <cp:lastModifiedBy>Sarah Gleadall</cp:lastModifiedBy>
  <cp:revision>23</cp:revision>
  <dcterms:created xsi:type="dcterms:W3CDTF">2026-09-28T13:21:00Z</dcterms:created>
  <dcterms:modified xsi:type="dcterms:W3CDTF">2026-09-28T13:45:00Z</dcterms:modified>
</cp:coreProperties>
</file>