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80424" w14:textId="77777777" w:rsidR="006E20AC" w:rsidRDefault="007F3148" w:rsidP="0083569B">
      <w:pPr>
        <w:pStyle w:val="Header"/>
        <w:rPr>
          <w:b/>
          <w:bCs/>
        </w:rPr>
      </w:pPr>
      <w:r>
        <w:rPr>
          <w:b/>
          <w:bCs/>
          <w:noProof/>
        </w:rPr>
        <mc:AlternateContent>
          <mc:Choice Requires="wps">
            <w:drawing>
              <wp:anchor distT="0" distB="0" distL="114300" distR="114300" simplePos="0" relativeHeight="251658240" behindDoc="1" locked="0" layoutInCell="1" allowOverlap="1" wp14:anchorId="73B804C8" wp14:editId="759C660A">
                <wp:simplePos x="0" y="0"/>
                <wp:positionH relativeFrom="column">
                  <wp:posOffset>-939800</wp:posOffset>
                </wp:positionH>
                <wp:positionV relativeFrom="paragraph">
                  <wp:posOffset>-169545</wp:posOffset>
                </wp:positionV>
                <wp:extent cx="10998200" cy="4279900"/>
                <wp:effectExtent l="0" t="0" r="0" b="0"/>
                <wp:wrapNone/>
                <wp:docPr id="824925921" name="Rectangle 6"/>
                <wp:cNvGraphicFramePr/>
                <a:graphic xmlns:a="http://schemas.openxmlformats.org/drawingml/2006/main">
                  <a:graphicData uri="http://schemas.microsoft.com/office/word/2010/wordprocessingShape">
                    <wps:wsp>
                      <wps:cNvSpPr/>
                      <wps:spPr>
                        <a:xfrm>
                          <a:off x="0" y="0"/>
                          <a:ext cx="10998200" cy="4279900"/>
                        </a:xfrm>
                        <a:prstGeom prst="rect">
                          <a:avLst/>
                        </a:prstGeom>
                        <a:solidFill>
                          <a:srgbClr val="B081B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60E8F6" id="Rectangle 6" o:spid="_x0000_s1026" style="position:absolute;margin-left:-74pt;margin-top:-13.35pt;width:866pt;height:3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" fillcolor="#b081b2" stroked="f" strokeweight="1pt"/>
            </w:pict>
          </mc:Fallback>
        </mc:AlternateContent>
      </w:r>
      <w:r w:rsidR="00AD39B0">
        <w:rPr>
          <w:b/>
          <w:bCs/>
        </w:rPr>
        <w:t xml:space="preserve">                                                                                                                   </w:t>
      </w:r>
    </w:p>
    <w:p w14:paraId="1133B88A" w14:textId="77777777" w:rsidR="007F3148" w:rsidRDefault="007F3148" w:rsidP="0083569B">
      <w:pPr>
        <w:pStyle w:val="Header"/>
        <w:rPr>
          <w:b/>
          <w:bCs/>
        </w:rPr>
      </w:pPr>
    </w:p>
    <w:p w14:paraId="083B4959" w14:textId="77777777" w:rsidR="007F3148" w:rsidRDefault="007F3148" w:rsidP="0083569B">
      <w:pPr>
        <w:pStyle w:val="Header"/>
        <w:rPr>
          <w:b/>
          <w:bCs/>
        </w:rPr>
      </w:pPr>
    </w:p>
    <w:p w14:paraId="65798C2F" w14:textId="77777777" w:rsidR="006E20AC" w:rsidRDefault="006E20AC" w:rsidP="004C0EE5">
      <w:pPr>
        <w:pStyle w:val="Header"/>
        <w:jc w:val="center"/>
        <w:rPr>
          <w:b/>
          <w:bCs/>
        </w:rPr>
      </w:pPr>
    </w:p>
    <w:p w14:paraId="0303D167" w14:textId="77777777" w:rsidR="004C0EE5" w:rsidRDefault="004C0EE5" w:rsidP="004C0EE5">
      <w:pPr>
        <w:pStyle w:val="Header"/>
        <w:jc w:val="center"/>
        <w:rPr>
          <w:b/>
          <w:bCs/>
        </w:rPr>
      </w:pPr>
    </w:p>
    <w:p w14:paraId="4485063A" w14:textId="77777777" w:rsidR="004C0EE5" w:rsidRDefault="004C0EE5" w:rsidP="004C0EE5">
      <w:pPr>
        <w:pStyle w:val="Header"/>
        <w:jc w:val="center"/>
        <w:rPr>
          <w:b/>
          <w:bCs/>
        </w:rPr>
      </w:pPr>
    </w:p>
    <w:p w14:paraId="3E4CC68D" w14:textId="77777777" w:rsidR="007F3148" w:rsidRPr="007F3148" w:rsidRDefault="007F3148" w:rsidP="00583495">
      <w:pPr>
        <w:pStyle w:val="Header"/>
        <w:jc w:val="center"/>
        <w:rPr>
          <w:rFonts w:cstheme="minorHAnsi"/>
          <w:b/>
          <w:bCs/>
          <w:color w:val="FFFFFF" w:themeColor="background1"/>
          <w:sz w:val="44"/>
          <w:szCs w:val="44"/>
        </w:rPr>
      </w:pPr>
    </w:p>
    <w:p w14:paraId="2269D3C9" w14:textId="77777777" w:rsidR="00583495" w:rsidRPr="007F3148" w:rsidRDefault="00C91F39" w:rsidP="00583495">
      <w:pPr>
        <w:pStyle w:val="Header"/>
        <w:jc w:val="center"/>
        <w:rPr>
          <w:rFonts w:ascii="Poppins" w:hAnsi="Poppins" w:cs="Poppins"/>
          <w:b/>
          <w:bCs/>
          <w:color w:val="FFFFFF" w:themeColor="background1"/>
          <w:sz w:val="56"/>
          <w:szCs w:val="56"/>
        </w:rPr>
      </w:pPr>
      <w:r w:rsidRPr="007F3148">
        <w:rPr>
          <w:rFonts w:ascii="Poppins" w:hAnsi="Poppins" w:cs="Poppins"/>
          <w:b/>
          <w:bCs/>
          <w:color w:val="FFFFFF" w:themeColor="background1"/>
          <w:sz w:val="56"/>
          <w:szCs w:val="56"/>
        </w:rPr>
        <w:t xml:space="preserve">Self-assessment </w:t>
      </w:r>
      <w:r w:rsidR="00F80332" w:rsidRPr="007F3148">
        <w:rPr>
          <w:rFonts w:ascii="Poppins" w:hAnsi="Poppins" w:cs="Poppins"/>
          <w:b/>
          <w:bCs/>
          <w:color w:val="FFFFFF" w:themeColor="background1"/>
          <w:sz w:val="56"/>
          <w:szCs w:val="56"/>
        </w:rPr>
        <w:t>f</w:t>
      </w:r>
      <w:r w:rsidRPr="007F3148">
        <w:rPr>
          <w:rFonts w:ascii="Poppins" w:hAnsi="Poppins" w:cs="Poppins"/>
          <w:b/>
          <w:bCs/>
          <w:color w:val="FFFFFF" w:themeColor="background1"/>
          <w:sz w:val="56"/>
          <w:szCs w:val="56"/>
        </w:rPr>
        <w:t xml:space="preserve">or </w:t>
      </w:r>
      <w:r w:rsidR="00F80332" w:rsidRPr="007F3148">
        <w:rPr>
          <w:rFonts w:ascii="Poppins" w:hAnsi="Poppins" w:cs="Poppins"/>
          <w:b/>
          <w:bCs/>
          <w:color w:val="FFFFFF" w:themeColor="background1"/>
          <w:sz w:val="56"/>
          <w:szCs w:val="56"/>
        </w:rPr>
        <w:t xml:space="preserve">Baseline </w:t>
      </w:r>
      <w:r w:rsidRPr="007F3148">
        <w:rPr>
          <w:rFonts w:ascii="Poppins" w:hAnsi="Poppins" w:cs="Poppins"/>
          <w:b/>
          <w:bCs/>
          <w:color w:val="FFFFFF" w:themeColor="background1"/>
          <w:sz w:val="56"/>
          <w:szCs w:val="56"/>
        </w:rPr>
        <w:t>Audit</w:t>
      </w:r>
      <w:r w:rsidR="00F80332" w:rsidRPr="007F3148">
        <w:rPr>
          <w:rFonts w:ascii="Poppins" w:hAnsi="Poppins" w:cs="Poppins"/>
          <w:b/>
          <w:bCs/>
          <w:color w:val="FFFFFF" w:themeColor="background1"/>
          <w:sz w:val="56"/>
          <w:szCs w:val="56"/>
        </w:rPr>
        <w:t>s</w:t>
      </w:r>
    </w:p>
    <w:p w14:paraId="50EE8136" w14:textId="447034B4" w:rsidR="00583495" w:rsidRPr="007F3148" w:rsidRDefault="00861853" w:rsidP="00F80332">
      <w:pPr>
        <w:pStyle w:val="Header"/>
        <w:jc w:val="center"/>
        <w:rPr>
          <w:rFonts w:ascii="Poppins" w:hAnsi="Poppins" w:cs="Poppins"/>
          <w:b/>
          <w:bCs/>
          <w:color w:val="FFFFFF" w:themeColor="background1"/>
          <w:sz w:val="56"/>
          <w:szCs w:val="56"/>
        </w:rPr>
      </w:pPr>
      <w:r w:rsidRPr="007F3148">
        <w:rPr>
          <w:rFonts w:ascii="Poppins" w:hAnsi="Poppins" w:cs="Poppins"/>
          <w:b/>
          <w:bCs/>
          <w:color w:val="FFFFFF" w:themeColor="background1"/>
          <w:sz w:val="56"/>
          <w:szCs w:val="56"/>
        </w:rPr>
        <w:t>Level 3 Religious Life Groups</w:t>
      </w:r>
    </w:p>
    <w:p w14:paraId="68DFE17C" w14:textId="77777777" w:rsidR="00583495" w:rsidRDefault="00583495" w:rsidP="00583495">
      <w:pPr>
        <w:pStyle w:val="Header"/>
        <w:rPr>
          <w:b/>
          <w:bCs/>
          <w:color w:val="7030A0"/>
          <w:sz w:val="44"/>
          <w:szCs w:val="44"/>
        </w:rPr>
      </w:pPr>
    </w:p>
    <w:p w14:paraId="6FDA4F53" w14:textId="77777777" w:rsidR="00583495" w:rsidRPr="00583495" w:rsidRDefault="00583495" w:rsidP="00583495">
      <w:pPr>
        <w:pStyle w:val="Header"/>
        <w:rPr>
          <w:sz w:val="44"/>
          <w:szCs w:val="44"/>
        </w:rPr>
      </w:pPr>
    </w:p>
    <w:p w14:paraId="252217F8" w14:textId="77777777" w:rsidR="004C0EE5" w:rsidRDefault="004C0EE5" w:rsidP="004C0EE5">
      <w:pPr>
        <w:pStyle w:val="Header"/>
        <w:jc w:val="center"/>
        <w:rPr>
          <w:b/>
          <w:bCs/>
          <w:color w:val="7030A0"/>
          <w:sz w:val="44"/>
          <w:szCs w:val="44"/>
        </w:rPr>
      </w:pPr>
    </w:p>
    <w:p w14:paraId="27FE3F77" w14:textId="77777777" w:rsidR="00280F8F" w:rsidRDefault="00280F8F" w:rsidP="004C0EE5">
      <w:pPr>
        <w:pStyle w:val="Header"/>
        <w:jc w:val="center"/>
        <w:rPr>
          <w:b/>
          <w:bCs/>
          <w:color w:val="7030A0"/>
          <w:sz w:val="44"/>
          <w:szCs w:val="44"/>
        </w:rPr>
      </w:pPr>
    </w:p>
    <w:p w14:paraId="5FD57ED0" w14:textId="77777777" w:rsidR="007F3148" w:rsidRDefault="007F3148" w:rsidP="00BF5B35">
      <w:pPr>
        <w:pStyle w:val="Header"/>
        <w:rPr>
          <w:b/>
          <w:bCs/>
          <w:color w:val="7030A0"/>
          <w:sz w:val="44"/>
          <w:szCs w:val="44"/>
        </w:rPr>
      </w:pPr>
    </w:p>
    <w:p w14:paraId="1C6ECF73" w14:textId="77777777" w:rsidR="00BF5B35" w:rsidRPr="009D162A" w:rsidRDefault="00BF5B35" w:rsidP="00BF5B35">
      <w:pPr>
        <w:pStyle w:val="Header"/>
        <w:rPr>
          <w:rFonts w:ascii="Poppins" w:hAnsi="Poppins" w:cs="Poppins"/>
          <w:b/>
          <w:bCs/>
          <w:color w:val="000000" w:themeColor="text1"/>
          <w:sz w:val="20"/>
          <w:szCs w:val="20"/>
        </w:rPr>
      </w:pPr>
      <w:r w:rsidRPr="009D162A">
        <w:rPr>
          <w:rFonts w:ascii="Poppins" w:hAnsi="Poppins" w:cs="Poppins"/>
          <w:b/>
          <w:bCs/>
          <w:color w:val="000000" w:themeColor="text1"/>
          <w:sz w:val="20"/>
          <w:szCs w:val="20"/>
        </w:rPr>
        <w:lastRenderedPageBreak/>
        <w:t>SELF ASSESSMENT GUIDANCE NOTES:</w:t>
      </w:r>
    </w:p>
    <w:p w14:paraId="6219391B" w14:textId="77777777" w:rsidR="00BF5B35" w:rsidRPr="009D162A" w:rsidRDefault="00BF5B35" w:rsidP="00BF5B35">
      <w:pPr>
        <w:pStyle w:val="Header"/>
        <w:rPr>
          <w:rFonts w:ascii="Poppins" w:hAnsi="Poppins" w:cs="Poppins"/>
          <w:b/>
          <w:bCs/>
          <w:color w:val="000000" w:themeColor="text1"/>
          <w:sz w:val="20"/>
          <w:szCs w:val="20"/>
        </w:rPr>
      </w:pPr>
    </w:p>
    <w:p w14:paraId="7CB0A1D6" w14:textId="46CDCE01" w:rsidR="00BF5B35" w:rsidRPr="009D162A" w:rsidRDefault="00BF5B35" w:rsidP="00BF5B35">
      <w:pPr>
        <w:pStyle w:val="Header"/>
        <w:rPr>
          <w:rFonts w:ascii="Poppins" w:hAnsi="Poppins" w:cs="Poppins"/>
          <w:color w:val="000000" w:themeColor="text1"/>
          <w:sz w:val="20"/>
          <w:szCs w:val="20"/>
        </w:rPr>
      </w:pPr>
      <w:r w:rsidRPr="009D162A">
        <w:rPr>
          <w:rFonts w:ascii="Poppins" w:hAnsi="Poppins" w:cs="Poppins"/>
          <w:b/>
          <w:bCs/>
          <w:color w:val="000000" w:themeColor="text1"/>
          <w:sz w:val="20"/>
          <w:szCs w:val="20"/>
        </w:rPr>
        <w:t xml:space="preserve">The purpose of the self-assessment </w:t>
      </w:r>
      <w:r w:rsidRPr="0005357F">
        <w:rPr>
          <w:rFonts w:ascii="Poppins" w:hAnsi="Poppins" w:cs="Poppins"/>
          <w:color w:val="000000" w:themeColor="text1"/>
          <w:sz w:val="20"/>
          <w:szCs w:val="20"/>
        </w:rPr>
        <w:t>–</w:t>
      </w:r>
      <w:r w:rsidRPr="009D162A">
        <w:rPr>
          <w:rFonts w:ascii="Poppins" w:hAnsi="Poppins" w:cs="Poppins"/>
          <w:b/>
          <w:bCs/>
          <w:color w:val="000000" w:themeColor="text1"/>
          <w:sz w:val="20"/>
          <w:szCs w:val="20"/>
        </w:rPr>
        <w:t xml:space="preserve"> </w:t>
      </w:r>
      <w:r w:rsidRPr="009D162A">
        <w:rPr>
          <w:rFonts w:ascii="Poppins" w:hAnsi="Poppins" w:cs="Poppins"/>
          <w:color w:val="000000" w:themeColor="text1"/>
          <w:sz w:val="20"/>
          <w:szCs w:val="20"/>
        </w:rPr>
        <w:t xml:space="preserve">The self-assessment allows Church bodies to assess their implementation of, and adherence to, the </w:t>
      </w:r>
      <w:hyperlink r:id="rId12" w:history="1">
        <w:r w:rsidRPr="009D162A">
          <w:rPr>
            <w:rStyle w:val="Hyperlink"/>
            <w:rFonts w:ascii="Poppins" w:hAnsi="Poppins" w:cs="Poppins"/>
            <w:sz w:val="20"/>
            <w:szCs w:val="20"/>
          </w:rPr>
          <w:t>National Safeguarding Standards</w:t>
        </w:r>
      </w:hyperlink>
      <w:r w:rsidRPr="009D162A">
        <w:rPr>
          <w:rFonts w:ascii="Poppins" w:hAnsi="Poppins" w:cs="Poppins"/>
          <w:color w:val="000000" w:themeColor="text1"/>
          <w:sz w:val="20"/>
          <w:szCs w:val="20"/>
        </w:rPr>
        <w:t xml:space="preserve"> and the quality and impact of their safeguarding practice.  The self-assessment enables you to consider where you are and what else you might need to do to develop effective, compliant and good quality safeguarding practice. A self-assessment will be requested prior to a CSSA audit and used by the </w:t>
      </w:r>
      <w:r w:rsidR="008A3D71">
        <w:rPr>
          <w:rFonts w:ascii="Poppins" w:hAnsi="Poppins" w:cs="Poppins"/>
          <w:color w:val="000000" w:themeColor="text1"/>
          <w:sz w:val="20"/>
          <w:szCs w:val="20"/>
        </w:rPr>
        <w:t>q</w:t>
      </w:r>
      <w:r w:rsidRPr="009D162A">
        <w:rPr>
          <w:rFonts w:ascii="Poppins" w:hAnsi="Poppins" w:cs="Poppins"/>
          <w:color w:val="000000" w:themeColor="text1"/>
          <w:sz w:val="20"/>
          <w:szCs w:val="20"/>
        </w:rPr>
        <w:t xml:space="preserve">uality </w:t>
      </w:r>
      <w:r w:rsidR="008A3D71">
        <w:rPr>
          <w:rFonts w:ascii="Poppins" w:hAnsi="Poppins" w:cs="Poppins"/>
          <w:color w:val="000000" w:themeColor="text1"/>
          <w:sz w:val="20"/>
          <w:szCs w:val="20"/>
        </w:rPr>
        <w:t>a</w:t>
      </w:r>
      <w:r w:rsidRPr="009D162A">
        <w:rPr>
          <w:rFonts w:ascii="Poppins" w:hAnsi="Poppins" w:cs="Poppins"/>
          <w:color w:val="000000" w:themeColor="text1"/>
          <w:sz w:val="20"/>
          <w:szCs w:val="20"/>
        </w:rPr>
        <w:t xml:space="preserve">ssurance team to develop key-lines of enquiry </w:t>
      </w:r>
      <w:r w:rsidR="00361000">
        <w:rPr>
          <w:rFonts w:ascii="Poppins" w:hAnsi="Poppins" w:cs="Poppins"/>
          <w:color w:val="000000" w:themeColor="text1"/>
          <w:sz w:val="20"/>
          <w:szCs w:val="20"/>
        </w:rPr>
        <w:t>ahead of the audit visit</w:t>
      </w:r>
      <w:r w:rsidRPr="009D162A">
        <w:rPr>
          <w:rFonts w:ascii="Poppins" w:hAnsi="Poppins" w:cs="Poppins"/>
          <w:color w:val="000000" w:themeColor="text1"/>
          <w:sz w:val="20"/>
          <w:szCs w:val="20"/>
        </w:rPr>
        <w:t>.</w:t>
      </w:r>
    </w:p>
    <w:p w14:paraId="1F3D9790" w14:textId="77777777" w:rsidR="00BF5B35" w:rsidRPr="009D162A" w:rsidRDefault="00BF5B35" w:rsidP="00BF5B35">
      <w:pPr>
        <w:pStyle w:val="Header"/>
        <w:rPr>
          <w:rFonts w:ascii="Poppins" w:hAnsi="Poppins" w:cs="Poppins"/>
          <w:b/>
          <w:bCs/>
          <w:color w:val="000000" w:themeColor="text1"/>
          <w:sz w:val="20"/>
          <w:szCs w:val="20"/>
        </w:rPr>
      </w:pPr>
    </w:p>
    <w:p w14:paraId="18EC3CB7" w14:textId="77777777" w:rsidR="00BF5B35" w:rsidRPr="009D162A" w:rsidRDefault="00BF5B35" w:rsidP="00BF5B35">
      <w:pPr>
        <w:pStyle w:val="Header"/>
        <w:rPr>
          <w:rFonts w:ascii="Poppins" w:hAnsi="Poppins" w:cs="Poppins"/>
          <w:b/>
          <w:bCs/>
          <w:color w:val="000000" w:themeColor="text1"/>
          <w:sz w:val="20"/>
          <w:szCs w:val="20"/>
        </w:rPr>
      </w:pPr>
      <w:r w:rsidRPr="009D162A">
        <w:rPr>
          <w:rFonts w:ascii="Poppins" w:hAnsi="Poppins" w:cs="Poppins"/>
          <w:b/>
          <w:bCs/>
          <w:color w:val="000000" w:themeColor="text1"/>
          <w:sz w:val="20"/>
          <w:szCs w:val="20"/>
        </w:rPr>
        <w:t xml:space="preserve">You should assess against each individual standard AND </w:t>
      </w:r>
      <w:r w:rsidR="00D1420B">
        <w:rPr>
          <w:rFonts w:ascii="Poppins" w:hAnsi="Poppins" w:cs="Poppins"/>
          <w:b/>
          <w:bCs/>
          <w:color w:val="000000" w:themeColor="text1"/>
          <w:sz w:val="20"/>
          <w:szCs w:val="20"/>
        </w:rPr>
        <w:t xml:space="preserve">the </w:t>
      </w:r>
      <w:r w:rsidRPr="009D162A">
        <w:rPr>
          <w:rFonts w:ascii="Poppins" w:hAnsi="Poppins" w:cs="Poppins"/>
          <w:b/>
          <w:bCs/>
          <w:color w:val="000000" w:themeColor="text1"/>
          <w:sz w:val="20"/>
          <w:szCs w:val="20"/>
        </w:rPr>
        <w:t>overall implementation and impact of the standards by considering the following areas:</w:t>
      </w:r>
    </w:p>
    <w:p w14:paraId="39E2044F" w14:textId="77777777" w:rsidR="00BF5B35" w:rsidRPr="009D162A" w:rsidRDefault="00BF5B35" w:rsidP="00BF5B35">
      <w:pPr>
        <w:pStyle w:val="Header"/>
        <w:rPr>
          <w:rFonts w:ascii="Poppins" w:hAnsi="Poppins" w:cs="Poppins"/>
          <w:b/>
          <w:bCs/>
          <w:color w:val="000000" w:themeColor="text1"/>
          <w:sz w:val="20"/>
          <w:szCs w:val="20"/>
        </w:rPr>
      </w:pPr>
    </w:p>
    <w:p w14:paraId="2ECC1DA5" w14:textId="77777777" w:rsidR="00BF5B35" w:rsidRPr="009D162A" w:rsidRDefault="00BF5B35" w:rsidP="00BF5B35">
      <w:pPr>
        <w:pStyle w:val="Header"/>
        <w:rPr>
          <w:rFonts w:ascii="Poppins" w:hAnsi="Poppins" w:cs="Poppins"/>
          <w:b/>
          <w:bCs/>
          <w:color w:val="000000" w:themeColor="text1"/>
          <w:sz w:val="20"/>
          <w:szCs w:val="20"/>
        </w:rPr>
      </w:pPr>
      <w:r w:rsidRPr="009D162A">
        <w:rPr>
          <w:rFonts w:ascii="Poppins" w:hAnsi="Poppins" w:cs="Poppins"/>
          <w:b/>
          <w:bCs/>
          <w:color w:val="000000" w:themeColor="text1"/>
          <w:sz w:val="20"/>
          <w:szCs w:val="20"/>
        </w:rPr>
        <w:t>How well are you meeting the standard?</w:t>
      </w:r>
    </w:p>
    <w:p w14:paraId="679A1FB3" w14:textId="77777777" w:rsidR="00BF5B35" w:rsidRPr="009D162A" w:rsidRDefault="00BF5B35" w:rsidP="00BF5B35">
      <w:pPr>
        <w:pStyle w:val="Header"/>
        <w:rPr>
          <w:rFonts w:ascii="Poppins" w:hAnsi="Poppins" w:cs="Poppins"/>
          <w:color w:val="000000" w:themeColor="text1"/>
          <w:sz w:val="20"/>
          <w:szCs w:val="20"/>
        </w:rPr>
      </w:pPr>
      <w:r w:rsidRPr="009D162A">
        <w:rPr>
          <w:rFonts w:ascii="Poppins" w:hAnsi="Poppins" w:cs="Poppins"/>
          <w:color w:val="000000" w:themeColor="text1"/>
          <w:sz w:val="20"/>
          <w:szCs w:val="20"/>
        </w:rPr>
        <w:t xml:space="preserve">Provide an overview of your activity in respect of the standard, including analysis of its effectiveness and the impact it has had. Evidence should be provided for each of the sub-standards (LGC1, LGC2 etc.). CSSA will grade the effectiveness of your work in respect of each of the numbered points that make up the sub-standard. These can </w:t>
      </w:r>
      <w:r w:rsidR="00422636" w:rsidRPr="009D162A">
        <w:rPr>
          <w:rFonts w:ascii="Poppins" w:hAnsi="Poppins" w:cs="Poppins"/>
          <w:color w:val="000000" w:themeColor="text1"/>
          <w:sz w:val="20"/>
          <w:szCs w:val="20"/>
        </w:rPr>
        <w:t xml:space="preserve">therefore </w:t>
      </w:r>
      <w:r w:rsidRPr="009D162A">
        <w:rPr>
          <w:rFonts w:ascii="Poppins" w:hAnsi="Poppins" w:cs="Poppins"/>
          <w:color w:val="000000" w:themeColor="text1"/>
          <w:sz w:val="20"/>
          <w:szCs w:val="20"/>
        </w:rPr>
        <w:t>be used as a guide as to the specific areas to cover.</w:t>
      </w:r>
    </w:p>
    <w:p w14:paraId="1EBF1149" w14:textId="77777777" w:rsidR="00BF5B35" w:rsidRPr="009D162A" w:rsidRDefault="00BF5B35" w:rsidP="00BF5B35">
      <w:pPr>
        <w:pStyle w:val="Header"/>
        <w:rPr>
          <w:rFonts w:ascii="Poppins" w:hAnsi="Poppins" w:cs="Poppins"/>
          <w:color w:val="000000" w:themeColor="text1"/>
          <w:sz w:val="20"/>
          <w:szCs w:val="20"/>
        </w:rPr>
      </w:pPr>
    </w:p>
    <w:p w14:paraId="2306EFA5" w14:textId="77777777" w:rsidR="00BF5B35" w:rsidRPr="009D162A" w:rsidRDefault="00BF5B35" w:rsidP="00BF5B35">
      <w:pPr>
        <w:pStyle w:val="Header"/>
        <w:rPr>
          <w:rFonts w:ascii="Poppins" w:hAnsi="Poppins" w:cs="Poppins"/>
          <w:b/>
          <w:bCs/>
          <w:color w:val="000000" w:themeColor="text1"/>
          <w:sz w:val="20"/>
          <w:szCs w:val="20"/>
        </w:rPr>
      </w:pPr>
      <w:r w:rsidRPr="009D162A">
        <w:rPr>
          <w:rFonts w:ascii="Poppins" w:hAnsi="Poppins" w:cs="Poppins"/>
          <w:b/>
          <w:bCs/>
          <w:color w:val="000000" w:themeColor="text1"/>
          <w:sz w:val="20"/>
          <w:szCs w:val="20"/>
        </w:rPr>
        <w:t>Evidence</w:t>
      </w:r>
    </w:p>
    <w:p w14:paraId="5C24436A" w14:textId="77777777" w:rsidR="00BF5B35" w:rsidRPr="009D162A" w:rsidRDefault="00BF5B35" w:rsidP="00BF5B35">
      <w:pPr>
        <w:pStyle w:val="Header"/>
        <w:rPr>
          <w:rFonts w:ascii="Poppins" w:hAnsi="Poppins" w:cs="Poppins"/>
          <w:color w:val="000000" w:themeColor="text1"/>
          <w:sz w:val="20"/>
          <w:szCs w:val="20"/>
        </w:rPr>
      </w:pPr>
      <w:r w:rsidRPr="009D162A">
        <w:rPr>
          <w:rFonts w:ascii="Poppins" w:hAnsi="Poppins" w:cs="Poppins"/>
          <w:color w:val="000000" w:themeColor="text1"/>
          <w:sz w:val="20"/>
          <w:szCs w:val="20"/>
        </w:rPr>
        <w:t>Use this section to bullet-point evidence which supports your analysis, adding brief details</w:t>
      </w:r>
      <w:r w:rsidR="008666D8">
        <w:rPr>
          <w:rFonts w:ascii="Poppins" w:hAnsi="Poppins" w:cs="Poppins"/>
          <w:color w:val="000000" w:themeColor="text1"/>
          <w:sz w:val="20"/>
          <w:szCs w:val="20"/>
        </w:rPr>
        <w:t>,</w:t>
      </w:r>
      <w:r w:rsidRPr="009D162A">
        <w:rPr>
          <w:rFonts w:ascii="Poppins" w:hAnsi="Poppins" w:cs="Poppins"/>
          <w:color w:val="000000" w:themeColor="text1"/>
          <w:sz w:val="20"/>
          <w:szCs w:val="20"/>
        </w:rPr>
        <w:t xml:space="preserve"> if needed</w:t>
      </w:r>
      <w:r w:rsidR="008666D8">
        <w:rPr>
          <w:rFonts w:ascii="Poppins" w:hAnsi="Poppins" w:cs="Poppins"/>
          <w:color w:val="000000" w:themeColor="text1"/>
          <w:sz w:val="20"/>
          <w:szCs w:val="20"/>
        </w:rPr>
        <w:t>,</w:t>
      </w:r>
      <w:r w:rsidRPr="009D162A">
        <w:rPr>
          <w:rFonts w:ascii="Poppins" w:hAnsi="Poppins" w:cs="Poppins"/>
          <w:color w:val="000000" w:themeColor="text1"/>
          <w:sz w:val="20"/>
          <w:szCs w:val="20"/>
        </w:rPr>
        <w:t xml:space="preserve"> for explanation. Evidence should be submitted to CSSA prior to the audit – it may be helpful to number documents, which </w:t>
      </w:r>
      <w:r w:rsidR="00F33800" w:rsidRPr="009D162A">
        <w:rPr>
          <w:rFonts w:ascii="Poppins" w:hAnsi="Poppins" w:cs="Poppins"/>
          <w:color w:val="000000" w:themeColor="text1"/>
          <w:sz w:val="20"/>
          <w:szCs w:val="20"/>
        </w:rPr>
        <w:t>can</w:t>
      </w:r>
      <w:r w:rsidRPr="009D162A">
        <w:rPr>
          <w:rFonts w:ascii="Poppins" w:hAnsi="Poppins" w:cs="Poppins"/>
          <w:color w:val="000000" w:themeColor="text1"/>
          <w:sz w:val="20"/>
          <w:szCs w:val="20"/>
        </w:rPr>
        <w:t xml:space="preserve"> then be used as evidence for more than one standard. See the separate ‘Guidance for Evidence to be provided alongside the self-assessment’ document for advice as to types of evidence that are likely to be required.</w:t>
      </w:r>
    </w:p>
    <w:p w14:paraId="763B155E" w14:textId="77777777" w:rsidR="00BF5B35" w:rsidRPr="009D162A" w:rsidRDefault="00BF5B35" w:rsidP="00BF5B35">
      <w:pPr>
        <w:pStyle w:val="Header"/>
        <w:rPr>
          <w:rFonts w:ascii="Poppins" w:hAnsi="Poppins" w:cs="Poppins"/>
          <w:color w:val="000000" w:themeColor="text1"/>
          <w:sz w:val="20"/>
          <w:szCs w:val="20"/>
        </w:rPr>
      </w:pPr>
    </w:p>
    <w:p w14:paraId="53AFAB83" w14:textId="77777777" w:rsidR="00BF5B35" w:rsidRPr="009D162A" w:rsidRDefault="00BF5B35" w:rsidP="00BF5B35">
      <w:pPr>
        <w:pStyle w:val="Header"/>
        <w:rPr>
          <w:rFonts w:ascii="Poppins" w:hAnsi="Poppins" w:cs="Poppins"/>
          <w:b/>
          <w:bCs/>
          <w:color w:val="000000" w:themeColor="text1"/>
          <w:sz w:val="20"/>
          <w:szCs w:val="20"/>
        </w:rPr>
      </w:pPr>
      <w:r w:rsidRPr="009D162A">
        <w:rPr>
          <w:rFonts w:ascii="Poppins" w:hAnsi="Poppins" w:cs="Poppins"/>
          <w:b/>
          <w:bCs/>
          <w:color w:val="000000" w:themeColor="text1"/>
          <w:sz w:val="20"/>
          <w:szCs w:val="20"/>
        </w:rPr>
        <w:t>What are you doing well?</w:t>
      </w:r>
    </w:p>
    <w:p w14:paraId="15539DE1" w14:textId="77777777" w:rsidR="00BF5B35" w:rsidRPr="009D162A" w:rsidRDefault="00BF5B35" w:rsidP="00BF5B35">
      <w:pPr>
        <w:pStyle w:val="Header"/>
        <w:rPr>
          <w:rFonts w:ascii="Poppins" w:hAnsi="Poppins" w:cs="Poppins"/>
          <w:color w:val="000000" w:themeColor="text1"/>
          <w:sz w:val="20"/>
          <w:szCs w:val="20"/>
        </w:rPr>
      </w:pPr>
      <w:r w:rsidRPr="009D162A">
        <w:rPr>
          <w:rFonts w:ascii="Poppins" w:hAnsi="Poppins" w:cs="Poppins"/>
          <w:color w:val="000000" w:themeColor="text1"/>
          <w:sz w:val="20"/>
          <w:szCs w:val="20"/>
        </w:rPr>
        <w:t>Consider what works well in your implementation and practice in relation to each standard and overall.  Again, be analytical rather than just listing – reflect on the quality of practice and its impact.</w:t>
      </w:r>
    </w:p>
    <w:p w14:paraId="43DC79AF" w14:textId="77777777" w:rsidR="00BF5B35" w:rsidRPr="009D162A" w:rsidRDefault="00BF5B35" w:rsidP="00BF5B35">
      <w:pPr>
        <w:pStyle w:val="Header"/>
        <w:rPr>
          <w:rFonts w:ascii="Poppins" w:hAnsi="Poppins" w:cs="Poppins"/>
          <w:color w:val="000000" w:themeColor="text1"/>
          <w:sz w:val="20"/>
          <w:szCs w:val="20"/>
        </w:rPr>
      </w:pPr>
    </w:p>
    <w:p w14:paraId="7C350A35" w14:textId="77777777" w:rsidR="00BF5B35" w:rsidRPr="009D162A" w:rsidRDefault="00BF5B35" w:rsidP="00BF5B35">
      <w:pPr>
        <w:pStyle w:val="Header"/>
        <w:rPr>
          <w:rFonts w:ascii="Poppins" w:hAnsi="Poppins" w:cs="Poppins"/>
          <w:b/>
          <w:bCs/>
          <w:color w:val="000000" w:themeColor="text1"/>
          <w:sz w:val="20"/>
          <w:szCs w:val="20"/>
        </w:rPr>
      </w:pPr>
      <w:r w:rsidRPr="009D162A">
        <w:rPr>
          <w:rFonts w:ascii="Poppins" w:hAnsi="Poppins" w:cs="Poppins"/>
          <w:b/>
          <w:bCs/>
          <w:color w:val="000000" w:themeColor="text1"/>
          <w:sz w:val="20"/>
          <w:szCs w:val="20"/>
        </w:rPr>
        <w:t>What do you need to develop?</w:t>
      </w:r>
    </w:p>
    <w:p w14:paraId="19D59914" w14:textId="77777777" w:rsidR="00BF5B35" w:rsidRPr="009D162A" w:rsidRDefault="00BF5B35" w:rsidP="00BF5B35">
      <w:pPr>
        <w:pStyle w:val="Header"/>
        <w:rPr>
          <w:rFonts w:ascii="Poppins" w:hAnsi="Poppins" w:cs="Poppins"/>
          <w:color w:val="000000" w:themeColor="text1"/>
          <w:sz w:val="20"/>
          <w:szCs w:val="20"/>
        </w:rPr>
      </w:pPr>
      <w:r w:rsidRPr="009D162A">
        <w:rPr>
          <w:rFonts w:ascii="Poppins" w:hAnsi="Poppins" w:cs="Poppins"/>
          <w:color w:val="000000" w:themeColor="text1"/>
          <w:sz w:val="20"/>
          <w:szCs w:val="20"/>
        </w:rPr>
        <w:t xml:space="preserve">Consider areas where you have identified development needs in terms of compliance and/or quality of practice.  What is it that would help you be more </w:t>
      </w:r>
      <w:r w:rsidR="00F33800" w:rsidRPr="009D162A">
        <w:rPr>
          <w:rFonts w:ascii="Poppins" w:hAnsi="Poppins" w:cs="Poppins"/>
          <w:color w:val="000000" w:themeColor="text1"/>
          <w:sz w:val="20"/>
          <w:szCs w:val="20"/>
        </w:rPr>
        <w:t>effective</w:t>
      </w:r>
      <w:r w:rsidRPr="009D162A">
        <w:rPr>
          <w:rFonts w:ascii="Poppins" w:hAnsi="Poppins" w:cs="Poppins"/>
          <w:color w:val="000000" w:themeColor="text1"/>
          <w:sz w:val="20"/>
          <w:szCs w:val="20"/>
        </w:rPr>
        <w:t xml:space="preserve">?  Be analytical and reflective – what difference would development in a particular area make to compliance and </w:t>
      </w:r>
      <w:r w:rsidRPr="009D162A">
        <w:rPr>
          <w:rFonts w:ascii="Poppins" w:hAnsi="Poppins" w:cs="Poppins"/>
          <w:color w:val="000000" w:themeColor="text1"/>
          <w:sz w:val="20"/>
          <w:szCs w:val="20"/>
        </w:rPr>
        <w:lastRenderedPageBreak/>
        <w:t>quality of practice? Please use the ‘Development Plan’ at the end of this document to outline what the forward plan is to action the areas for development identified in this self-assessment.</w:t>
      </w:r>
    </w:p>
    <w:p w14:paraId="325E577A" w14:textId="77777777" w:rsidR="005F0D56" w:rsidRPr="009D162A" w:rsidRDefault="005F0D56" w:rsidP="00BF5B35">
      <w:pPr>
        <w:pStyle w:val="Header"/>
        <w:rPr>
          <w:rFonts w:ascii="Poppins" w:hAnsi="Poppins" w:cs="Poppins"/>
          <w:color w:val="000000" w:themeColor="text1"/>
          <w:sz w:val="20"/>
          <w:szCs w:val="20"/>
        </w:rPr>
      </w:pPr>
    </w:p>
    <w:p w14:paraId="684EBA89" w14:textId="77777777" w:rsidR="005F0D56" w:rsidRPr="009D162A" w:rsidRDefault="005F0D56" w:rsidP="00BF5B35">
      <w:pPr>
        <w:pStyle w:val="Header"/>
        <w:rPr>
          <w:rFonts w:ascii="Poppins" w:hAnsi="Poppins" w:cs="Poppins"/>
          <w:sz w:val="20"/>
          <w:szCs w:val="20"/>
        </w:rPr>
      </w:pPr>
      <w:r w:rsidRPr="009D162A">
        <w:rPr>
          <w:rFonts w:ascii="Poppins" w:hAnsi="Poppins" w:cs="Poppins"/>
          <w:sz w:val="20"/>
          <w:szCs w:val="20"/>
        </w:rPr>
        <w:t xml:space="preserve">If you have any further queries about this </w:t>
      </w:r>
      <w:proofErr w:type="gramStart"/>
      <w:r w:rsidRPr="009D162A">
        <w:rPr>
          <w:rFonts w:ascii="Poppins" w:hAnsi="Poppins" w:cs="Poppins"/>
          <w:sz w:val="20"/>
          <w:szCs w:val="20"/>
        </w:rPr>
        <w:t>document</w:t>
      </w:r>
      <w:proofErr w:type="gramEnd"/>
      <w:r w:rsidRPr="009D162A">
        <w:rPr>
          <w:rFonts w:ascii="Poppins" w:hAnsi="Poppins" w:cs="Poppins"/>
          <w:sz w:val="20"/>
          <w:szCs w:val="20"/>
        </w:rPr>
        <w:t xml:space="preserve"> please contact </w:t>
      </w:r>
      <w:hyperlink r:id="rId13" w:history="1">
        <w:r w:rsidRPr="009D162A">
          <w:rPr>
            <w:rStyle w:val="Hyperlink"/>
            <w:rFonts w:ascii="Poppins" w:hAnsi="Poppins" w:cs="Poppins"/>
            <w:sz w:val="20"/>
            <w:szCs w:val="20"/>
          </w:rPr>
          <w:t>qualityassurance@catholicsafeguarding.org.uk</w:t>
        </w:r>
      </w:hyperlink>
    </w:p>
    <w:p w14:paraId="2F570418" w14:textId="62618C41" w:rsidR="00740593" w:rsidRDefault="00740593">
      <w:pPr>
        <w:rPr>
          <w:b/>
          <w:bCs/>
          <w:color w:val="7030A0"/>
        </w:rPr>
      </w:pPr>
    </w:p>
    <w:tbl>
      <w:tblPr>
        <w:tblW w:w="15026" w:type="dxa"/>
        <w:tblInd w:w="-572" w:type="dxa"/>
        <w:tblLook w:val="04A0" w:firstRow="1" w:lastRow="0" w:firstColumn="1" w:lastColumn="0" w:noHBand="0" w:noVBand="1"/>
      </w:tblPr>
      <w:tblGrid>
        <w:gridCol w:w="15026"/>
      </w:tblGrid>
      <w:tr w:rsidR="00564447" w:rsidRPr="00E25D9E" w14:paraId="1E56C92A" w14:textId="77777777" w:rsidTr="007F3148">
        <w:trPr>
          <w:trHeight w:val="288"/>
        </w:trPr>
        <w:tc>
          <w:tcPr>
            <w:tcW w:w="15026" w:type="dxa"/>
            <w:tcBorders>
              <w:top w:val="single" w:sz="4" w:space="0" w:color="auto"/>
              <w:left w:val="single" w:sz="4" w:space="0" w:color="auto"/>
              <w:bottom w:val="single" w:sz="4" w:space="0" w:color="auto"/>
              <w:right w:val="single" w:sz="4" w:space="0" w:color="000000"/>
            </w:tcBorders>
            <w:shd w:val="clear" w:color="auto" w:fill="B081B2"/>
            <w:noWrap/>
            <w:vAlign w:val="bottom"/>
          </w:tcPr>
          <w:p w14:paraId="476C3C6C" w14:textId="5C100FC7" w:rsidR="00564447" w:rsidRPr="00E25D9E" w:rsidRDefault="002642E3" w:rsidP="00063BF0">
            <w:pPr>
              <w:spacing w:line="240" w:lineRule="auto"/>
              <w:rPr>
                <w:rFonts w:ascii="Poppins" w:eastAsia="Times New Roman" w:hAnsi="Poppins" w:cs="Poppins"/>
                <w:b/>
                <w:bCs/>
                <w:color w:val="000000"/>
                <w:lang w:eastAsia="en-GB"/>
              </w:rPr>
            </w:pPr>
            <w:r>
              <w:rPr>
                <w:rFonts w:ascii="Poppins" w:hAnsi="Poppins" w:cs="Poppins"/>
                <w:b/>
                <w:bCs/>
                <w:color w:val="000000" w:themeColor="text1"/>
                <w:sz w:val="20"/>
                <w:szCs w:val="20"/>
              </w:rPr>
              <w:t>What is your group’s charism and ministry?</w:t>
            </w:r>
          </w:p>
        </w:tc>
      </w:tr>
      <w:tr w:rsidR="00564447" w:rsidRPr="00E25D9E" w14:paraId="4D30D353" w14:textId="77777777" w:rsidTr="00446A0F">
        <w:trPr>
          <w:trHeight w:val="288"/>
        </w:trPr>
        <w:tc>
          <w:tcPr>
            <w:tcW w:w="15026" w:type="dxa"/>
            <w:tcBorders>
              <w:top w:val="single" w:sz="4" w:space="0" w:color="auto"/>
              <w:left w:val="single" w:sz="4" w:space="0" w:color="auto"/>
              <w:bottom w:val="single" w:sz="4" w:space="0" w:color="auto"/>
              <w:right w:val="single" w:sz="4" w:space="0" w:color="000000"/>
            </w:tcBorders>
            <w:noWrap/>
            <w:vAlign w:val="bottom"/>
          </w:tcPr>
          <w:p w14:paraId="41810E59" w14:textId="77777777" w:rsidR="00564447" w:rsidRDefault="00564447" w:rsidP="00063BF0">
            <w:pPr>
              <w:spacing w:line="240" w:lineRule="auto"/>
              <w:rPr>
                <w:rFonts w:ascii="Poppins" w:eastAsia="Times New Roman" w:hAnsi="Poppins" w:cs="Poppins"/>
                <w:b/>
                <w:bCs/>
                <w:color w:val="000000"/>
                <w:lang w:eastAsia="en-GB"/>
              </w:rPr>
            </w:pPr>
          </w:p>
          <w:p w14:paraId="7C851D05" w14:textId="77777777" w:rsidR="002642E3" w:rsidRDefault="002642E3" w:rsidP="00063BF0">
            <w:pPr>
              <w:spacing w:line="240" w:lineRule="auto"/>
              <w:rPr>
                <w:rFonts w:ascii="Poppins" w:eastAsia="Times New Roman" w:hAnsi="Poppins" w:cs="Poppins"/>
                <w:b/>
                <w:bCs/>
                <w:color w:val="000000"/>
                <w:lang w:eastAsia="en-GB"/>
              </w:rPr>
            </w:pPr>
          </w:p>
          <w:p w14:paraId="259BEC09" w14:textId="77777777" w:rsidR="002642E3" w:rsidRDefault="002642E3" w:rsidP="00063BF0">
            <w:pPr>
              <w:spacing w:line="240" w:lineRule="auto"/>
              <w:rPr>
                <w:rFonts w:ascii="Poppins" w:eastAsia="Times New Roman" w:hAnsi="Poppins" w:cs="Poppins"/>
                <w:b/>
                <w:bCs/>
                <w:color w:val="000000"/>
                <w:lang w:eastAsia="en-GB"/>
              </w:rPr>
            </w:pPr>
          </w:p>
          <w:p w14:paraId="5D6029CF" w14:textId="77777777" w:rsidR="002642E3" w:rsidRPr="00E25D9E" w:rsidRDefault="002642E3" w:rsidP="00063BF0">
            <w:pPr>
              <w:spacing w:line="240" w:lineRule="auto"/>
              <w:rPr>
                <w:rFonts w:ascii="Poppins" w:eastAsia="Times New Roman" w:hAnsi="Poppins" w:cs="Poppins"/>
                <w:b/>
                <w:bCs/>
                <w:color w:val="000000"/>
                <w:lang w:eastAsia="en-GB"/>
              </w:rPr>
            </w:pPr>
          </w:p>
        </w:tc>
      </w:tr>
      <w:tr w:rsidR="00564447" w:rsidRPr="00E25D9E" w14:paraId="76FD6360" w14:textId="77777777" w:rsidTr="007F3148">
        <w:trPr>
          <w:trHeight w:val="288"/>
        </w:trPr>
        <w:tc>
          <w:tcPr>
            <w:tcW w:w="15026" w:type="dxa"/>
            <w:tcBorders>
              <w:top w:val="single" w:sz="4" w:space="0" w:color="auto"/>
              <w:left w:val="single" w:sz="4" w:space="0" w:color="auto"/>
              <w:bottom w:val="single" w:sz="4" w:space="0" w:color="auto"/>
              <w:right w:val="single" w:sz="4" w:space="0" w:color="000000"/>
            </w:tcBorders>
            <w:shd w:val="clear" w:color="auto" w:fill="B081B2"/>
            <w:noWrap/>
            <w:vAlign w:val="bottom"/>
          </w:tcPr>
          <w:p w14:paraId="07EF00C6" w14:textId="154FC4AA" w:rsidR="00564447" w:rsidRPr="00E25D9E" w:rsidRDefault="003871DC" w:rsidP="00063BF0">
            <w:pPr>
              <w:spacing w:line="240" w:lineRule="auto"/>
              <w:rPr>
                <w:rFonts w:ascii="Poppins" w:eastAsia="Times New Roman" w:hAnsi="Poppins" w:cs="Poppins"/>
                <w:b/>
                <w:bCs/>
                <w:color w:val="000000"/>
                <w:lang w:eastAsia="en-GB"/>
              </w:rPr>
            </w:pPr>
            <w:r>
              <w:rPr>
                <w:rFonts w:ascii="Poppins" w:hAnsi="Poppins" w:cs="Poppins"/>
                <w:b/>
                <w:bCs/>
                <w:color w:val="000000" w:themeColor="text1"/>
                <w:sz w:val="20"/>
                <w:szCs w:val="20"/>
              </w:rPr>
              <w:t>How is your group structured? (Are you part of a bigger province and congregation? Where do members live and minister in England and Wales? How many members, employees and volunteers do you have in England and Wales?)</w:t>
            </w:r>
          </w:p>
        </w:tc>
      </w:tr>
      <w:tr w:rsidR="00564447" w:rsidRPr="00E25D9E" w14:paraId="2A7CD34E" w14:textId="77777777" w:rsidTr="00446A0F">
        <w:trPr>
          <w:trHeight w:val="288"/>
        </w:trPr>
        <w:tc>
          <w:tcPr>
            <w:tcW w:w="15026" w:type="dxa"/>
            <w:tcBorders>
              <w:top w:val="single" w:sz="4" w:space="0" w:color="auto"/>
              <w:left w:val="single" w:sz="4" w:space="0" w:color="auto"/>
              <w:bottom w:val="single" w:sz="4" w:space="0" w:color="auto"/>
              <w:right w:val="single" w:sz="4" w:space="0" w:color="000000"/>
            </w:tcBorders>
            <w:noWrap/>
            <w:vAlign w:val="bottom"/>
          </w:tcPr>
          <w:p w14:paraId="3DB6F8EE" w14:textId="77777777" w:rsidR="00564447" w:rsidRDefault="00564447" w:rsidP="00063BF0">
            <w:pPr>
              <w:spacing w:line="240" w:lineRule="auto"/>
              <w:rPr>
                <w:rFonts w:ascii="Poppins" w:eastAsia="Times New Roman" w:hAnsi="Poppins" w:cs="Poppins"/>
                <w:b/>
                <w:bCs/>
                <w:color w:val="000000"/>
                <w:lang w:eastAsia="en-GB"/>
              </w:rPr>
            </w:pPr>
          </w:p>
          <w:p w14:paraId="4061AF89" w14:textId="77777777" w:rsidR="002642E3" w:rsidRDefault="002642E3" w:rsidP="00063BF0">
            <w:pPr>
              <w:spacing w:line="240" w:lineRule="auto"/>
              <w:rPr>
                <w:rFonts w:ascii="Poppins" w:eastAsia="Times New Roman" w:hAnsi="Poppins" w:cs="Poppins"/>
                <w:b/>
                <w:bCs/>
                <w:color w:val="000000"/>
                <w:lang w:eastAsia="en-GB"/>
              </w:rPr>
            </w:pPr>
          </w:p>
          <w:p w14:paraId="23EC54BD" w14:textId="77777777" w:rsidR="002642E3" w:rsidRDefault="002642E3" w:rsidP="00063BF0">
            <w:pPr>
              <w:spacing w:line="240" w:lineRule="auto"/>
              <w:rPr>
                <w:rFonts w:ascii="Poppins" w:eastAsia="Times New Roman" w:hAnsi="Poppins" w:cs="Poppins"/>
                <w:b/>
                <w:bCs/>
                <w:color w:val="000000"/>
                <w:lang w:eastAsia="en-GB"/>
              </w:rPr>
            </w:pPr>
          </w:p>
          <w:p w14:paraId="4437C491" w14:textId="77777777" w:rsidR="002642E3" w:rsidRPr="00E25D9E" w:rsidRDefault="002642E3" w:rsidP="00063BF0">
            <w:pPr>
              <w:spacing w:line="240" w:lineRule="auto"/>
              <w:rPr>
                <w:rFonts w:ascii="Poppins" w:eastAsia="Times New Roman" w:hAnsi="Poppins" w:cs="Poppins"/>
                <w:b/>
                <w:bCs/>
                <w:color w:val="000000"/>
                <w:lang w:eastAsia="en-GB"/>
              </w:rPr>
            </w:pPr>
          </w:p>
        </w:tc>
      </w:tr>
    </w:tbl>
    <w:p w14:paraId="1992E448" w14:textId="77777777" w:rsidR="002642E3" w:rsidRDefault="002642E3"/>
    <w:p w14:paraId="2291C971" w14:textId="77777777" w:rsidR="00CD650F" w:rsidRDefault="00CD650F"/>
    <w:p w14:paraId="1A229CD1" w14:textId="77777777" w:rsidR="00CD650F" w:rsidRDefault="00CD650F"/>
    <w:p w14:paraId="7D8E91BA" w14:textId="77777777" w:rsidR="00CD650F" w:rsidRDefault="00CD650F"/>
    <w:p w14:paraId="00DC4768" w14:textId="77777777" w:rsidR="00CD650F" w:rsidRDefault="00CD650F"/>
    <w:tbl>
      <w:tblPr>
        <w:tblW w:w="15026" w:type="dxa"/>
        <w:tblInd w:w="-572" w:type="dxa"/>
        <w:tblLook w:val="04A0" w:firstRow="1" w:lastRow="0" w:firstColumn="1" w:lastColumn="0" w:noHBand="0" w:noVBand="1"/>
      </w:tblPr>
      <w:tblGrid>
        <w:gridCol w:w="15026"/>
      </w:tblGrid>
      <w:tr w:rsidR="007642E6" w:rsidRPr="00E25D9E" w14:paraId="44DAFE4E" w14:textId="77777777" w:rsidTr="007F3148">
        <w:trPr>
          <w:trHeight w:val="288"/>
        </w:trPr>
        <w:tc>
          <w:tcPr>
            <w:tcW w:w="15026" w:type="dxa"/>
            <w:tcBorders>
              <w:top w:val="single" w:sz="4" w:space="0" w:color="auto"/>
              <w:left w:val="single" w:sz="4" w:space="0" w:color="auto"/>
              <w:bottom w:val="single" w:sz="4" w:space="0" w:color="auto"/>
              <w:right w:val="single" w:sz="4" w:space="0" w:color="000000"/>
            </w:tcBorders>
            <w:shd w:val="clear" w:color="auto" w:fill="B081B2"/>
            <w:noWrap/>
            <w:vAlign w:val="bottom"/>
            <w:hideMark/>
          </w:tcPr>
          <w:p w14:paraId="3844DCE5" w14:textId="133A643B" w:rsidR="007642E6" w:rsidRPr="00E25D9E" w:rsidRDefault="00F25706" w:rsidP="00063BF0">
            <w:pPr>
              <w:spacing w:line="240" w:lineRule="auto"/>
              <w:rPr>
                <w:rFonts w:ascii="Poppins" w:eastAsia="Times New Roman" w:hAnsi="Poppins" w:cs="Poppins"/>
                <w:b/>
                <w:bCs/>
                <w:color w:val="000000"/>
                <w:lang w:eastAsia="en-GB"/>
              </w:rPr>
            </w:pPr>
            <w:bookmarkStart w:id="0" w:name="_Hlk87370143"/>
            <w:bookmarkStart w:id="1" w:name="_Hlk87370444"/>
            <w:r w:rsidRPr="00E25D9E">
              <w:rPr>
                <w:rFonts w:ascii="Poppins" w:eastAsia="Times New Roman" w:hAnsi="Poppins" w:cs="Poppins"/>
                <w:b/>
                <w:bCs/>
                <w:color w:val="000000"/>
                <w:lang w:eastAsia="en-GB"/>
              </w:rPr>
              <w:lastRenderedPageBreak/>
              <w:t xml:space="preserve">Standard 1 - Safeguarding is embedded in the Church </w:t>
            </w:r>
            <w:r w:rsidR="00CD650F" w:rsidRPr="00E25D9E">
              <w:rPr>
                <w:rFonts w:ascii="Poppins" w:eastAsia="Times New Roman" w:hAnsi="Poppins" w:cs="Poppins"/>
                <w:b/>
                <w:bCs/>
                <w:color w:val="000000"/>
                <w:lang w:eastAsia="en-GB"/>
              </w:rPr>
              <w:t>body’s leadership</w:t>
            </w:r>
            <w:r w:rsidRPr="00E25D9E">
              <w:rPr>
                <w:rFonts w:ascii="Poppins" w:eastAsia="Times New Roman" w:hAnsi="Poppins" w:cs="Poppins"/>
                <w:b/>
                <w:bCs/>
                <w:color w:val="000000"/>
                <w:lang w:eastAsia="en-GB"/>
              </w:rPr>
              <w:t>, governance, ministry and culture</w:t>
            </w:r>
          </w:p>
        </w:tc>
      </w:tr>
      <w:tr w:rsidR="001E01BD" w:rsidRPr="00506169" w14:paraId="1659F4EE" w14:textId="77777777" w:rsidTr="007F3148">
        <w:trPr>
          <w:trHeight w:val="288"/>
        </w:trPr>
        <w:tc>
          <w:tcPr>
            <w:tcW w:w="15026" w:type="dxa"/>
            <w:tcBorders>
              <w:top w:val="single" w:sz="4" w:space="0" w:color="auto"/>
              <w:left w:val="single" w:sz="4" w:space="0" w:color="auto"/>
              <w:bottom w:val="single" w:sz="4" w:space="0" w:color="auto"/>
              <w:right w:val="single" w:sz="4" w:space="0" w:color="000000"/>
            </w:tcBorders>
            <w:shd w:val="clear" w:color="auto" w:fill="B081B2"/>
            <w:noWrap/>
            <w:vAlign w:val="bottom"/>
          </w:tcPr>
          <w:p w14:paraId="742B59B0" w14:textId="77777777" w:rsidR="00AE0CCF" w:rsidRPr="00506169" w:rsidRDefault="00AE0CCF" w:rsidP="00AE0CCF">
            <w:pPr>
              <w:spacing w:after="0" w:line="276" w:lineRule="auto"/>
              <w:rPr>
                <w:rFonts w:ascii="Poppins" w:eastAsia="Times New Roman" w:hAnsi="Poppins" w:cs="Poppins"/>
                <w:b/>
                <w:bCs/>
                <w:color w:val="000000"/>
                <w:sz w:val="18"/>
                <w:szCs w:val="18"/>
                <w:lang w:eastAsia="en-GB"/>
              </w:rPr>
            </w:pPr>
            <w:r w:rsidRPr="00506169">
              <w:rPr>
                <w:rFonts w:ascii="Poppins" w:eastAsia="Times New Roman" w:hAnsi="Poppins" w:cs="Poppins"/>
                <w:b/>
                <w:bCs/>
                <w:color w:val="000000"/>
                <w:sz w:val="18"/>
                <w:szCs w:val="18"/>
                <w:lang w:eastAsia="en-GB"/>
              </w:rPr>
              <w:t>LGC1 – Leadership – The Church body will:</w:t>
            </w:r>
          </w:p>
          <w:p w14:paraId="3E1CB79D" w14:textId="77777777" w:rsidR="00AE0CCF" w:rsidRPr="00713EC4" w:rsidRDefault="00AE0CCF">
            <w:pPr>
              <w:pStyle w:val="ListParagraph"/>
              <w:numPr>
                <w:ilvl w:val="0"/>
                <w:numId w:val="1"/>
              </w:numPr>
              <w:spacing w:after="0" w:line="276" w:lineRule="auto"/>
              <w:rPr>
                <w:rFonts w:ascii="Poppins" w:eastAsia="Times New Roman" w:hAnsi="Poppins" w:cs="Poppins"/>
                <w:b/>
                <w:bCs/>
                <w:color w:val="000000"/>
                <w:sz w:val="18"/>
                <w:szCs w:val="18"/>
                <w:lang w:eastAsia="en-GB"/>
              </w:rPr>
            </w:pPr>
            <w:r w:rsidRPr="00713EC4">
              <w:rPr>
                <w:rFonts w:ascii="Poppins" w:eastAsia="Times New Roman" w:hAnsi="Poppins" w:cs="Poppins"/>
                <w:b/>
                <w:bCs/>
                <w:color w:val="000000"/>
                <w:sz w:val="18"/>
                <w:szCs w:val="18"/>
                <w:lang w:eastAsia="en-GB"/>
              </w:rPr>
              <w:t>Have a zero-tolerance approach to all abuse.</w:t>
            </w:r>
          </w:p>
          <w:p w14:paraId="6EBCD37B" w14:textId="77777777" w:rsidR="00AE0CCF" w:rsidRPr="00713EC4" w:rsidRDefault="00AE0CCF">
            <w:pPr>
              <w:pStyle w:val="ListParagraph"/>
              <w:numPr>
                <w:ilvl w:val="0"/>
                <w:numId w:val="1"/>
              </w:numPr>
              <w:spacing w:after="0" w:line="276" w:lineRule="auto"/>
              <w:rPr>
                <w:rFonts w:ascii="Poppins" w:eastAsia="Times New Roman" w:hAnsi="Poppins" w:cs="Poppins"/>
                <w:b/>
                <w:bCs/>
                <w:color w:val="000000"/>
                <w:sz w:val="18"/>
                <w:szCs w:val="18"/>
                <w:lang w:eastAsia="en-GB"/>
              </w:rPr>
            </w:pPr>
            <w:r w:rsidRPr="00713EC4">
              <w:rPr>
                <w:rFonts w:ascii="Poppins" w:eastAsia="Times New Roman" w:hAnsi="Poppins" w:cs="Poppins"/>
                <w:b/>
                <w:bCs/>
                <w:color w:val="000000"/>
                <w:sz w:val="18"/>
                <w:szCs w:val="18"/>
                <w:lang w:eastAsia="en-GB"/>
              </w:rPr>
              <w:t>Seek and support the engagement of those who report having been harmed in contacts with personnel of the Church body, listen and respond to them.</w:t>
            </w:r>
          </w:p>
          <w:p w14:paraId="5D0A0088" w14:textId="77777777" w:rsidR="00AE0CCF" w:rsidRPr="00713EC4" w:rsidRDefault="00AE0CCF">
            <w:pPr>
              <w:pStyle w:val="ListParagraph"/>
              <w:numPr>
                <w:ilvl w:val="0"/>
                <w:numId w:val="1"/>
              </w:numPr>
              <w:spacing w:after="0" w:line="276" w:lineRule="auto"/>
              <w:rPr>
                <w:rFonts w:ascii="Poppins" w:eastAsia="Times New Roman" w:hAnsi="Poppins" w:cs="Poppins"/>
                <w:b/>
                <w:bCs/>
                <w:color w:val="000000"/>
                <w:sz w:val="18"/>
                <w:szCs w:val="18"/>
                <w:lang w:eastAsia="en-GB"/>
              </w:rPr>
            </w:pPr>
            <w:r w:rsidRPr="00713EC4">
              <w:rPr>
                <w:rFonts w:ascii="Poppins" w:eastAsia="Times New Roman" w:hAnsi="Poppins" w:cs="Poppins"/>
                <w:b/>
                <w:bCs/>
                <w:color w:val="000000"/>
                <w:sz w:val="18"/>
                <w:szCs w:val="18"/>
                <w:lang w:eastAsia="en-GB"/>
              </w:rPr>
              <w:t>Make publicly available statements of its safeguarding commitments that are displayed within any location (e.g. physical and online) that it operates.</w:t>
            </w:r>
          </w:p>
          <w:p w14:paraId="5CB7E85C" w14:textId="63C33C24" w:rsidR="001E01BD" w:rsidRPr="00506169" w:rsidRDefault="00AE0CCF">
            <w:pPr>
              <w:numPr>
                <w:ilvl w:val="0"/>
                <w:numId w:val="1"/>
              </w:numPr>
              <w:spacing w:line="240" w:lineRule="auto"/>
              <w:rPr>
                <w:rFonts w:ascii="Poppins" w:eastAsia="Times New Roman" w:hAnsi="Poppins" w:cs="Poppins"/>
                <w:b/>
                <w:bCs/>
                <w:color w:val="000000"/>
                <w:sz w:val="18"/>
                <w:szCs w:val="18"/>
                <w:lang w:eastAsia="en-GB"/>
              </w:rPr>
            </w:pPr>
            <w:r w:rsidRPr="00713EC4">
              <w:rPr>
                <w:rFonts w:ascii="Poppins" w:eastAsia="Times New Roman" w:hAnsi="Poppins" w:cs="Poppins"/>
                <w:b/>
                <w:bCs/>
                <w:color w:val="000000"/>
                <w:sz w:val="18"/>
                <w:szCs w:val="18"/>
                <w:lang w:eastAsia="en-GB"/>
              </w:rPr>
              <w:t>Ensure a culture of safeguarding, as everyone’s responsibility and integral to its mission and ministry, is championed by its leadership.</w:t>
            </w:r>
          </w:p>
        </w:tc>
      </w:tr>
      <w:tr w:rsidR="001E01BD" w:rsidRPr="00506169" w14:paraId="1E5049FC" w14:textId="77777777" w:rsidTr="007F3148">
        <w:trPr>
          <w:trHeight w:val="1034"/>
        </w:trPr>
        <w:tc>
          <w:tcPr>
            <w:tcW w:w="15026" w:type="dxa"/>
            <w:tcBorders>
              <w:top w:val="single" w:sz="4" w:space="0" w:color="auto"/>
              <w:left w:val="single" w:sz="4" w:space="0" w:color="auto"/>
              <w:bottom w:val="single" w:sz="4" w:space="0" w:color="auto"/>
              <w:right w:val="single" w:sz="4" w:space="0" w:color="000000"/>
            </w:tcBorders>
            <w:shd w:val="clear" w:color="auto" w:fill="B081B2"/>
            <w:noWrap/>
          </w:tcPr>
          <w:p w14:paraId="6CBFC5E4" w14:textId="77777777" w:rsidR="00581F9E" w:rsidRPr="00506169" w:rsidRDefault="00581F9E" w:rsidP="00581F9E">
            <w:pPr>
              <w:spacing w:after="0" w:line="276" w:lineRule="auto"/>
              <w:rPr>
                <w:rFonts w:ascii="Poppins" w:hAnsi="Poppins" w:cs="Poppins"/>
                <w:b/>
                <w:bCs/>
                <w:sz w:val="18"/>
                <w:szCs w:val="18"/>
              </w:rPr>
            </w:pPr>
            <w:r w:rsidRPr="00506169">
              <w:rPr>
                <w:rFonts w:ascii="Poppins" w:hAnsi="Poppins" w:cs="Poppins"/>
                <w:b/>
                <w:bCs/>
                <w:sz w:val="18"/>
                <w:szCs w:val="18"/>
              </w:rPr>
              <w:t xml:space="preserve">LGC2 – Governance – </w:t>
            </w:r>
            <w:r>
              <w:rPr>
                <w:rFonts w:ascii="Poppins" w:hAnsi="Poppins" w:cs="Poppins"/>
                <w:b/>
                <w:bCs/>
                <w:sz w:val="18"/>
                <w:szCs w:val="18"/>
              </w:rPr>
              <w:t>T</w:t>
            </w:r>
            <w:r w:rsidRPr="00506169">
              <w:rPr>
                <w:rFonts w:ascii="Poppins" w:hAnsi="Poppins" w:cs="Poppins"/>
                <w:b/>
                <w:bCs/>
                <w:sz w:val="18"/>
                <w:szCs w:val="18"/>
              </w:rPr>
              <w:t>he Church body’s leadership will:</w:t>
            </w:r>
          </w:p>
          <w:p w14:paraId="1417BC09" w14:textId="77777777" w:rsidR="00581F9E" w:rsidRPr="00492A17" w:rsidRDefault="00581F9E">
            <w:pPr>
              <w:pStyle w:val="ListParagraph"/>
              <w:numPr>
                <w:ilvl w:val="0"/>
                <w:numId w:val="2"/>
              </w:numPr>
              <w:spacing w:after="0" w:line="276" w:lineRule="auto"/>
              <w:rPr>
                <w:rFonts w:ascii="Poppins" w:eastAsia="Times New Roman" w:hAnsi="Poppins" w:cs="Poppins"/>
                <w:b/>
                <w:bCs/>
                <w:color w:val="000000"/>
                <w:sz w:val="18"/>
                <w:szCs w:val="18"/>
                <w:lang w:eastAsia="en-GB"/>
              </w:rPr>
            </w:pPr>
            <w:r w:rsidRPr="00492A17">
              <w:rPr>
                <w:rFonts w:ascii="Poppins" w:eastAsia="Times New Roman" w:hAnsi="Poppins" w:cs="Poppins"/>
                <w:b/>
                <w:bCs/>
                <w:color w:val="000000"/>
                <w:sz w:val="18"/>
                <w:szCs w:val="18"/>
                <w:lang w:eastAsia="en-GB"/>
              </w:rPr>
              <w:t>Establish and regularly update their governance arrangements to ensure that they facilitate the implementation of the safeguarding standards.</w:t>
            </w:r>
          </w:p>
          <w:p w14:paraId="6D9550A7" w14:textId="77777777" w:rsidR="00581F9E" w:rsidRPr="00492A17" w:rsidRDefault="00581F9E">
            <w:pPr>
              <w:pStyle w:val="ListParagraph"/>
              <w:numPr>
                <w:ilvl w:val="0"/>
                <w:numId w:val="2"/>
              </w:numPr>
              <w:spacing w:after="0" w:line="276" w:lineRule="auto"/>
              <w:rPr>
                <w:rFonts w:ascii="Poppins" w:eastAsia="Times New Roman" w:hAnsi="Poppins" w:cs="Poppins"/>
                <w:b/>
                <w:bCs/>
                <w:color w:val="000000"/>
                <w:sz w:val="18"/>
                <w:szCs w:val="18"/>
                <w:lang w:eastAsia="en-GB"/>
              </w:rPr>
            </w:pPr>
            <w:r w:rsidRPr="00492A17">
              <w:rPr>
                <w:rFonts w:ascii="Poppins" w:eastAsia="Times New Roman" w:hAnsi="Poppins" w:cs="Poppins"/>
                <w:b/>
                <w:bCs/>
                <w:color w:val="000000"/>
                <w:sz w:val="18"/>
                <w:szCs w:val="18"/>
                <w:lang w:eastAsia="en-GB"/>
              </w:rPr>
              <w:t>Set out clearly the responsibilities of Bishops/ Superiors, Parish Priests/ Religious Life Group members and other leaders of ministries and services for safeguarding practice, to enable effective adherence to the agreed standards.</w:t>
            </w:r>
          </w:p>
          <w:p w14:paraId="1443F707" w14:textId="77777777" w:rsidR="00581F9E" w:rsidRPr="00492A17" w:rsidRDefault="00581F9E">
            <w:pPr>
              <w:pStyle w:val="ListParagraph"/>
              <w:numPr>
                <w:ilvl w:val="0"/>
                <w:numId w:val="2"/>
              </w:numPr>
              <w:spacing w:after="0" w:line="276" w:lineRule="auto"/>
              <w:rPr>
                <w:rFonts w:ascii="Poppins" w:eastAsia="Times New Roman" w:hAnsi="Poppins" w:cs="Poppins"/>
                <w:b/>
                <w:bCs/>
                <w:color w:val="000000"/>
                <w:sz w:val="18"/>
                <w:szCs w:val="18"/>
                <w:lang w:eastAsia="en-GB"/>
              </w:rPr>
            </w:pPr>
            <w:r w:rsidRPr="00492A17">
              <w:rPr>
                <w:rFonts w:ascii="Poppins" w:eastAsia="Times New Roman" w:hAnsi="Poppins" w:cs="Poppins"/>
                <w:b/>
                <w:bCs/>
                <w:color w:val="000000"/>
                <w:sz w:val="18"/>
                <w:szCs w:val="18"/>
                <w:lang w:eastAsia="en-GB"/>
              </w:rPr>
              <w:t>Establish a safeguarding committee made up of leaders of the Church body and professional experts to drive their Safeguarding Implementation Plan and oversee their safeguarding practices.</w:t>
            </w:r>
          </w:p>
          <w:p w14:paraId="0E6891CD" w14:textId="77777777" w:rsidR="00581F9E" w:rsidRPr="00492A17" w:rsidRDefault="00581F9E">
            <w:pPr>
              <w:pStyle w:val="ListParagraph"/>
              <w:numPr>
                <w:ilvl w:val="0"/>
                <w:numId w:val="2"/>
              </w:numPr>
              <w:spacing w:after="0" w:line="276" w:lineRule="auto"/>
              <w:rPr>
                <w:rFonts w:ascii="Poppins" w:eastAsia="Times New Roman" w:hAnsi="Poppins" w:cs="Poppins"/>
                <w:b/>
                <w:bCs/>
                <w:color w:val="000000"/>
                <w:sz w:val="18"/>
                <w:szCs w:val="18"/>
                <w:lang w:eastAsia="en-GB"/>
              </w:rPr>
            </w:pPr>
            <w:r w:rsidRPr="00492A17">
              <w:rPr>
                <w:rFonts w:ascii="Poppins" w:eastAsia="Times New Roman" w:hAnsi="Poppins" w:cs="Poppins"/>
                <w:b/>
                <w:bCs/>
                <w:color w:val="000000"/>
                <w:sz w:val="18"/>
                <w:szCs w:val="18"/>
                <w:lang w:eastAsia="en-GB"/>
              </w:rPr>
              <w:t xml:space="preserve">Develop and publish a Safeguarding Implementation </w:t>
            </w:r>
            <w:proofErr w:type="gramStart"/>
            <w:r w:rsidRPr="00492A17">
              <w:rPr>
                <w:rFonts w:ascii="Poppins" w:eastAsia="Times New Roman" w:hAnsi="Poppins" w:cs="Poppins"/>
                <w:b/>
                <w:bCs/>
                <w:color w:val="000000"/>
                <w:sz w:val="18"/>
                <w:szCs w:val="18"/>
                <w:lang w:eastAsia="en-GB"/>
              </w:rPr>
              <w:t>Plan, and</w:t>
            </w:r>
            <w:proofErr w:type="gramEnd"/>
            <w:r w:rsidRPr="00492A17">
              <w:rPr>
                <w:rFonts w:ascii="Poppins" w:eastAsia="Times New Roman" w:hAnsi="Poppins" w:cs="Poppins"/>
                <w:b/>
                <w:bCs/>
                <w:color w:val="000000"/>
                <w:sz w:val="18"/>
                <w:szCs w:val="18"/>
                <w:lang w:eastAsia="en-GB"/>
              </w:rPr>
              <w:t xml:space="preserve"> ensure that governance arrangements facilitate its delivery and review.</w:t>
            </w:r>
          </w:p>
          <w:p w14:paraId="0D0545B8" w14:textId="5CAE192C" w:rsidR="001E01BD" w:rsidRPr="00506169" w:rsidRDefault="00581F9E">
            <w:pPr>
              <w:pStyle w:val="ListParagraph"/>
              <w:numPr>
                <w:ilvl w:val="0"/>
                <w:numId w:val="2"/>
              </w:numPr>
              <w:spacing w:line="240" w:lineRule="auto"/>
              <w:rPr>
                <w:rFonts w:ascii="Poppins" w:eastAsia="Times New Roman" w:hAnsi="Poppins" w:cs="Poppins"/>
                <w:b/>
                <w:bCs/>
                <w:color w:val="000000"/>
                <w:sz w:val="18"/>
                <w:szCs w:val="18"/>
                <w:lang w:eastAsia="en-GB"/>
              </w:rPr>
            </w:pPr>
            <w:r w:rsidRPr="00492A17">
              <w:rPr>
                <w:rFonts w:ascii="Poppins" w:eastAsia="Times New Roman" w:hAnsi="Poppins" w:cs="Poppins"/>
                <w:b/>
                <w:bCs/>
                <w:color w:val="000000"/>
                <w:sz w:val="18"/>
                <w:szCs w:val="18"/>
                <w:lang w:eastAsia="en-GB"/>
              </w:rPr>
              <w:t>Provide adequate resources, recruit, and support suitably trained and experienced safeguarding personnel to deliver resilient safeguarding services at every level including that of the parish and other ministries and services.</w:t>
            </w:r>
          </w:p>
        </w:tc>
      </w:tr>
      <w:tr w:rsidR="001E01BD" w:rsidRPr="00506169" w14:paraId="09CA93C3" w14:textId="77777777" w:rsidTr="007F3148">
        <w:trPr>
          <w:trHeight w:val="1034"/>
        </w:trPr>
        <w:tc>
          <w:tcPr>
            <w:tcW w:w="15026" w:type="dxa"/>
            <w:tcBorders>
              <w:top w:val="single" w:sz="4" w:space="0" w:color="auto"/>
              <w:left w:val="single" w:sz="4" w:space="0" w:color="auto"/>
              <w:bottom w:val="single" w:sz="4" w:space="0" w:color="auto"/>
              <w:right w:val="single" w:sz="4" w:space="0" w:color="000000"/>
            </w:tcBorders>
            <w:shd w:val="clear" w:color="auto" w:fill="B081B2"/>
            <w:noWrap/>
          </w:tcPr>
          <w:p w14:paraId="10CA26BE" w14:textId="77777777" w:rsidR="00797E20" w:rsidRPr="00506169" w:rsidRDefault="00797E20" w:rsidP="00797E20">
            <w:pPr>
              <w:spacing w:after="0" w:line="276" w:lineRule="auto"/>
              <w:rPr>
                <w:rFonts w:ascii="Poppins" w:hAnsi="Poppins" w:cs="Poppins"/>
                <w:b/>
                <w:bCs/>
                <w:sz w:val="18"/>
                <w:szCs w:val="18"/>
              </w:rPr>
            </w:pPr>
            <w:r w:rsidRPr="00506169">
              <w:rPr>
                <w:rFonts w:ascii="Poppins" w:hAnsi="Poppins" w:cs="Poppins"/>
                <w:b/>
                <w:bCs/>
                <w:sz w:val="18"/>
                <w:szCs w:val="18"/>
              </w:rPr>
              <w:t xml:space="preserve">LGC3 – Ministry and Culture – </w:t>
            </w:r>
            <w:r>
              <w:rPr>
                <w:rFonts w:ascii="Poppins" w:hAnsi="Poppins" w:cs="Poppins"/>
                <w:b/>
                <w:bCs/>
                <w:sz w:val="18"/>
                <w:szCs w:val="18"/>
              </w:rPr>
              <w:t>T</w:t>
            </w:r>
            <w:r w:rsidRPr="00506169">
              <w:rPr>
                <w:rFonts w:ascii="Poppins" w:hAnsi="Poppins" w:cs="Poppins"/>
                <w:b/>
                <w:bCs/>
                <w:sz w:val="18"/>
                <w:szCs w:val="18"/>
              </w:rPr>
              <w:t>he Church body will:</w:t>
            </w:r>
          </w:p>
          <w:p w14:paraId="363CF136" w14:textId="77777777" w:rsidR="00797E20" w:rsidRPr="00492A17" w:rsidRDefault="00797E20">
            <w:pPr>
              <w:pStyle w:val="ListParagraph"/>
              <w:numPr>
                <w:ilvl w:val="0"/>
                <w:numId w:val="3"/>
              </w:numPr>
              <w:spacing w:after="0" w:line="276" w:lineRule="auto"/>
              <w:rPr>
                <w:rFonts w:ascii="Poppins" w:hAnsi="Poppins" w:cs="Poppins"/>
                <w:b/>
                <w:bCs/>
                <w:sz w:val="18"/>
                <w:szCs w:val="18"/>
              </w:rPr>
            </w:pPr>
            <w:r w:rsidRPr="00492A17">
              <w:rPr>
                <w:rFonts w:ascii="Poppins" w:hAnsi="Poppins" w:cs="Poppins"/>
                <w:b/>
                <w:bCs/>
                <w:sz w:val="18"/>
                <w:szCs w:val="18"/>
              </w:rPr>
              <w:t>Identify, prevent, and mitigate safeguarding risks in its structures, culture, and practice of ministry.</w:t>
            </w:r>
          </w:p>
          <w:p w14:paraId="5AFE6235" w14:textId="77777777" w:rsidR="00797E20" w:rsidRPr="00492A17" w:rsidRDefault="00797E20">
            <w:pPr>
              <w:pStyle w:val="ListParagraph"/>
              <w:numPr>
                <w:ilvl w:val="0"/>
                <w:numId w:val="3"/>
              </w:numPr>
              <w:spacing w:after="0" w:line="276" w:lineRule="auto"/>
              <w:rPr>
                <w:rFonts w:ascii="Poppins" w:hAnsi="Poppins" w:cs="Poppins"/>
                <w:b/>
                <w:bCs/>
                <w:sz w:val="18"/>
                <w:szCs w:val="18"/>
              </w:rPr>
            </w:pPr>
            <w:r w:rsidRPr="00492A17">
              <w:rPr>
                <w:rFonts w:ascii="Poppins" w:hAnsi="Poppins" w:cs="Poppins"/>
                <w:b/>
                <w:bCs/>
                <w:sz w:val="18"/>
                <w:szCs w:val="18"/>
              </w:rPr>
              <w:t>Provide a safe environment in all its places of ministry.</w:t>
            </w:r>
          </w:p>
          <w:p w14:paraId="6C0A70EE" w14:textId="77777777" w:rsidR="00797E20" w:rsidRPr="00492A17" w:rsidRDefault="00797E20">
            <w:pPr>
              <w:pStyle w:val="ListParagraph"/>
              <w:numPr>
                <w:ilvl w:val="0"/>
                <w:numId w:val="3"/>
              </w:numPr>
              <w:spacing w:after="0" w:line="276" w:lineRule="auto"/>
              <w:rPr>
                <w:rFonts w:ascii="Poppins" w:hAnsi="Poppins" w:cs="Poppins"/>
                <w:b/>
                <w:bCs/>
                <w:sz w:val="18"/>
                <w:szCs w:val="18"/>
              </w:rPr>
            </w:pPr>
            <w:r w:rsidRPr="00492A17">
              <w:rPr>
                <w:rFonts w:ascii="Poppins" w:hAnsi="Poppins" w:cs="Poppins"/>
                <w:b/>
                <w:bCs/>
                <w:sz w:val="18"/>
                <w:szCs w:val="18"/>
              </w:rPr>
              <w:t>Promote the work of the safeguarding lead/ team as a source of expertise and influence throughout the Church body.</w:t>
            </w:r>
          </w:p>
          <w:p w14:paraId="679B46F4" w14:textId="77777777" w:rsidR="00797E20" w:rsidRPr="00492A17" w:rsidRDefault="00797E20">
            <w:pPr>
              <w:pStyle w:val="ListParagraph"/>
              <w:numPr>
                <w:ilvl w:val="0"/>
                <w:numId w:val="3"/>
              </w:numPr>
              <w:spacing w:after="0" w:line="276" w:lineRule="auto"/>
              <w:rPr>
                <w:rFonts w:ascii="Poppins" w:hAnsi="Poppins" w:cs="Poppins"/>
                <w:b/>
                <w:bCs/>
                <w:sz w:val="18"/>
                <w:szCs w:val="18"/>
              </w:rPr>
            </w:pPr>
            <w:r w:rsidRPr="00492A17">
              <w:rPr>
                <w:rFonts w:ascii="Poppins" w:hAnsi="Poppins" w:cs="Poppins"/>
                <w:b/>
                <w:bCs/>
                <w:sz w:val="18"/>
                <w:szCs w:val="18"/>
              </w:rPr>
              <w:t>Actively promote the Caring Safely for Others pastoral standards produced by the Bishops’ Conference and/ or the Integrity in Ministry standards produced by the Conference of Religious.</w:t>
            </w:r>
          </w:p>
          <w:p w14:paraId="4AFDFF71" w14:textId="77777777" w:rsidR="00797E20" w:rsidRPr="00492A17" w:rsidRDefault="00797E20">
            <w:pPr>
              <w:pStyle w:val="ListParagraph"/>
              <w:numPr>
                <w:ilvl w:val="0"/>
                <w:numId w:val="3"/>
              </w:numPr>
              <w:spacing w:after="0" w:line="276" w:lineRule="auto"/>
              <w:rPr>
                <w:rFonts w:ascii="Poppins" w:hAnsi="Poppins" w:cs="Poppins"/>
                <w:b/>
                <w:bCs/>
                <w:sz w:val="18"/>
                <w:szCs w:val="18"/>
              </w:rPr>
            </w:pPr>
            <w:r w:rsidRPr="00492A17">
              <w:rPr>
                <w:rFonts w:ascii="Poppins" w:hAnsi="Poppins" w:cs="Poppins"/>
                <w:b/>
                <w:bCs/>
                <w:sz w:val="18"/>
                <w:szCs w:val="18"/>
              </w:rPr>
              <w:t>Encourage and support a culture of transparency.</w:t>
            </w:r>
          </w:p>
          <w:p w14:paraId="0D3D751C" w14:textId="77777777" w:rsidR="00797E20" w:rsidRPr="00492A17" w:rsidRDefault="00797E20">
            <w:pPr>
              <w:pStyle w:val="ListParagraph"/>
              <w:numPr>
                <w:ilvl w:val="0"/>
                <w:numId w:val="3"/>
              </w:numPr>
              <w:spacing w:after="0" w:line="276" w:lineRule="auto"/>
              <w:rPr>
                <w:rFonts w:ascii="Poppins" w:hAnsi="Poppins" w:cs="Poppins"/>
                <w:b/>
                <w:bCs/>
                <w:sz w:val="18"/>
                <w:szCs w:val="18"/>
              </w:rPr>
            </w:pPr>
            <w:r w:rsidRPr="00492A17">
              <w:rPr>
                <w:rFonts w:ascii="Poppins" w:hAnsi="Poppins" w:cs="Poppins"/>
                <w:b/>
                <w:bCs/>
                <w:sz w:val="18"/>
                <w:szCs w:val="18"/>
              </w:rPr>
              <w:t>Adhere to information sharing practices and record creation policies that have been agreed nationally.</w:t>
            </w:r>
          </w:p>
          <w:p w14:paraId="427E7E93" w14:textId="09C26B99" w:rsidR="001E01BD" w:rsidRPr="00506169" w:rsidRDefault="00797E20">
            <w:pPr>
              <w:pStyle w:val="ListParagraph"/>
              <w:numPr>
                <w:ilvl w:val="0"/>
                <w:numId w:val="3"/>
              </w:numPr>
              <w:spacing w:line="240" w:lineRule="auto"/>
              <w:rPr>
                <w:rFonts w:ascii="Poppins" w:hAnsi="Poppins" w:cs="Poppins"/>
                <w:b/>
                <w:bCs/>
                <w:sz w:val="18"/>
                <w:szCs w:val="18"/>
              </w:rPr>
            </w:pPr>
            <w:r w:rsidRPr="00492A17">
              <w:rPr>
                <w:rFonts w:ascii="Poppins" w:hAnsi="Poppins" w:cs="Poppins"/>
                <w:b/>
                <w:bCs/>
                <w:sz w:val="18"/>
                <w:szCs w:val="18"/>
              </w:rPr>
              <w:t>Promote constructive engagement with the Catholic Safeguarding Standards Agency and the Strategic Council for Catholic Safeguarding.</w:t>
            </w:r>
          </w:p>
        </w:tc>
      </w:tr>
    </w:tbl>
    <w:p w14:paraId="12A29525" w14:textId="77777777" w:rsidR="00AB4FC9" w:rsidRDefault="00AB4FC9"/>
    <w:tbl>
      <w:tblPr>
        <w:tblW w:w="15026" w:type="dxa"/>
        <w:tblInd w:w="-572" w:type="dxa"/>
        <w:tblLook w:val="04A0" w:firstRow="1" w:lastRow="0" w:firstColumn="1" w:lastColumn="0" w:noHBand="0" w:noVBand="1"/>
      </w:tblPr>
      <w:tblGrid>
        <w:gridCol w:w="11766"/>
        <w:gridCol w:w="3260"/>
      </w:tblGrid>
      <w:tr w:rsidR="001E01BD" w:rsidRPr="00506169" w14:paraId="4A4D2258" w14:textId="77777777" w:rsidTr="007F3148">
        <w:trPr>
          <w:trHeight w:val="576"/>
        </w:trPr>
        <w:tc>
          <w:tcPr>
            <w:tcW w:w="11766" w:type="dxa"/>
            <w:tcBorders>
              <w:top w:val="nil"/>
              <w:left w:val="single" w:sz="4" w:space="0" w:color="auto"/>
              <w:bottom w:val="single" w:sz="4" w:space="0" w:color="auto"/>
              <w:right w:val="single" w:sz="4" w:space="0" w:color="auto"/>
            </w:tcBorders>
            <w:shd w:val="clear" w:color="auto" w:fill="CDAFCF"/>
            <w:hideMark/>
          </w:tcPr>
          <w:p w14:paraId="0240677D" w14:textId="77777777" w:rsidR="001E01BD" w:rsidRPr="00506169" w:rsidRDefault="001E01BD" w:rsidP="001E01BD">
            <w:pPr>
              <w:spacing w:after="0" w:line="240" w:lineRule="auto"/>
              <w:rPr>
                <w:rFonts w:ascii="Poppins" w:eastAsia="Times New Roman" w:hAnsi="Poppins" w:cs="Poppins"/>
                <w:color w:val="000000"/>
                <w:sz w:val="18"/>
                <w:szCs w:val="18"/>
                <w:lang w:eastAsia="en-GB"/>
              </w:rPr>
            </w:pPr>
            <w:bookmarkStart w:id="2" w:name="_Hlk87447541"/>
            <w:r w:rsidRPr="00506169">
              <w:rPr>
                <w:rFonts w:ascii="Poppins" w:eastAsia="Times New Roman" w:hAnsi="Poppins" w:cs="Poppins"/>
                <w:color w:val="000000"/>
                <w:sz w:val="18"/>
                <w:szCs w:val="18"/>
                <w:lang w:eastAsia="en-GB"/>
              </w:rPr>
              <w:lastRenderedPageBreak/>
              <w:t xml:space="preserve">How well are we meeting the standard? </w:t>
            </w:r>
            <w:bookmarkEnd w:id="2"/>
            <w:r w:rsidR="004116BD" w:rsidRPr="00506169">
              <w:rPr>
                <w:rFonts w:ascii="Poppins" w:eastAsia="Times New Roman" w:hAnsi="Poppins" w:cs="Poppins"/>
                <w:color w:val="000000"/>
                <w:sz w:val="18"/>
                <w:szCs w:val="18"/>
                <w:lang w:eastAsia="en-GB"/>
              </w:rPr>
              <w:t xml:space="preserve">(please </w:t>
            </w:r>
            <w:proofErr w:type="gramStart"/>
            <w:r w:rsidR="004116BD" w:rsidRPr="00506169">
              <w:rPr>
                <w:rFonts w:ascii="Poppins" w:eastAsia="Times New Roman" w:hAnsi="Poppins" w:cs="Poppins"/>
                <w:color w:val="000000"/>
                <w:sz w:val="18"/>
                <w:szCs w:val="18"/>
                <w:lang w:eastAsia="en-GB"/>
              </w:rPr>
              <w:t>make reference</w:t>
            </w:r>
            <w:proofErr w:type="gramEnd"/>
            <w:r w:rsidR="004116BD" w:rsidRPr="00506169">
              <w:rPr>
                <w:rFonts w:ascii="Poppins" w:eastAsia="Times New Roman" w:hAnsi="Poppins" w:cs="Poppins"/>
                <w:color w:val="000000"/>
                <w:sz w:val="18"/>
                <w:szCs w:val="18"/>
                <w:lang w:eastAsia="en-GB"/>
              </w:rPr>
              <w:t xml:space="preserve"> to each sub-section of the standard i.e. LGC1, LGC2, LGC3, LGC4)</w:t>
            </w:r>
          </w:p>
        </w:tc>
        <w:tc>
          <w:tcPr>
            <w:tcW w:w="3260" w:type="dxa"/>
            <w:tcBorders>
              <w:top w:val="nil"/>
              <w:left w:val="nil"/>
              <w:bottom w:val="single" w:sz="4" w:space="0" w:color="auto"/>
              <w:right w:val="single" w:sz="4" w:space="0" w:color="auto"/>
            </w:tcBorders>
            <w:shd w:val="clear" w:color="auto" w:fill="CDAFCF"/>
            <w:noWrap/>
            <w:hideMark/>
          </w:tcPr>
          <w:p w14:paraId="7BCEDEFA" w14:textId="77777777" w:rsidR="001E01BD" w:rsidRPr="00506169" w:rsidRDefault="001E01BD" w:rsidP="007642E6">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Evidence (bullet-points)</w:t>
            </w:r>
          </w:p>
        </w:tc>
      </w:tr>
      <w:tr w:rsidR="001E01BD" w:rsidRPr="00506169" w14:paraId="44EF58C9" w14:textId="77777777" w:rsidTr="00E136F2">
        <w:trPr>
          <w:trHeight w:val="2040"/>
        </w:trPr>
        <w:tc>
          <w:tcPr>
            <w:tcW w:w="11766" w:type="dxa"/>
            <w:tcBorders>
              <w:top w:val="nil"/>
              <w:left w:val="single" w:sz="4" w:space="0" w:color="auto"/>
              <w:bottom w:val="single" w:sz="4" w:space="0" w:color="auto"/>
              <w:right w:val="single" w:sz="4" w:space="0" w:color="auto"/>
            </w:tcBorders>
            <w:noWrap/>
            <w:vAlign w:val="bottom"/>
            <w:hideMark/>
          </w:tcPr>
          <w:p w14:paraId="0C2B6E9A" w14:textId="77777777" w:rsidR="001E01BD" w:rsidRPr="00506169" w:rsidRDefault="001E01BD" w:rsidP="007642E6">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p w14:paraId="793EBB3F" w14:textId="77777777" w:rsidR="001E01BD" w:rsidRPr="00506169" w:rsidRDefault="001E01BD" w:rsidP="007642E6">
            <w:pPr>
              <w:spacing w:after="0" w:line="240" w:lineRule="auto"/>
              <w:rPr>
                <w:rFonts w:ascii="Poppins" w:eastAsia="Times New Roman" w:hAnsi="Poppins" w:cs="Poppins"/>
                <w:color w:val="000000"/>
                <w:sz w:val="18"/>
                <w:szCs w:val="18"/>
                <w:lang w:eastAsia="en-GB"/>
              </w:rPr>
            </w:pPr>
          </w:p>
          <w:p w14:paraId="76A24DA7" w14:textId="77777777" w:rsidR="001E01BD" w:rsidRPr="00506169" w:rsidRDefault="001E01BD" w:rsidP="007642E6">
            <w:pPr>
              <w:spacing w:after="0" w:line="240" w:lineRule="auto"/>
              <w:rPr>
                <w:rFonts w:ascii="Poppins" w:eastAsia="Times New Roman" w:hAnsi="Poppins" w:cs="Poppins"/>
                <w:color w:val="000000"/>
                <w:sz w:val="18"/>
                <w:szCs w:val="18"/>
                <w:lang w:eastAsia="en-GB"/>
              </w:rPr>
            </w:pPr>
          </w:p>
          <w:p w14:paraId="4B8A03EB" w14:textId="77777777" w:rsidR="001E01BD" w:rsidRPr="00506169" w:rsidRDefault="001E01BD" w:rsidP="007642E6">
            <w:pPr>
              <w:spacing w:after="0" w:line="240" w:lineRule="auto"/>
              <w:rPr>
                <w:rFonts w:ascii="Poppins" w:eastAsia="Times New Roman" w:hAnsi="Poppins" w:cs="Poppins"/>
                <w:color w:val="000000"/>
                <w:sz w:val="18"/>
                <w:szCs w:val="18"/>
                <w:lang w:eastAsia="en-GB"/>
              </w:rPr>
            </w:pPr>
          </w:p>
          <w:p w14:paraId="08C518C7" w14:textId="77777777" w:rsidR="001E01BD" w:rsidRPr="00506169" w:rsidRDefault="001E01BD" w:rsidP="007642E6">
            <w:pPr>
              <w:spacing w:after="0" w:line="240" w:lineRule="auto"/>
              <w:rPr>
                <w:rFonts w:ascii="Poppins" w:eastAsia="Times New Roman" w:hAnsi="Poppins" w:cs="Poppins"/>
                <w:color w:val="000000"/>
                <w:sz w:val="18"/>
                <w:szCs w:val="18"/>
                <w:lang w:eastAsia="en-GB"/>
              </w:rPr>
            </w:pPr>
          </w:p>
          <w:p w14:paraId="0C544BEF" w14:textId="77777777" w:rsidR="001E01BD" w:rsidRPr="00506169" w:rsidRDefault="001E01BD" w:rsidP="007642E6">
            <w:pPr>
              <w:spacing w:after="0" w:line="240" w:lineRule="auto"/>
              <w:rPr>
                <w:rFonts w:ascii="Poppins" w:eastAsia="Times New Roman" w:hAnsi="Poppins" w:cs="Poppins"/>
                <w:color w:val="000000"/>
                <w:sz w:val="18"/>
                <w:szCs w:val="18"/>
                <w:lang w:eastAsia="en-GB"/>
              </w:rPr>
            </w:pPr>
          </w:p>
          <w:p w14:paraId="18F1C7CC" w14:textId="77777777" w:rsidR="001E01BD" w:rsidRPr="00506169" w:rsidRDefault="001E01BD" w:rsidP="007642E6">
            <w:pPr>
              <w:spacing w:after="0" w:line="240" w:lineRule="auto"/>
              <w:rPr>
                <w:rFonts w:ascii="Poppins" w:eastAsia="Times New Roman" w:hAnsi="Poppins" w:cs="Poppins"/>
                <w:color w:val="000000"/>
                <w:sz w:val="18"/>
                <w:szCs w:val="18"/>
                <w:lang w:eastAsia="en-GB"/>
              </w:rPr>
            </w:pPr>
          </w:p>
          <w:p w14:paraId="0E8AAAE3" w14:textId="77777777" w:rsidR="001E01BD" w:rsidRPr="00506169" w:rsidRDefault="001E01BD" w:rsidP="007642E6">
            <w:pPr>
              <w:spacing w:after="0" w:line="240" w:lineRule="auto"/>
              <w:rPr>
                <w:rFonts w:ascii="Poppins" w:eastAsia="Times New Roman" w:hAnsi="Poppins" w:cs="Poppins"/>
                <w:color w:val="000000"/>
                <w:sz w:val="18"/>
                <w:szCs w:val="18"/>
                <w:lang w:eastAsia="en-GB"/>
              </w:rPr>
            </w:pPr>
          </w:p>
          <w:p w14:paraId="78CA8EC4" w14:textId="77777777" w:rsidR="001E01BD" w:rsidRPr="00506169" w:rsidRDefault="001E01BD" w:rsidP="007642E6">
            <w:pPr>
              <w:spacing w:after="0" w:line="240" w:lineRule="auto"/>
              <w:rPr>
                <w:rFonts w:ascii="Poppins" w:eastAsia="Times New Roman" w:hAnsi="Poppins" w:cs="Poppins"/>
                <w:color w:val="000000"/>
                <w:sz w:val="18"/>
                <w:szCs w:val="18"/>
                <w:lang w:eastAsia="en-GB"/>
              </w:rPr>
            </w:pPr>
          </w:p>
          <w:p w14:paraId="0DD40046" w14:textId="77777777" w:rsidR="001E01BD" w:rsidRPr="00506169" w:rsidRDefault="001E01BD" w:rsidP="007642E6">
            <w:pPr>
              <w:spacing w:after="0" w:line="240" w:lineRule="auto"/>
              <w:rPr>
                <w:rFonts w:ascii="Poppins" w:eastAsia="Times New Roman" w:hAnsi="Poppins" w:cs="Poppins"/>
                <w:color w:val="000000"/>
                <w:sz w:val="18"/>
                <w:szCs w:val="18"/>
                <w:lang w:eastAsia="en-GB"/>
              </w:rPr>
            </w:pPr>
          </w:p>
          <w:p w14:paraId="191B35B4" w14:textId="77777777" w:rsidR="001E01BD" w:rsidRPr="00506169" w:rsidRDefault="001E01BD" w:rsidP="007642E6">
            <w:pPr>
              <w:spacing w:after="0" w:line="240" w:lineRule="auto"/>
              <w:rPr>
                <w:rFonts w:ascii="Poppins" w:eastAsia="Times New Roman" w:hAnsi="Poppins" w:cs="Poppins"/>
                <w:color w:val="000000"/>
                <w:sz w:val="18"/>
                <w:szCs w:val="18"/>
                <w:lang w:eastAsia="en-GB"/>
              </w:rPr>
            </w:pPr>
          </w:p>
          <w:p w14:paraId="43E7FDAD" w14:textId="77777777" w:rsidR="001E01BD" w:rsidRPr="00506169" w:rsidRDefault="001E01BD" w:rsidP="007642E6">
            <w:pPr>
              <w:spacing w:after="0" w:line="240" w:lineRule="auto"/>
              <w:rPr>
                <w:rFonts w:ascii="Poppins" w:eastAsia="Times New Roman" w:hAnsi="Poppins" w:cs="Poppins"/>
                <w:color w:val="000000"/>
                <w:sz w:val="18"/>
                <w:szCs w:val="18"/>
                <w:lang w:eastAsia="en-GB"/>
              </w:rPr>
            </w:pPr>
          </w:p>
          <w:p w14:paraId="35FBB409" w14:textId="77777777" w:rsidR="001E01BD" w:rsidRPr="00506169" w:rsidRDefault="001E01BD" w:rsidP="007642E6">
            <w:pPr>
              <w:spacing w:after="0" w:line="240" w:lineRule="auto"/>
              <w:rPr>
                <w:rFonts w:ascii="Poppins" w:eastAsia="Times New Roman" w:hAnsi="Poppins" w:cs="Poppins"/>
                <w:color w:val="000000"/>
                <w:sz w:val="18"/>
                <w:szCs w:val="18"/>
                <w:lang w:eastAsia="en-GB"/>
              </w:rPr>
            </w:pPr>
          </w:p>
          <w:p w14:paraId="14367D1D" w14:textId="77777777" w:rsidR="001E01BD" w:rsidRPr="00506169" w:rsidRDefault="001E01BD" w:rsidP="007642E6">
            <w:pPr>
              <w:spacing w:after="0" w:line="240" w:lineRule="auto"/>
              <w:rPr>
                <w:rFonts w:ascii="Poppins" w:eastAsia="Times New Roman" w:hAnsi="Poppins" w:cs="Poppins"/>
                <w:color w:val="000000"/>
                <w:sz w:val="18"/>
                <w:szCs w:val="18"/>
                <w:lang w:eastAsia="en-GB"/>
              </w:rPr>
            </w:pPr>
          </w:p>
          <w:p w14:paraId="096A6BB9" w14:textId="77777777" w:rsidR="001E01BD" w:rsidRPr="00506169" w:rsidRDefault="001E01BD" w:rsidP="007642E6">
            <w:pPr>
              <w:spacing w:after="0" w:line="240" w:lineRule="auto"/>
              <w:rPr>
                <w:rFonts w:ascii="Poppins" w:eastAsia="Times New Roman" w:hAnsi="Poppins" w:cs="Poppins"/>
                <w:color w:val="000000"/>
                <w:sz w:val="18"/>
                <w:szCs w:val="18"/>
                <w:lang w:eastAsia="en-GB"/>
              </w:rPr>
            </w:pPr>
          </w:p>
        </w:tc>
        <w:tc>
          <w:tcPr>
            <w:tcW w:w="3260" w:type="dxa"/>
            <w:tcBorders>
              <w:top w:val="nil"/>
              <w:left w:val="nil"/>
              <w:bottom w:val="single" w:sz="4" w:space="0" w:color="auto"/>
              <w:right w:val="single" w:sz="4" w:space="0" w:color="auto"/>
            </w:tcBorders>
            <w:noWrap/>
            <w:hideMark/>
          </w:tcPr>
          <w:p w14:paraId="52B355CC" w14:textId="77777777" w:rsidR="001E01BD" w:rsidRPr="00506169" w:rsidRDefault="001E01BD" w:rsidP="00E136F2">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tc>
      </w:tr>
      <w:tr w:rsidR="007642E6" w:rsidRPr="00506169" w14:paraId="5949B964" w14:textId="77777777" w:rsidTr="007F3148">
        <w:trPr>
          <w:trHeight w:val="396"/>
        </w:trPr>
        <w:tc>
          <w:tcPr>
            <w:tcW w:w="15026" w:type="dxa"/>
            <w:gridSpan w:val="2"/>
            <w:tcBorders>
              <w:top w:val="single" w:sz="4" w:space="0" w:color="auto"/>
              <w:left w:val="single" w:sz="4" w:space="0" w:color="auto"/>
              <w:bottom w:val="single" w:sz="4" w:space="0" w:color="auto"/>
              <w:right w:val="single" w:sz="4" w:space="0" w:color="auto"/>
            </w:tcBorders>
            <w:shd w:val="clear" w:color="auto" w:fill="CDAFCF"/>
            <w:noWrap/>
            <w:hideMark/>
          </w:tcPr>
          <w:p w14:paraId="2D2E0384" w14:textId="77777777" w:rsidR="007642E6" w:rsidRPr="00506169" w:rsidRDefault="007642E6" w:rsidP="00E572BF">
            <w:pPr>
              <w:spacing w:after="0" w:line="240" w:lineRule="auto"/>
              <w:jc w:val="center"/>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xml:space="preserve">What are </w:t>
            </w:r>
            <w:r w:rsidR="00E572BF" w:rsidRPr="00506169">
              <w:rPr>
                <w:rFonts w:ascii="Poppins" w:eastAsia="Times New Roman" w:hAnsi="Poppins" w:cs="Poppins"/>
                <w:color w:val="000000"/>
                <w:sz w:val="18"/>
                <w:szCs w:val="18"/>
                <w:lang w:eastAsia="en-GB"/>
              </w:rPr>
              <w:t xml:space="preserve">we </w:t>
            </w:r>
            <w:r w:rsidRPr="00506169">
              <w:rPr>
                <w:rFonts w:ascii="Poppins" w:eastAsia="Times New Roman" w:hAnsi="Poppins" w:cs="Poppins"/>
                <w:color w:val="000000"/>
                <w:sz w:val="18"/>
                <w:szCs w:val="18"/>
                <w:lang w:eastAsia="en-GB"/>
              </w:rPr>
              <w:t>doing well?</w:t>
            </w:r>
          </w:p>
        </w:tc>
      </w:tr>
      <w:tr w:rsidR="007642E6" w:rsidRPr="00506169" w14:paraId="167A2AD0" w14:textId="77777777" w:rsidTr="007642E6">
        <w:trPr>
          <w:trHeight w:val="1248"/>
        </w:trPr>
        <w:tc>
          <w:tcPr>
            <w:tcW w:w="15026" w:type="dxa"/>
            <w:gridSpan w:val="2"/>
            <w:tcBorders>
              <w:top w:val="single" w:sz="4" w:space="0" w:color="auto"/>
              <w:left w:val="single" w:sz="4" w:space="0" w:color="auto"/>
              <w:bottom w:val="single" w:sz="4" w:space="0" w:color="auto"/>
              <w:right w:val="single" w:sz="4" w:space="0" w:color="auto"/>
            </w:tcBorders>
            <w:noWrap/>
            <w:hideMark/>
          </w:tcPr>
          <w:p w14:paraId="7C5A1461" w14:textId="77777777" w:rsidR="007642E6" w:rsidRPr="00506169" w:rsidRDefault="007642E6" w:rsidP="007642E6">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xml:space="preserve">   </w:t>
            </w:r>
          </w:p>
          <w:p w14:paraId="26CCD263" w14:textId="77777777" w:rsidR="007642E6" w:rsidRPr="00506169" w:rsidRDefault="007642E6" w:rsidP="007642E6">
            <w:pPr>
              <w:spacing w:after="0" w:line="240" w:lineRule="auto"/>
              <w:rPr>
                <w:rFonts w:ascii="Poppins" w:eastAsia="Times New Roman" w:hAnsi="Poppins" w:cs="Poppins"/>
                <w:color w:val="000000"/>
                <w:sz w:val="18"/>
                <w:szCs w:val="18"/>
                <w:lang w:eastAsia="en-GB"/>
              </w:rPr>
            </w:pPr>
          </w:p>
          <w:p w14:paraId="1AAFF144" w14:textId="77777777" w:rsidR="007642E6" w:rsidRPr="00506169" w:rsidRDefault="007642E6" w:rsidP="007642E6">
            <w:pPr>
              <w:spacing w:after="0" w:line="240" w:lineRule="auto"/>
              <w:rPr>
                <w:rFonts w:ascii="Poppins" w:eastAsia="Times New Roman" w:hAnsi="Poppins" w:cs="Poppins"/>
                <w:color w:val="000000"/>
                <w:sz w:val="18"/>
                <w:szCs w:val="18"/>
                <w:lang w:eastAsia="en-GB"/>
              </w:rPr>
            </w:pPr>
          </w:p>
          <w:p w14:paraId="6AC77440" w14:textId="77777777" w:rsidR="007642E6" w:rsidRPr="00506169" w:rsidRDefault="007642E6" w:rsidP="007642E6">
            <w:pPr>
              <w:spacing w:after="0" w:line="240" w:lineRule="auto"/>
              <w:rPr>
                <w:rFonts w:ascii="Poppins" w:eastAsia="Times New Roman" w:hAnsi="Poppins" w:cs="Poppins"/>
                <w:color w:val="000000"/>
                <w:sz w:val="18"/>
                <w:szCs w:val="18"/>
                <w:lang w:eastAsia="en-GB"/>
              </w:rPr>
            </w:pPr>
          </w:p>
          <w:p w14:paraId="00C39E16" w14:textId="77777777" w:rsidR="007642E6" w:rsidRPr="00506169" w:rsidRDefault="007642E6" w:rsidP="007642E6">
            <w:pPr>
              <w:spacing w:after="0" w:line="240" w:lineRule="auto"/>
              <w:rPr>
                <w:rFonts w:ascii="Poppins" w:eastAsia="Times New Roman" w:hAnsi="Poppins" w:cs="Poppins"/>
                <w:color w:val="000000"/>
                <w:sz w:val="18"/>
                <w:szCs w:val="18"/>
                <w:lang w:eastAsia="en-GB"/>
              </w:rPr>
            </w:pPr>
          </w:p>
          <w:p w14:paraId="6B945595" w14:textId="77777777" w:rsidR="006F3891" w:rsidRPr="00506169" w:rsidRDefault="006F3891" w:rsidP="007642E6">
            <w:pPr>
              <w:spacing w:after="0" w:line="240" w:lineRule="auto"/>
              <w:rPr>
                <w:rFonts w:ascii="Poppins" w:eastAsia="Times New Roman" w:hAnsi="Poppins" w:cs="Poppins"/>
                <w:color w:val="000000"/>
                <w:sz w:val="18"/>
                <w:szCs w:val="18"/>
                <w:lang w:eastAsia="en-GB"/>
              </w:rPr>
            </w:pPr>
          </w:p>
          <w:p w14:paraId="34A419AF" w14:textId="77777777" w:rsidR="007642E6" w:rsidRPr="00506169" w:rsidRDefault="007642E6" w:rsidP="007642E6">
            <w:pPr>
              <w:spacing w:after="0" w:line="240" w:lineRule="auto"/>
              <w:rPr>
                <w:rFonts w:ascii="Poppins" w:eastAsia="Times New Roman" w:hAnsi="Poppins" w:cs="Poppins"/>
                <w:color w:val="000000"/>
                <w:sz w:val="18"/>
                <w:szCs w:val="18"/>
                <w:lang w:eastAsia="en-GB"/>
              </w:rPr>
            </w:pPr>
          </w:p>
        </w:tc>
      </w:tr>
      <w:tr w:rsidR="007642E6" w:rsidRPr="00506169" w14:paraId="2D77C69A" w14:textId="77777777" w:rsidTr="007F3148">
        <w:trPr>
          <w:trHeight w:val="444"/>
        </w:trPr>
        <w:tc>
          <w:tcPr>
            <w:tcW w:w="15026" w:type="dxa"/>
            <w:gridSpan w:val="2"/>
            <w:tcBorders>
              <w:top w:val="single" w:sz="4" w:space="0" w:color="auto"/>
              <w:left w:val="single" w:sz="4" w:space="0" w:color="auto"/>
              <w:bottom w:val="single" w:sz="4" w:space="0" w:color="auto"/>
              <w:right w:val="single" w:sz="4" w:space="0" w:color="auto"/>
            </w:tcBorders>
            <w:shd w:val="clear" w:color="auto" w:fill="CDAFCF"/>
            <w:hideMark/>
          </w:tcPr>
          <w:p w14:paraId="67C9380A" w14:textId="77777777" w:rsidR="007642E6" w:rsidRPr="00506169" w:rsidRDefault="007642E6" w:rsidP="00E572BF">
            <w:pPr>
              <w:spacing w:after="0" w:line="240" w:lineRule="auto"/>
              <w:jc w:val="center"/>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xml:space="preserve">What do </w:t>
            </w:r>
            <w:r w:rsidR="00E572BF" w:rsidRPr="00506169">
              <w:rPr>
                <w:rFonts w:ascii="Poppins" w:eastAsia="Times New Roman" w:hAnsi="Poppins" w:cs="Poppins"/>
                <w:color w:val="000000"/>
                <w:sz w:val="18"/>
                <w:szCs w:val="18"/>
                <w:lang w:eastAsia="en-GB"/>
              </w:rPr>
              <w:t xml:space="preserve">we </w:t>
            </w:r>
            <w:r w:rsidRPr="00506169">
              <w:rPr>
                <w:rFonts w:ascii="Poppins" w:eastAsia="Times New Roman" w:hAnsi="Poppins" w:cs="Poppins"/>
                <w:color w:val="000000"/>
                <w:sz w:val="18"/>
                <w:szCs w:val="18"/>
                <w:lang w:eastAsia="en-GB"/>
              </w:rPr>
              <w:t>need to develop?</w:t>
            </w:r>
          </w:p>
        </w:tc>
      </w:tr>
      <w:tr w:rsidR="007642E6" w:rsidRPr="00506169" w14:paraId="0D487CB8" w14:textId="77777777" w:rsidTr="007642E6">
        <w:trPr>
          <w:trHeight w:val="1188"/>
        </w:trPr>
        <w:tc>
          <w:tcPr>
            <w:tcW w:w="15026" w:type="dxa"/>
            <w:gridSpan w:val="2"/>
            <w:tcBorders>
              <w:top w:val="single" w:sz="4" w:space="0" w:color="auto"/>
              <w:left w:val="single" w:sz="4" w:space="0" w:color="auto"/>
              <w:bottom w:val="single" w:sz="4" w:space="0" w:color="auto"/>
              <w:right w:val="single" w:sz="4" w:space="0" w:color="auto"/>
            </w:tcBorders>
            <w:noWrap/>
            <w:vAlign w:val="bottom"/>
            <w:hideMark/>
          </w:tcPr>
          <w:p w14:paraId="670ADC28" w14:textId="77777777" w:rsidR="007642E6" w:rsidRPr="00506169" w:rsidRDefault="007642E6" w:rsidP="007642E6">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p w14:paraId="26ACDF0C" w14:textId="77777777" w:rsidR="007642E6" w:rsidRDefault="007642E6" w:rsidP="007642E6">
            <w:pPr>
              <w:spacing w:after="0" w:line="240" w:lineRule="auto"/>
              <w:rPr>
                <w:rFonts w:ascii="Poppins" w:eastAsia="Times New Roman" w:hAnsi="Poppins" w:cs="Poppins"/>
                <w:color w:val="000000"/>
                <w:sz w:val="18"/>
                <w:szCs w:val="18"/>
                <w:lang w:eastAsia="en-GB"/>
              </w:rPr>
            </w:pPr>
          </w:p>
          <w:p w14:paraId="50F59425" w14:textId="77777777" w:rsidR="00E136F2" w:rsidRPr="00506169" w:rsidRDefault="00E136F2" w:rsidP="007642E6">
            <w:pPr>
              <w:spacing w:after="0" w:line="240" w:lineRule="auto"/>
              <w:rPr>
                <w:rFonts w:ascii="Poppins" w:eastAsia="Times New Roman" w:hAnsi="Poppins" w:cs="Poppins"/>
                <w:color w:val="000000"/>
                <w:sz w:val="18"/>
                <w:szCs w:val="18"/>
                <w:lang w:eastAsia="en-GB"/>
              </w:rPr>
            </w:pPr>
          </w:p>
          <w:p w14:paraId="78411F89" w14:textId="77777777" w:rsidR="007642E6" w:rsidRPr="00506169" w:rsidRDefault="007642E6" w:rsidP="007642E6">
            <w:pPr>
              <w:spacing w:after="0" w:line="240" w:lineRule="auto"/>
              <w:rPr>
                <w:rFonts w:ascii="Poppins" w:eastAsia="Times New Roman" w:hAnsi="Poppins" w:cs="Poppins"/>
                <w:color w:val="000000"/>
                <w:sz w:val="18"/>
                <w:szCs w:val="18"/>
                <w:lang w:eastAsia="en-GB"/>
              </w:rPr>
            </w:pPr>
          </w:p>
          <w:p w14:paraId="7563D1A3" w14:textId="77777777" w:rsidR="005D7E41" w:rsidRPr="00506169" w:rsidRDefault="005D7E41" w:rsidP="007642E6">
            <w:pPr>
              <w:spacing w:after="0" w:line="240" w:lineRule="auto"/>
              <w:rPr>
                <w:rFonts w:ascii="Poppins" w:eastAsia="Times New Roman" w:hAnsi="Poppins" w:cs="Poppins"/>
                <w:color w:val="000000"/>
                <w:sz w:val="18"/>
                <w:szCs w:val="18"/>
                <w:lang w:eastAsia="en-GB"/>
              </w:rPr>
            </w:pPr>
          </w:p>
          <w:p w14:paraId="116E589F" w14:textId="77777777" w:rsidR="006F3891" w:rsidRPr="00506169" w:rsidRDefault="006F3891" w:rsidP="007642E6">
            <w:pPr>
              <w:spacing w:after="0" w:line="240" w:lineRule="auto"/>
              <w:rPr>
                <w:rFonts w:ascii="Poppins" w:eastAsia="Times New Roman" w:hAnsi="Poppins" w:cs="Poppins"/>
                <w:color w:val="000000"/>
                <w:sz w:val="18"/>
                <w:szCs w:val="18"/>
                <w:lang w:eastAsia="en-GB"/>
              </w:rPr>
            </w:pPr>
          </w:p>
          <w:p w14:paraId="514A8FB9" w14:textId="77777777" w:rsidR="007642E6" w:rsidRPr="00506169" w:rsidRDefault="007642E6" w:rsidP="007642E6">
            <w:pPr>
              <w:spacing w:after="0" w:line="240" w:lineRule="auto"/>
              <w:rPr>
                <w:rFonts w:ascii="Poppins" w:eastAsia="Times New Roman" w:hAnsi="Poppins" w:cs="Poppins"/>
                <w:color w:val="000000"/>
                <w:sz w:val="18"/>
                <w:szCs w:val="18"/>
                <w:lang w:eastAsia="en-GB"/>
              </w:rPr>
            </w:pPr>
          </w:p>
          <w:p w14:paraId="34787C62" w14:textId="77777777" w:rsidR="006F3891" w:rsidRPr="00506169" w:rsidRDefault="006F3891" w:rsidP="007642E6">
            <w:pPr>
              <w:spacing w:after="0" w:line="240" w:lineRule="auto"/>
              <w:rPr>
                <w:rFonts w:ascii="Poppins" w:eastAsia="Times New Roman" w:hAnsi="Poppins" w:cs="Poppins"/>
                <w:color w:val="000000"/>
                <w:sz w:val="18"/>
                <w:szCs w:val="18"/>
                <w:lang w:eastAsia="en-GB"/>
              </w:rPr>
            </w:pPr>
          </w:p>
        </w:tc>
      </w:tr>
      <w:bookmarkEnd w:id="0"/>
      <w:tr w:rsidR="007642E6" w:rsidRPr="00506169" w14:paraId="67B0CFAD" w14:textId="77777777" w:rsidTr="007F3148">
        <w:trPr>
          <w:trHeight w:val="288"/>
        </w:trPr>
        <w:tc>
          <w:tcPr>
            <w:tcW w:w="15026" w:type="dxa"/>
            <w:gridSpan w:val="2"/>
            <w:tcBorders>
              <w:top w:val="single" w:sz="4" w:space="0" w:color="auto"/>
              <w:left w:val="single" w:sz="4" w:space="0" w:color="auto"/>
              <w:bottom w:val="single" w:sz="4" w:space="0" w:color="auto"/>
              <w:right w:val="single" w:sz="4" w:space="0" w:color="000000"/>
            </w:tcBorders>
            <w:shd w:val="clear" w:color="auto" w:fill="B081B2"/>
            <w:noWrap/>
            <w:vAlign w:val="bottom"/>
            <w:hideMark/>
          </w:tcPr>
          <w:p w14:paraId="30E54C67" w14:textId="391C8459" w:rsidR="007642E6" w:rsidRPr="00EC31BE" w:rsidRDefault="00844D1F" w:rsidP="00063BF0">
            <w:pPr>
              <w:spacing w:line="240" w:lineRule="auto"/>
              <w:rPr>
                <w:rFonts w:ascii="Poppins" w:eastAsia="Times New Roman" w:hAnsi="Poppins" w:cs="Poppins"/>
                <w:b/>
                <w:bCs/>
                <w:color w:val="000000"/>
                <w:lang w:eastAsia="en-GB"/>
              </w:rPr>
            </w:pPr>
            <w:r>
              <w:lastRenderedPageBreak/>
              <w:br w:type="page"/>
            </w:r>
            <w:r w:rsidR="00F25706" w:rsidRPr="00EC31BE">
              <w:rPr>
                <w:rFonts w:ascii="Poppins" w:eastAsia="Times New Roman" w:hAnsi="Poppins" w:cs="Poppins"/>
                <w:b/>
                <w:bCs/>
                <w:color w:val="000000"/>
                <w:lang w:eastAsia="en-GB"/>
              </w:rPr>
              <w:t xml:space="preserve">Standard 2 - Communicating the Church’s </w:t>
            </w:r>
            <w:r w:rsidR="00CD650F">
              <w:rPr>
                <w:rFonts w:ascii="Poppins" w:eastAsia="Times New Roman" w:hAnsi="Poppins" w:cs="Poppins"/>
                <w:b/>
                <w:bCs/>
                <w:color w:val="000000"/>
                <w:lang w:eastAsia="en-GB"/>
              </w:rPr>
              <w:t>s</w:t>
            </w:r>
            <w:r w:rsidR="00F25706" w:rsidRPr="00EC31BE">
              <w:rPr>
                <w:rFonts w:ascii="Poppins" w:eastAsia="Times New Roman" w:hAnsi="Poppins" w:cs="Poppins"/>
                <w:b/>
                <w:bCs/>
                <w:color w:val="000000"/>
                <w:lang w:eastAsia="en-GB"/>
              </w:rPr>
              <w:t xml:space="preserve">afeguarding </w:t>
            </w:r>
            <w:r w:rsidR="00CD650F">
              <w:rPr>
                <w:rFonts w:ascii="Poppins" w:eastAsia="Times New Roman" w:hAnsi="Poppins" w:cs="Poppins"/>
                <w:b/>
                <w:bCs/>
                <w:color w:val="000000"/>
                <w:lang w:eastAsia="en-GB"/>
              </w:rPr>
              <w:t>m</w:t>
            </w:r>
            <w:r w:rsidR="00F25706" w:rsidRPr="00EC31BE">
              <w:rPr>
                <w:rFonts w:ascii="Poppins" w:eastAsia="Times New Roman" w:hAnsi="Poppins" w:cs="Poppins"/>
                <w:b/>
                <w:bCs/>
                <w:color w:val="000000"/>
                <w:lang w:eastAsia="en-GB"/>
              </w:rPr>
              <w:t>essage</w:t>
            </w:r>
          </w:p>
        </w:tc>
      </w:tr>
      <w:tr w:rsidR="00BF5B35" w:rsidRPr="00506169" w14:paraId="664D660D" w14:textId="77777777" w:rsidTr="007F3148">
        <w:trPr>
          <w:trHeight w:val="288"/>
        </w:trPr>
        <w:tc>
          <w:tcPr>
            <w:tcW w:w="15026" w:type="dxa"/>
            <w:gridSpan w:val="2"/>
            <w:tcBorders>
              <w:top w:val="single" w:sz="4" w:space="0" w:color="auto"/>
              <w:left w:val="single" w:sz="4" w:space="0" w:color="auto"/>
              <w:bottom w:val="single" w:sz="4" w:space="0" w:color="auto"/>
              <w:right w:val="single" w:sz="4" w:space="0" w:color="000000"/>
            </w:tcBorders>
            <w:shd w:val="clear" w:color="auto" w:fill="B081B2"/>
            <w:noWrap/>
            <w:vAlign w:val="bottom"/>
          </w:tcPr>
          <w:p w14:paraId="72366D32" w14:textId="77777777" w:rsidR="007D5731" w:rsidRPr="00506169" w:rsidRDefault="007D5731" w:rsidP="007D5731">
            <w:pPr>
              <w:spacing w:after="0" w:line="276" w:lineRule="auto"/>
              <w:rPr>
                <w:rFonts w:ascii="Poppins" w:eastAsia="Times New Roman" w:hAnsi="Poppins" w:cs="Poppins"/>
                <w:b/>
                <w:bCs/>
                <w:sz w:val="18"/>
                <w:szCs w:val="18"/>
              </w:rPr>
            </w:pPr>
            <w:r w:rsidRPr="00506169">
              <w:rPr>
                <w:rFonts w:ascii="Poppins" w:eastAsia="Times New Roman" w:hAnsi="Poppins" w:cs="Poppins"/>
                <w:b/>
                <w:bCs/>
                <w:sz w:val="18"/>
                <w:szCs w:val="18"/>
              </w:rPr>
              <w:t>CMS1 – The Church body will:</w:t>
            </w:r>
          </w:p>
          <w:p w14:paraId="2D08041C" w14:textId="77777777" w:rsidR="007D5731" w:rsidRPr="00492A17" w:rsidRDefault="007D5731">
            <w:pPr>
              <w:pStyle w:val="ListParagraph"/>
              <w:numPr>
                <w:ilvl w:val="0"/>
                <w:numId w:val="4"/>
              </w:numPr>
              <w:spacing w:line="276" w:lineRule="auto"/>
              <w:rPr>
                <w:rFonts w:ascii="Poppins" w:eastAsia="Times New Roman" w:hAnsi="Poppins" w:cs="Poppins"/>
                <w:b/>
                <w:bCs/>
                <w:color w:val="000000"/>
                <w:sz w:val="18"/>
                <w:szCs w:val="18"/>
                <w:lang w:eastAsia="en-GB"/>
              </w:rPr>
            </w:pPr>
            <w:r w:rsidRPr="00492A17">
              <w:rPr>
                <w:rFonts w:ascii="Poppins" w:eastAsia="Times New Roman" w:hAnsi="Poppins" w:cs="Poppins"/>
                <w:b/>
                <w:bCs/>
                <w:color w:val="000000"/>
                <w:sz w:val="18"/>
                <w:szCs w:val="18"/>
                <w:lang w:eastAsia="en-GB"/>
              </w:rPr>
              <w:t>Have a written plan that describes how it will communicate its safeguarding messages, to whom, and in what manner.</w:t>
            </w:r>
          </w:p>
          <w:p w14:paraId="27928435" w14:textId="77777777" w:rsidR="007D5731" w:rsidRPr="00492A17" w:rsidRDefault="007D5731">
            <w:pPr>
              <w:pStyle w:val="ListParagraph"/>
              <w:numPr>
                <w:ilvl w:val="0"/>
                <w:numId w:val="4"/>
              </w:numPr>
              <w:spacing w:after="0" w:line="276" w:lineRule="auto"/>
              <w:rPr>
                <w:rFonts w:ascii="Poppins" w:eastAsia="Times New Roman" w:hAnsi="Poppins" w:cs="Poppins"/>
                <w:b/>
                <w:bCs/>
                <w:color w:val="000000"/>
                <w:sz w:val="18"/>
                <w:szCs w:val="18"/>
                <w:lang w:eastAsia="en-GB"/>
              </w:rPr>
            </w:pPr>
            <w:r w:rsidRPr="00492A17">
              <w:rPr>
                <w:rFonts w:ascii="Poppins" w:eastAsia="Times New Roman" w:hAnsi="Poppins" w:cs="Poppins"/>
                <w:b/>
                <w:bCs/>
                <w:color w:val="000000"/>
                <w:sz w:val="18"/>
                <w:szCs w:val="18"/>
                <w:lang w:eastAsia="en-GB"/>
              </w:rPr>
              <w:t>Regularly review its communication plan, taking account of developments in its practice.</w:t>
            </w:r>
          </w:p>
          <w:p w14:paraId="111ACBEA" w14:textId="77777777" w:rsidR="00BF5B35" w:rsidRDefault="007D5731">
            <w:pPr>
              <w:numPr>
                <w:ilvl w:val="0"/>
                <w:numId w:val="4"/>
              </w:numPr>
              <w:spacing w:line="240" w:lineRule="auto"/>
              <w:contextualSpacing/>
              <w:rPr>
                <w:rFonts w:ascii="Poppins" w:eastAsia="Times New Roman" w:hAnsi="Poppins" w:cs="Poppins"/>
                <w:b/>
                <w:bCs/>
                <w:color w:val="000000"/>
                <w:sz w:val="18"/>
                <w:szCs w:val="18"/>
                <w:lang w:eastAsia="en-GB"/>
              </w:rPr>
            </w:pPr>
            <w:r w:rsidRPr="00492A17">
              <w:rPr>
                <w:rFonts w:ascii="Poppins" w:eastAsia="Times New Roman" w:hAnsi="Poppins" w:cs="Poppins"/>
                <w:b/>
                <w:bCs/>
                <w:color w:val="000000"/>
                <w:sz w:val="18"/>
                <w:szCs w:val="18"/>
                <w:lang w:eastAsia="en-GB"/>
              </w:rPr>
              <w:t>Link to other Church bodies and organisations to promote a safer environment within the Church and local community.</w:t>
            </w:r>
          </w:p>
          <w:p w14:paraId="784ABD4F" w14:textId="3AE6BD85" w:rsidR="00963FD9" w:rsidRPr="00506169" w:rsidRDefault="00963FD9" w:rsidP="00963FD9">
            <w:pPr>
              <w:spacing w:line="240" w:lineRule="auto"/>
              <w:ind w:left="720"/>
              <w:contextualSpacing/>
              <w:rPr>
                <w:rFonts w:ascii="Poppins" w:eastAsia="Times New Roman" w:hAnsi="Poppins" w:cs="Poppins"/>
                <w:b/>
                <w:bCs/>
                <w:color w:val="000000"/>
                <w:sz w:val="18"/>
                <w:szCs w:val="18"/>
                <w:lang w:eastAsia="en-GB"/>
              </w:rPr>
            </w:pPr>
          </w:p>
        </w:tc>
      </w:tr>
      <w:tr w:rsidR="00BF5B35" w:rsidRPr="00506169" w14:paraId="013AD724" w14:textId="77777777" w:rsidTr="007F3148">
        <w:trPr>
          <w:trHeight w:val="288"/>
        </w:trPr>
        <w:tc>
          <w:tcPr>
            <w:tcW w:w="15026" w:type="dxa"/>
            <w:gridSpan w:val="2"/>
            <w:tcBorders>
              <w:top w:val="single" w:sz="4" w:space="0" w:color="auto"/>
              <w:left w:val="single" w:sz="4" w:space="0" w:color="auto"/>
              <w:bottom w:val="single" w:sz="4" w:space="0" w:color="auto"/>
              <w:right w:val="single" w:sz="4" w:space="0" w:color="000000"/>
            </w:tcBorders>
            <w:shd w:val="clear" w:color="auto" w:fill="B081B2"/>
            <w:noWrap/>
            <w:vAlign w:val="bottom"/>
          </w:tcPr>
          <w:p w14:paraId="45581ECE" w14:textId="77777777" w:rsidR="00CB2025" w:rsidRPr="00506169" w:rsidRDefault="00CB2025" w:rsidP="00CB2025">
            <w:pPr>
              <w:spacing w:after="0" w:line="276" w:lineRule="auto"/>
              <w:rPr>
                <w:rFonts w:ascii="Poppins" w:eastAsia="Times New Roman" w:hAnsi="Poppins" w:cs="Poppins"/>
                <w:b/>
                <w:bCs/>
                <w:color w:val="000000"/>
                <w:sz w:val="18"/>
                <w:szCs w:val="18"/>
                <w:lang w:eastAsia="en-GB"/>
              </w:rPr>
            </w:pPr>
            <w:r w:rsidRPr="00506169">
              <w:rPr>
                <w:rFonts w:ascii="Poppins" w:eastAsia="Times New Roman" w:hAnsi="Poppins" w:cs="Poppins"/>
                <w:b/>
                <w:bCs/>
                <w:color w:val="000000"/>
                <w:sz w:val="18"/>
                <w:szCs w:val="18"/>
                <w:lang w:eastAsia="en-GB"/>
              </w:rPr>
              <w:t>CMS2 – The Church body</w:t>
            </w:r>
            <w:r>
              <w:rPr>
                <w:rFonts w:ascii="Poppins" w:eastAsia="Times New Roman" w:hAnsi="Poppins" w:cs="Poppins"/>
                <w:b/>
                <w:bCs/>
                <w:color w:val="000000"/>
                <w:sz w:val="18"/>
                <w:szCs w:val="18"/>
                <w:lang w:eastAsia="en-GB"/>
              </w:rPr>
              <w:t>’s</w:t>
            </w:r>
            <w:r w:rsidRPr="00506169">
              <w:rPr>
                <w:rFonts w:ascii="Poppins" w:eastAsia="Times New Roman" w:hAnsi="Poppins" w:cs="Poppins"/>
                <w:b/>
                <w:bCs/>
                <w:color w:val="000000"/>
                <w:sz w:val="18"/>
                <w:szCs w:val="18"/>
                <w:lang w:eastAsia="en-GB"/>
              </w:rPr>
              <w:t xml:space="preserve"> leadership will:</w:t>
            </w:r>
          </w:p>
          <w:p w14:paraId="60A2A4BE" w14:textId="77777777" w:rsidR="00CB2025" w:rsidRPr="00492A17" w:rsidRDefault="00CB2025">
            <w:pPr>
              <w:pStyle w:val="ListParagraph"/>
              <w:numPr>
                <w:ilvl w:val="0"/>
                <w:numId w:val="5"/>
              </w:numPr>
              <w:spacing w:after="0" w:line="276" w:lineRule="auto"/>
              <w:rPr>
                <w:rFonts w:ascii="Poppins" w:eastAsia="Times New Roman" w:hAnsi="Poppins" w:cs="Poppins"/>
                <w:b/>
                <w:bCs/>
                <w:color w:val="000000"/>
                <w:sz w:val="18"/>
                <w:szCs w:val="18"/>
                <w:lang w:eastAsia="en-GB"/>
              </w:rPr>
            </w:pPr>
            <w:r w:rsidRPr="00492A17">
              <w:rPr>
                <w:rFonts w:ascii="Poppins" w:eastAsia="Times New Roman" w:hAnsi="Poppins" w:cs="Poppins"/>
                <w:b/>
                <w:bCs/>
                <w:color w:val="000000"/>
                <w:sz w:val="18"/>
                <w:szCs w:val="18"/>
                <w:lang w:eastAsia="en-GB"/>
              </w:rPr>
              <w:t>Actively engage with victims and survivors, volunteers, parents and guardians, adults at risk and children and young people, when deciding how to communicate their safeguarding messages most effectively.</w:t>
            </w:r>
          </w:p>
          <w:p w14:paraId="5A96FA0B" w14:textId="77777777" w:rsidR="00CB2025" w:rsidRPr="00492A17" w:rsidRDefault="00CB2025">
            <w:pPr>
              <w:pStyle w:val="ListParagraph"/>
              <w:numPr>
                <w:ilvl w:val="0"/>
                <w:numId w:val="5"/>
              </w:numPr>
              <w:spacing w:after="0" w:line="276" w:lineRule="auto"/>
              <w:rPr>
                <w:rFonts w:ascii="Poppins" w:eastAsia="Times New Roman" w:hAnsi="Poppins" w:cs="Poppins"/>
                <w:b/>
                <w:bCs/>
                <w:color w:val="000000"/>
                <w:sz w:val="18"/>
                <w:szCs w:val="18"/>
                <w:lang w:eastAsia="en-GB"/>
              </w:rPr>
            </w:pPr>
            <w:r w:rsidRPr="00492A17">
              <w:rPr>
                <w:rFonts w:ascii="Poppins" w:eastAsia="Times New Roman" w:hAnsi="Poppins" w:cs="Poppins"/>
                <w:b/>
                <w:bCs/>
                <w:color w:val="000000"/>
                <w:sz w:val="18"/>
                <w:szCs w:val="18"/>
                <w:lang w:eastAsia="en-GB"/>
              </w:rPr>
              <w:t>Promote an understanding of their commitment to effective safeguarding amongst those that they serve, and to the wider public.</w:t>
            </w:r>
          </w:p>
          <w:p w14:paraId="7DAD6CFB" w14:textId="6BE7FF8A" w:rsidR="00BF5B35" w:rsidRPr="00506169" w:rsidRDefault="00CB2025">
            <w:pPr>
              <w:pStyle w:val="ListParagraph"/>
              <w:numPr>
                <w:ilvl w:val="0"/>
                <w:numId w:val="5"/>
              </w:numPr>
              <w:spacing w:line="240" w:lineRule="auto"/>
              <w:rPr>
                <w:rFonts w:ascii="Poppins" w:eastAsia="Times New Roman" w:hAnsi="Poppins" w:cs="Poppins"/>
                <w:b/>
                <w:bCs/>
                <w:color w:val="000000"/>
                <w:sz w:val="18"/>
                <w:szCs w:val="18"/>
                <w:lang w:eastAsia="en-GB"/>
              </w:rPr>
            </w:pPr>
            <w:r w:rsidRPr="00492A17">
              <w:rPr>
                <w:rFonts w:ascii="Poppins" w:eastAsia="Times New Roman" w:hAnsi="Poppins" w:cs="Poppins"/>
                <w:b/>
                <w:bCs/>
                <w:color w:val="000000"/>
                <w:sz w:val="18"/>
                <w:szCs w:val="18"/>
                <w:lang w:eastAsia="en-GB"/>
              </w:rPr>
              <w:t>Demonstrate that they own the safeguarding messages that they produce.</w:t>
            </w:r>
          </w:p>
        </w:tc>
      </w:tr>
      <w:tr w:rsidR="00422636" w:rsidRPr="00506169" w14:paraId="32E17CDF" w14:textId="77777777" w:rsidTr="007F3148">
        <w:trPr>
          <w:trHeight w:val="576"/>
        </w:trPr>
        <w:tc>
          <w:tcPr>
            <w:tcW w:w="11766" w:type="dxa"/>
            <w:tcBorders>
              <w:top w:val="nil"/>
              <w:left w:val="single" w:sz="4" w:space="0" w:color="auto"/>
              <w:bottom w:val="single" w:sz="4" w:space="0" w:color="auto"/>
              <w:right w:val="single" w:sz="4" w:space="0" w:color="auto"/>
            </w:tcBorders>
            <w:shd w:val="clear" w:color="auto" w:fill="CDAFCF"/>
            <w:hideMark/>
          </w:tcPr>
          <w:p w14:paraId="495C4097" w14:textId="77777777" w:rsidR="00422636" w:rsidRPr="00506169" w:rsidRDefault="00422636" w:rsidP="00422636">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xml:space="preserve">How well are we meeting the standard? </w:t>
            </w:r>
            <w:r w:rsidR="004116BD" w:rsidRPr="00506169">
              <w:rPr>
                <w:rFonts w:ascii="Poppins" w:eastAsia="Times New Roman" w:hAnsi="Poppins" w:cs="Poppins"/>
                <w:color w:val="000000"/>
                <w:sz w:val="18"/>
                <w:szCs w:val="18"/>
                <w:lang w:eastAsia="en-GB"/>
              </w:rPr>
              <w:t xml:space="preserve">(please </w:t>
            </w:r>
            <w:proofErr w:type="gramStart"/>
            <w:r w:rsidR="004116BD" w:rsidRPr="00506169">
              <w:rPr>
                <w:rFonts w:ascii="Poppins" w:eastAsia="Times New Roman" w:hAnsi="Poppins" w:cs="Poppins"/>
                <w:color w:val="000000"/>
                <w:sz w:val="18"/>
                <w:szCs w:val="18"/>
                <w:lang w:eastAsia="en-GB"/>
              </w:rPr>
              <w:t>make reference</w:t>
            </w:r>
            <w:proofErr w:type="gramEnd"/>
            <w:r w:rsidR="004116BD" w:rsidRPr="00506169">
              <w:rPr>
                <w:rFonts w:ascii="Poppins" w:eastAsia="Times New Roman" w:hAnsi="Poppins" w:cs="Poppins"/>
                <w:color w:val="000000"/>
                <w:sz w:val="18"/>
                <w:szCs w:val="18"/>
                <w:lang w:eastAsia="en-GB"/>
              </w:rPr>
              <w:t xml:space="preserve"> to each sub-section of the standard i.e. </w:t>
            </w:r>
            <w:r w:rsidR="00063BF0" w:rsidRPr="00506169">
              <w:rPr>
                <w:rFonts w:ascii="Poppins" w:eastAsia="Times New Roman" w:hAnsi="Poppins" w:cs="Poppins"/>
                <w:color w:val="000000"/>
                <w:sz w:val="18"/>
                <w:szCs w:val="18"/>
                <w:lang w:eastAsia="en-GB"/>
              </w:rPr>
              <w:t>CMS1 and CMS</w:t>
            </w:r>
            <w:r w:rsidR="004116BD" w:rsidRPr="00506169">
              <w:rPr>
                <w:rFonts w:ascii="Poppins" w:eastAsia="Times New Roman" w:hAnsi="Poppins" w:cs="Poppins"/>
                <w:color w:val="000000"/>
                <w:sz w:val="18"/>
                <w:szCs w:val="18"/>
                <w:lang w:eastAsia="en-GB"/>
              </w:rPr>
              <w:t>2)</w:t>
            </w:r>
          </w:p>
          <w:p w14:paraId="7326C9C1" w14:textId="77777777" w:rsidR="00422636" w:rsidRPr="00506169" w:rsidRDefault="00422636" w:rsidP="00E572BF">
            <w:pPr>
              <w:spacing w:after="0" w:line="240" w:lineRule="auto"/>
              <w:rPr>
                <w:rFonts w:ascii="Poppins" w:eastAsia="Times New Roman" w:hAnsi="Poppins" w:cs="Poppins"/>
                <w:color w:val="000000"/>
                <w:sz w:val="18"/>
                <w:szCs w:val="18"/>
                <w:lang w:eastAsia="en-GB"/>
              </w:rPr>
            </w:pPr>
          </w:p>
        </w:tc>
        <w:tc>
          <w:tcPr>
            <w:tcW w:w="3260" w:type="dxa"/>
            <w:tcBorders>
              <w:top w:val="nil"/>
              <w:left w:val="nil"/>
              <w:bottom w:val="single" w:sz="4" w:space="0" w:color="auto"/>
              <w:right w:val="single" w:sz="4" w:space="0" w:color="auto"/>
            </w:tcBorders>
            <w:shd w:val="clear" w:color="auto" w:fill="CDAFCF"/>
            <w:noWrap/>
            <w:hideMark/>
          </w:tcPr>
          <w:p w14:paraId="3216E1CE" w14:textId="77777777" w:rsidR="00422636" w:rsidRPr="00506169" w:rsidRDefault="00422636"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Evidence (bullet-points)</w:t>
            </w:r>
          </w:p>
        </w:tc>
      </w:tr>
      <w:tr w:rsidR="00422636" w:rsidRPr="00506169" w14:paraId="4EB8C372" w14:textId="77777777" w:rsidTr="00E136F2">
        <w:trPr>
          <w:trHeight w:val="1261"/>
        </w:trPr>
        <w:tc>
          <w:tcPr>
            <w:tcW w:w="11766" w:type="dxa"/>
            <w:tcBorders>
              <w:top w:val="nil"/>
              <w:left w:val="single" w:sz="4" w:space="0" w:color="auto"/>
              <w:bottom w:val="single" w:sz="4" w:space="0" w:color="auto"/>
              <w:right w:val="single" w:sz="4" w:space="0" w:color="auto"/>
            </w:tcBorders>
            <w:noWrap/>
            <w:hideMark/>
          </w:tcPr>
          <w:p w14:paraId="0F80331C" w14:textId="77777777" w:rsidR="00422636" w:rsidRPr="00506169" w:rsidRDefault="00422636" w:rsidP="00E136F2">
            <w:pPr>
              <w:spacing w:after="0" w:line="240" w:lineRule="auto"/>
              <w:rPr>
                <w:rFonts w:ascii="Poppins" w:eastAsia="Times New Roman" w:hAnsi="Poppins" w:cs="Poppins"/>
                <w:color w:val="000000"/>
                <w:sz w:val="18"/>
                <w:szCs w:val="18"/>
                <w:lang w:eastAsia="en-GB"/>
              </w:rPr>
            </w:pPr>
          </w:p>
        </w:tc>
        <w:tc>
          <w:tcPr>
            <w:tcW w:w="3260" w:type="dxa"/>
            <w:tcBorders>
              <w:top w:val="nil"/>
              <w:left w:val="nil"/>
              <w:bottom w:val="single" w:sz="4" w:space="0" w:color="auto"/>
              <w:right w:val="single" w:sz="4" w:space="0" w:color="auto"/>
            </w:tcBorders>
            <w:noWrap/>
            <w:hideMark/>
          </w:tcPr>
          <w:p w14:paraId="44356036" w14:textId="77777777" w:rsidR="00422636" w:rsidRPr="00506169" w:rsidRDefault="00422636" w:rsidP="00E136F2">
            <w:pPr>
              <w:spacing w:after="0" w:line="240" w:lineRule="auto"/>
              <w:rPr>
                <w:rFonts w:ascii="Poppins" w:eastAsia="Times New Roman" w:hAnsi="Poppins" w:cs="Poppins"/>
                <w:color w:val="000000"/>
                <w:sz w:val="18"/>
                <w:szCs w:val="18"/>
                <w:lang w:eastAsia="en-GB"/>
              </w:rPr>
            </w:pPr>
          </w:p>
        </w:tc>
      </w:tr>
      <w:tr w:rsidR="007642E6" w:rsidRPr="00506169" w14:paraId="19700930" w14:textId="77777777" w:rsidTr="007F3148">
        <w:trPr>
          <w:trHeight w:val="396"/>
        </w:trPr>
        <w:tc>
          <w:tcPr>
            <w:tcW w:w="15026" w:type="dxa"/>
            <w:gridSpan w:val="2"/>
            <w:tcBorders>
              <w:top w:val="single" w:sz="4" w:space="0" w:color="auto"/>
              <w:left w:val="single" w:sz="4" w:space="0" w:color="auto"/>
              <w:bottom w:val="single" w:sz="4" w:space="0" w:color="auto"/>
              <w:right w:val="single" w:sz="4" w:space="0" w:color="auto"/>
            </w:tcBorders>
            <w:shd w:val="clear" w:color="auto" w:fill="CDAFCF"/>
            <w:noWrap/>
            <w:hideMark/>
          </w:tcPr>
          <w:p w14:paraId="212EBF5D" w14:textId="77777777" w:rsidR="007642E6" w:rsidRPr="00506169" w:rsidRDefault="007642E6" w:rsidP="00E572BF">
            <w:pPr>
              <w:spacing w:after="0" w:line="240" w:lineRule="auto"/>
              <w:jc w:val="center"/>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xml:space="preserve">What are </w:t>
            </w:r>
            <w:r w:rsidR="00E572BF" w:rsidRPr="00506169">
              <w:rPr>
                <w:rFonts w:ascii="Poppins" w:eastAsia="Times New Roman" w:hAnsi="Poppins" w:cs="Poppins"/>
                <w:color w:val="000000"/>
                <w:sz w:val="18"/>
                <w:szCs w:val="18"/>
                <w:lang w:eastAsia="en-GB"/>
              </w:rPr>
              <w:t xml:space="preserve">we </w:t>
            </w:r>
            <w:r w:rsidRPr="00506169">
              <w:rPr>
                <w:rFonts w:ascii="Poppins" w:eastAsia="Times New Roman" w:hAnsi="Poppins" w:cs="Poppins"/>
                <w:color w:val="000000"/>
                <w:sz w:val="18"/>
                <w:szCs w:val="18"/>
                <w:lang w:eastAsia="en-GB"/>
              </w:rPr>
              <w:t>doing well?</w:t>
            </w:r>
          </w:p>
        </w:tc>
      </w:tr>
      <w:tr w:rsidR="007642E6" w:rsidRPr="00506169" w14:paraId="7AC92661" w14:textId="77777777" w:rsidTr="00C75825">
        <w:trPr>
          <w:trHeight w:val="1248"/>
        </w:trPr>
        <w:tc>
          <w:tcPr>
            <w:tcW w:w="15026" w:type="dxa"/>
            <w:gridSpan w:val="2"/>
            <w:tcBorders>
              <w:top w:val="single" w:sz="4" w:space="0" w:color="auto"/>
              <w:left w:val="single" w:sz="4" w:space="0" w:color="auto"/>
              <w:bottom w:val="single" w:sz="4" w:space="0" w:color="auto"/>
              <w:right w:val="single" w:sz="4" w:space="0" w:color="auto"/>
            </w:tcBorders>
            <w:noWrap/>
            <w:hideMark/>
          </w:tcPr>
          <w:p w14:paraId="7A1D24F7" w14:textId="77777777" w:rsidR="007642E6" w:rsidRPr="00506169" w:rsidRDefault="007642E6"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p w14:paraId="4B201037"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281AEAD2"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2BAF2FCA"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tc>
      </w:tr>
      <w:tr w:rsidR="007642E6" w:rsidRPr="00506169" w14:paraId="4DF2B5E7" w14:textId="77777777" w:rsidTr="007F3148">
        <w:trPr>
          <w:trHeight w:val="444"/>
        </w:trPr>
        <w:tc>
          <w:tcPr>
            <w:tcW w:w="15026" w:type="dxa"/>
            <w:gridSpan w:val="2"/>
            <w:tcBorders>
              <w:top w:val="single" w:sz="4" w:space="0" w:color="auto"/>
              <w:left w:val="single" w:sz="4" w:space="0" w:color="auto"/>
              <w:bottom w:val="single" w:sz="4" w:space="0" w:color="auto"/>
              <w:right w:val="single" w:sz="4" w:space="0" w:color="auto"/>
            </w:tcBorders>
            <w:shd w:val="clear" w:color="auto" w:fill="CDAFCF"/>
            <w:hideMark/>
          </w:tcPr>
          <w:p w14:paraId="11D25AD1" w14:textId="77777777" w:rsidR="007642E6" w:rsidRPr="00506169" w:rsidRDefault="007642E6" w:rsidP="00E572BF">
            <w:pPr>
              <w:spacing w:after="0" w:line="240" w:lineRule="auto"/>
              <w:jc w:val="center"/>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xml:space="preserve">What do </w:t>
            </w:r>
            <w:r w:rsidR="00E572BF" w:rsidRPr="00506169">
              <w:rPr>
                <w:rFonts w:ascii="Poppins" w:eastAsia="Times New Roman" w:hAnsi="Poppins" w:cs="Poppins"/>
                <w:color w:val="000000"/>
                <w:sz w:val="18"/>
                <w:szCs w:val="18"/>
                <w:lang w:eastAsia="en-GB"/>
              </w:rPr>
              <w:t xml:space="preserve">we </w:t>
            </w:r>
            <w:r w:rsidRPr="00506169">
              <w:rPr>
                <w:rFonts w:ascii="Poppins" w:eastAsia="Times New Roman" w:hAnsi="Poppins" w:cs="Poppins"/>
                <w:color w:val="000000"/>
                <w:sz w:val="18"/>
                <w:szCs w:val="18"/>
                <w:lang w:eastAsia="en-GB"/>
              </w:rPr>
              <w:t>need to develop?</w:t>
            </w:r>
          </w:p>
        </w:tc>
      </w:tr>
      <w:tr w:rsidR="007642E6" w:rsidRPr="00506169" w14:paraId="2E01584F" w14:textId="77777777" w:rsidTr="00C75825">
        <w:trPr>
          <w:trHeight w:val="1188"/>
        </w:trPr>
        <w:tc>
          <w:tcPr>
            <w:tcW w:w="15026" w:type="dxa"/>
            <w:gridSpan w:val="2"/>
            <w:tcBorders>
              <w:top w:val="single" w:sz="4" w:space="0" w:color="auto"/>
              <w:left w:val="single" w:sz="4" w:space="0" w:color="auto"/>
              <w:bottom w:val="single" w:sz="4" w:space="0" w:color="auto"/>
              <w:right w:val="single" w:sz="4" w:space="0" w:color="auto"/>
            </w:tcBorders>
            <w:noWrap/>
            <w:vAlign w:val="bottom"/>
            <w:hideMark/>
          </w:tcPr>
          <w:p w14:paraId="73393EAC" w14:textId="77777777" w:rsidR="006F3891" w:rsidRPr="00506169" w:rsidRDefault="007642E6"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p w14:paraId="762651EE"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372204A2"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2F18875B"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5B0D72FE"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tc>
      </w:tr>
      <w:tr w:rsidR="006F3891" w:rsidRPr="00506169" w14:paraId="7590C209" w14:textId="77777777" w:rsidTr="007F3148">
        <w:trPr>
          <w:trHeight w:val="288"/>
        </w:trPr>
        <w:tc>
          <w:tcPr>
            <w:tcW w:w="15026" w:type="dxa"/>
            <w:gridSpan w:val="2"/>
            <w:tcBorders>
              <w:top w:val="single" w:sz="4" w:space="0" w:color="auto"/>
              <w:left w:val="single" w:sz="4" w:space="0" w:color="auto"/>
              <w:bottom w:val="single" w:sz="4" w:space="0" w:color="auto"/>
              <w:right w:val="single" w:sz="4" w:space="0" w:color="000000"/>
            </w:tcBorders>
            <w:shd w:val="clear" w:color="auto" w:fill="B081B2"/>
            <w:noWrap/>
            <w:vAlign w:val="bottom"/>
            <w:hideMark/>
          </w:tcPr>
          <w:p w14:paraId="2E831386" w14:textId="3501FB04" w:rsidR="006F3891" w:rsidRPr="00EC31BE" w:rsidRDefault="00F25706" w:rsidP="00063BF0">
            <w:pPr>
              <w:spacing w:line="240" w:lineRule="auto"/>
              <w:rPr>
                <w:rFonts w:ascii="Poppins" w:eastAsia="Times New Roman" w:hAnsi="Poppins" w:cs="Poppins"/>
                <w:b/>
                <w:bCs/>
                <w:color w:val="000000"/>
                <w:lang w:eastAsia="en-GB"/>
              </w:rPr>
            </w:pPr>
            <w:r w:rsidRPr="00EC31BE">
              <w:rPr>
                <w:rFonts w:ascii="Poppins" w:eastAsia="Times New Roman" w:hAnsi="Poppins" w:cs="Poppins"/>
                <w:b/>
                <w:bCs/>
                <w:color w:val="000000"/>
                <w:lang w:eastAsia="en-GB"/>
              </w:rPr>
              <w:lastRenderedPageBreak/>
              <w:t xml:space="preserve">Standard 3 - Engaging with and </w:t>
            </w:r>
            <w:r w:rsidR="00CD650F">
              <w:rPr>
                <w:rFonts w:ascii="Poppins" w:eastAsia="Times New Roman" w:hAnsi="Poppins" w:cs="Poppins"/>
                <w:b/>
                <w:bCs/>
                <w:color w:val="000000"/>
                <w:lang w:eastAsia="en-GB"/>
              </w:rPr>
              <w:t>c</w:t>
            </w:r>
            <w:r w:rsidRPr="00EC31BE">
              <w:rPr>
                <w:rFonts w:ascii="Poppins" w:eastAsia="Times New Roman" w:hAnsi="Poppins" w:cs="Poppins"/>
                <w:b/>
                <w:bCs/>
                <w:color w:val="000000"/>
                <w:lang w:eastAsia="en-GB"/>
              </w:rPr>
              <w:t>aring for those who report having been harmed</w:t>
            </w:r>
            <w:r w:rsidRPr="00EC31BE">
              <w:rPr>
                <w:rFonts w:ascii="Poppins" w:eastAsia="Times New Roman" w:hAnsi="Poppins" w:cs="Poppins"/>
                <w:b/>
                <w:bCs/>
                <w:color w:val="000000"/>
                <w:lang w:eastAsia="en-GB"/>
              </w:rPr>
              <w:tab/>
            </w:r>
          </w:p>
        </w:tc>
      </w:tr>
      <w:tr w:rsidR="00422636" w:rsidRPr="00506169" w14:paraId="044A1C63" w14:textId="77777777" w:rsidTr="007F3148">
        <w:trPr>
          <w:trHeight w:val="288"/>
        </w:trPr>
        <w:tc>
          <w:tcPr>
            <w:tcW w:w="15026" w:type="dxa"/>
            <w:gridSpan w:val="2"/>
            <w:tcBorders>
              <w:top w:val="single" w:sz="4" w:space="0" w:color="auto"/>
              <w:left w:val="single" w:sz="4" w:space="0" w:color="auto"/>
              <w:bottom w:val="single" w:sz="4" w:space="0" w:color="auto"/>
              <w:right w:val="single" w:sz="4" w:space="0" w:color="000000"/>
            </w:tcBorders>
            <w:shd w:val="clear" w:color="auto" w:fill="B081B2"/>
            <w:noWrap/>
            <w:vAlign w:val="bottom"/>
          </w:tcPr>
          <w:p w14:paraId="15EEB64F" w14:textId="77777777" w:rsidR="00190E7D" w:rsidRPr="00506169" w:rsidRDefault="00190E7D" w:rsidP="00190E7D">
            <w:pPr>
              <w:spacing w:after="0" w:line="276" w:lineRule="auto"/>
              <w:rPr>
                <w:rFonts w:ascii="Poppins" w:eastAsia="Times New Roman" w:hAnsi="Poppins" w:cs="Poppins"/>
                <w:b/>
                <w:bCs/>
                <w:color w:val="000000"/>
                <w:sz w:val="18"/>
                <w:szCs w:val="18"/>
                <w:lang w:eastAsia="en-GB"/>
              </w:rPr>
            </w:pPr>
            <w:r w:rsidRPr="00506169">
              <w:rPr>
                <w:rFonts w:ascii="Poppins" w:eastAsia="Times New Roman" w:hAnsi="Poppins" w:cs="Poppins"/>
                <w:b/>
                <w:bCs/>
                <w:color w:val="000000"/>
                <w:sz w:val="18"/>
                <w:szCs w:val="18"/>
                <w:lang w:eastAsia="en-GB"/>
              </w:rPr>
              <w:t>EC1 – The Church body will:</w:t>
            </w:r>
          </w:p>
          <w:p w14:paraId="01D4A6C1" w14:textId="77777777" w:rsidR="00190E7D" w:rsidRPr="00492A17" w:rsidRDefault="00190E7D">
            <w:pPr>
              <w:pStyle w:val="ListParagraph"/>
              <w:numPr>
                <w:ilvl w:val="0"/>
                <w:numId w:val="6"/>
              </w:numPr>
              <w:spacing w:after="0" w:line="276" w:lineRule="auto"/>
              <w:rPr>
                <w:rFonts w:ascii="Poppins" w:eastAsia="Times New Roman" w:hAnsi="Poppins" w:cs="Poppins"/>
                <w:b/>
                <w:bCs/>
                <w:color w:val="000000"/>
                <w:sz w:val="18"/>
                <w:szCs w:val="18"/>
                <w:lang w:eastAsia="en-GB"/>
              </w:rPr>
            </w:pPr>
            <w:r w:rsidRPr="00492A17">
              <w:rPr>
                <w:rFonts w:ascii="Poppins" w:eastAsia="Times New Roman" w:hAnsi="Poppins" w:cs="Poppins"/>
                <w:b/>
                <w:bCs/>
                <w:color w:val="000000"/>
                <w:sz w:val="18"/>
                <w:szCs w:val="18"/>
                <w:lang w:eastAsia="en-GB"/>
              </w:rPr>
              <w:t>Respond to any disclosure of abuse with compassion and care, provide signposting, support and advice, and offer pastoral care tailored to the needs of the individual.</w:t>
            </w:r>
          </w:p>
          <w:p w14:paraId="560DFA7A" w14:textId="77777777" w:rsidR="00190E7D" w:rsidRPr="00492A17" w:rsidRDefault="00190E7D">
            <w:pPr>
              <w:pStyle w:val="ListParagraph"/>
              <w:numPr>
                <w:ilvl w:val="0"/>
                <w:numId w:val="6"/>
              </w:numPr>
              <w:spacing w:after="0" w:line="276" w:lineRule="auto"/>
              <w:rPr>
                <w:rFonts w:ascii="Poppins" w:eastAsia="Times New Roman" w:hAnsi="Poppins" w:cs="Poppins"/>
                <w:b/>
                <w:bCs/>
                <w:color w:val="000000"/>
                <w:sz w:val="18"/>
                <w:szCs w:val="18"/>
                <w:lang w:eastAsia="en-GB"/>
              </w:rPr>
            </w:pPr>
            <w:r w:rsidRPr="00492A17">
              <w:rPr>
                <w:rFonts w:ascii="Poppins" w:eastAsia="Times New Roman" w:hAnsi="Poppins" w:cs="Poppins"/>
                <w:b/>
                <w:bCs/>
                <w:color w:val="000000"/>
                <w:sz w:val="18"/>
                <w:szCs w:val="18"/>
                <w:lang w:eastAsia="en-GB"/>
              </w:rPr>
              <w:t>Establish access to personnel with training relevant to specific needs, to deliver professional support when required.</w:t>
            </w:r>
          </w:p>
          <w:p w14:paraId="714EF548" w14:textId="77777777" w:rsidR="00190E7D" w:rsidRPr="00492A17" w:rsidRDefault="00190E7D">
            <w:pPr>
              <w:pStyle w:val="ListParagraph"/>
              <w:numPr>
                <w:ilvl w:val="0"/>
                <w:numId w:val="6"/>
              </w:numPr>
              <w:spacing w:after="0" w:line="276" w:lineRule="auto"/>
              <w:rPr>
                <w:rFonts w:ascii="Poppins" w:eastAsia="Times New Roman" w:hAnsi="Poppins" w:cs="Poppins"/>
                <w:b/>
                <w:bCs/>
                <w:color w:val="000000"/>
                <w:sz w:val="18"/>
                <w:szCs w:val="18"/>
                <w:lang w:eastAsia="en-GB"/>
              </w:rPr>
            </w:pPr>
            <w:r w:rsidRPr="00492A17">
              <w:rPr>
                <w:rFonts w:ascii="Poppins" w:eastAsia="Times New Roman" w:hAnsi="Poppins" w:cs="Poppins"/>
                <w:b/>
                <w:bCs/>
                <w:color w:val="000000"/>
                <w:sz w:val="18"/>
                <w:szCs w:val="18"/>
                <w:lang w:eastAsia="en-GB"/>
              </w:rPr>
              <w:t>Collaborate with other organisations, both voluntary and statutory, who specialise in this area of work.</w:t>
            </w:r>
          </w:p>
          <w:p w14:paraId="7D24CFA0" w14:textId="77777777" w:rsidR="00190E7D" w:rsidRPr="00492A17" w:rsidRDefault="00190E7D">
            <w:pPr>
              <w:pStyle w:val="ListParagraph"/>
              <w:numPr>
                <w:ilvl w:val="0"/>
                <w:numId w:val="6"/>
              </w:numPr>
              <w:spacing w:after="0" w:line="276" w:lineRule="auto"/>
              <w:rPr>
                <w:rFonts w:ascii="Poppins" w:eastAsia="Times New Roman" w:hAnsi="Poppins" w:cs="Poppins"/>
                <w:b/>
                <w:bCs/>
                <w:color w:val="000000"/>
                <w:sz w:val="18"/>
                <w:szCs w:val="18"/>
                <w:lang w:eastAsia="en-GB"/>
              </w:rPr>
            </w:pPr>
            <w:r w:rsidRPr="00492A17">
              <w:rPr>
                <w:rFonts w:ascii="Poppins" w:eastAsia="Times New Roman" w:hAnsi="Poppins" w:cs="Poppins"/>
                <w:b/>
                <w:bCs/>
                <w:color w:val="000000"/>
                <w:sz w:val="18"/>
                <w:szCs w:val="18"/>
                <w:lang w:eastAsia="en-GB"/>
              </w:rPr>
              <w:t>Learn from the experience of those that are provided with a service, to confirm that it is meeting their needs.</w:t>
            </w:r>
          </w:p>
          <w:p w14:paraId="3D79CA13" w14:textId="083E32BA" w:rsidR="00063BF0" w:rsidRPr="00506169" w:rsidRDefault="00190E7D">
            <w:pPr>
              <w:pStyle w:val="ListParagraph"/>
              <w:numPr>
                <w:ilvl w:val="0"/>
                <w:numId w:val="6"/>
              </w:numPr>
              <w:spacing w:line="240" w:lineRule="auto"/>
              <w:rPr>
                <w:rFonts w:ascii="Poppins" w:eastAsia="Times New Roman" w:hAnsi="Poppins" w:cs="Poppins"/>
                <w:b/>
                <w:bCs/>
                <w:color w:val="000000"/>
                <w:sz w:val="18"/>
                <w:szCs w:val="18"/>
                <w:lang w:eastAsia="en-GB"/>
              </w:rPr>
            </w:pPr>
            <w:r w:rsidRPr="00492A17">
              <w:rPr>
                <w:rFonts w:ascii="Poppins" w:eastAsia="Times New Roman" w:hAnsi="Poppins" w:cs="Poppins"/>
                <w:b/>
                <w:bCs/>
                <w:color w:val="000000"/>
                <w:sz w:val="18"/>
                <w:szCs w:val="18"/>
                <w:lang w:eastAsia="en-GB"/>
              </w:rPr>
              <w:t>Reflect on any disclosures that it receives with a view to drawing learning from them.</w:t>
            </w:r>
          </w:p>
        </w:tc>
      </w:tr>
      <w:tr w:rsidR="00422636" w:rsidRPr="00506169" w14:paraId="6D0F595C" w14:textId="77777777" w:rsidTr="007F3148">
        <w:trPr>
          <w:trHeight w:val="288"/>
        </w:trPr>
        <w:tc>
          <w:tcPr>
            <w:tcW w:w="15026" w:type="dxa"/>
            <w:gridSpan w:val="2"/>
            <w:tcBorders>
              <w:top w:val="single" w:sz="4" w:space="0" w:color="auto"/>
              <w:left w:val="single" w:sz="4" w:space="0" w:color="auto"/>
              <w:bottom w:val="single" w:sz="4" w:space="0" w:color="auto"/>
              <w:right w:val="single" w:sz="4" w:space="0" w:color="000000"/>
            </w:tcBorders>
            <w:shd w:val="clear" w:color="auto" w:fill="B081B2"/>
            <w:noWrap/>
            <w:vAlign w:val="bottom"/>
          </w:tcPr>
          <w:p w14:paraId="0DF81530" w14:textId="77777777" w:rsidR="00AA26A6" w:rsidRPr="00506169" w:rsidRDefault="00AA26A6" w:rsidP="00AA26A6">
            <w:pPr>
              <w:spacing w:after="0" w:line="276" w:lineRule="auto"/>
              <w:rPr>
                <w:rFonts w:ascii="Poppins" w:eastAsia="Times New Roman" w:hAnsi="Poppins" w:cs="Poppins"/>
                <w:b/>
                <w:bCs/>
                <w:color w:val="000000"/>
                <w:sz w:val="18"/>
                <w:szCs w:val="18"/>
                <w:lang w:eastAsia="en-GB"/>
              </w:rPr>
            </w:pPr>
            <w:r w:rsidRPr="00506169">
              <w:rPr>
                <w:rFonts w:ascii="Poppins" w:eastAsia="Times New Roman" w:hAnsi="Poppins" w:cs="Poppins"/>
                <w:b/>
                <w:bCs/>
                <w:color w:val="000000"/>
                <w:sz w:val="18"/>
                <w:szCs w:val="18"/>
                <w:lang w:eastAsia="en-GB"/>
              </w:rPr>
              <w:t>EC2 – The Church body</w:t>
            </w:r>
            <w:r>
              <w:rPr>
                <w:rFonts w:ascii="Poppins" w:eastAsia="Times New Roman" w:hAnsi="Poppins" w:cs="Poppins"/>
                <w:b/>
                <w:bCs/>
                <w:color w:val="000000"/>
                <w:sz w:val="18"/>
                <w:szCs w:val="18"/>
                <w:lang w:eastAsia="en-GB"/>
              </w:rPr>
              <w:t>’s</w:t>
            </w:r>
            <w:r w:rsidRPr="00506169">
              <w:rPr>
                <w:rFonts w:ascii="Poppins" w:eastAsia="Times New Roman" w:hAnsi="Poppins" w:cs="Poppins"/>
                <w:b/>
                <w:bCs/>
                <w:color w:val="000000"/>
                <w:sz w:val="18"/>
                <w:szCs w:val="18"/>
                <w:lang w:eastAsia="en-GB"/>
              </w:rPr>
              <w:t xml:space="preserve"> leadership will:</w:t>
            </w:r>
          </w:p>
          <w:p w14:paraId="01518000" w14:textId="77777777" w:rsidR="00AA26A6" w:rsidRPr="00492A17" w:rsidRDefault="00AA26A6">
            <w:pPr>
              <w:pStyle w:val="ListParagraph"/>
              <w:numPr>
                <w:ilvl w:val="0"/>
                <w:numId w:val="7"/>
              </w:numPr>
              <w:spacing w:after="0" w:line="276" w:lineRule="auto"/>
              <w:rPr>
                <w:rFonts w:ascii="Poppins" w:eastAsia="Times New Roman" w:hAnsi="Poppins" w:cs="Poppins"/>
                <w:b/>
                <w:bCs/>
                <w:color w:val="000000"/>
                <w:sz w:val="18"/>
                <w:szCs w:val="18"/>
                <w:lang w:eastAsia="en-GB"/>
              </w:rPr>
            </w:pPr>
            <w:r w:rsidRPr="00492A17">
              <w:rPr>
                <w:rFonts w:ascii="Poppins" w:eastAsia="Times New Roman" w:hAnsi="Poppins" w:cs="Poppins"/>
                <w:b/>
                <w:bCs/>
                <w:color w:val="000000"/>
                <w:sz w:val="18"/>
                <w:szCs w:val="18"/>
                <w:lang w:eastAsia="en-GB"/>
              </w:rPr>
              <w:t>Actively reflect upon their individual and organisational response to those who report having been harmed.</w:t>
            </w:r>
          </w:p>
          <w:p w14:paraId="2EA81DE6" w14:textId="77777777" w:rsidR="00AA26A6" w:rsidRPr="00492A17" w:rsidRDefault="00AA26A6">
            <w:pPr>
              <w:pStyle w:val="ListParagraph"/>
              <w:numPr>
                <w:ilvl w:val="0"/>
                <w:numId w:val="7"/>
              </w:numPr>
              <w:spacing w:after="0" w:line="276" w:lineRule="auto"/>
              <w:rPr>
                <w:rFonts w:ascii="Poppins" w:eastAsia="Times New Roman" w:hAnsi="Poppins" w:cs="Poppins"/>
                <w:b/>
                <w:bCs/>
                <w:color w:val="000000"/>
                <w:sz w:val="18"/>
                <w:szCs w:val="18"/>
                <w:lang w:eastAsia="en-GB"/>
              </w:rPr>
            </w:pPr>
            <w:r w:rsidRPr="00492A17">
              <w:rPr>
                <w:rFonts w:ascii="Poppins" w:eastAsia="Times New Roman" w:hAnsi="Poppins" w:cs="Poppins"/>
                <w:b/>
                <w:bCs/>
                <w:color w:val="000000"/>
                <w:sz w:val="18"/>
                <w:szCs w:val="18"/>
                <w:lang w:eastAsia="en-GB"/>
              </w:rPr>
              <w:t xml:space="preserve">Make themselves available to engage with those who report having been harmed </w:t>
            </w:r>
            <w:proofErr w:type="gramStart"/>
            <w:r w:rsidRPr="00492A17">
              <w:rPr>
                <w:rFonts w:ascii="Poppins" w:eastAsia="Times New Roman" w:hAnsi="Poppins" w:cs="Poppins"/>
                <w:b/>
                <w:bCs/>
                <w:color w:val="000000"/>
                <w:sz w:val="18"/>
                <w:szCs w:val="18"/>
                <w:lang w:eastAsia="en-GB"/>
              </w:rPr>
              <w:t>in order to</w:t>
            </w:r>
            <w:proofErr w:type="gramEnd"/>
            <w:r w:rsidRPr="00492A17">
              <w:rPr>
                <w:rFonts w:ascii="Poppins" w:eastAsia="Times New Roman" w:hAnsi="Poppins" w:cs="Poppins"/>
                <w:b/>
                <w:bCs/>
                <w:color w:val="000000"/>
                <w:sz w:val="18"/>
                <w:szCs w:val="18"/>
                <w:lang w:eastAsia="en-GB"/>
              </w:rPr>
              <w:t xml:space="preserve"> respond to their needs.</w:t>
            </w:r>
          </w:p>
          <w:p w14:paraId="59FD7F74" w14:textId="028FC63E" w:rsidR="00063BF0" w:rsidRPr="00506169" w:rsidRDefault="00AA26A6">
            <w:pPr>
              <w:pStyle w:val="ListParagraph"/>
              <w:numPr>
                <w:ilvl w:val="0"/>
                <w:numId w:val="7"/>
              </w:numPr>
              <w:spacing w:line="240" w:lineRule="auto"/>
              <w:rPr>
                <w:rFonts w:ascii="Poppins" w:eastAsia="Times New Roman" w:hAnsi="Poppins" w:cs="Poppins"/>
                <w:b/>
                <w:bCs/>
                <w:color w:val="000000"/>
                <w:sz w:val="18"/>
                <w:szCs w:val="18"/>
                <w:lang w:eastAsia="en-GB"/>
              </w:rPr>
            </w:pPr>
            <w:r w:rsidRPr="00492A17">
              <w:rPr>
                <w:rFonts w:ascii="Poppins" w:eastAsia="Times New Roman" w:hAnsi="Poppins" w:cs="Poppins"/>
                <w:b/>
                <w:bCs/>
                <w:color w:val="000000"/>
                <w:sz w:val="18"/>
                <w:szCs w:val="18"/>
                <w:lang w:eastAsia="en-GB"/>
              </w:rPr>
              <w:t>Support development in their practice that is aimed at enhancing a compassionate and caring response.</w:t>
            </w:r>
          </w:p>
        </w:tc>
      </w:tr>
      <w:tr w:rsidR="00063BF0" w:rsidRPr="00506169" w14:paraId="0F368F2C" w14:textId="77777777" w:rsidTr="007F3148">
        <w:trPr>
          <w:trHeight w:val="576"/>
        </w:trPr>
        <w:tc>
          <w:tcPr>
            <w:tcW w:w="11766" w:type="dxa"/>
            <w:tcBorders>
              <w:top w:val="nil"/>
              <w:left w:val="single" w:sz="4" w:space="0" w:color="auto"/>
              <w:bottom w:val="single" w:sz="4" w:space="0" w:color="auto"/>
              <w:right w:val="single" w:sz="4" w:space="0" w:color="auto"/>
            </w:tcBorders>
            <w:shd w:val="clear" w:color="auto" w:fill="CDAFCF"/>
            <w:hideMark/>
          </w:tcPr>
          <w:p w14:paraId="00E3FE8F" w14:textId="77777777" w:rsidR="00063BF0" w:rsidRPr="00506169" w:rsidRDefault="00063BF0" w:rsidP="00063BF0">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xml:space="preserve">How well are we meeting the standard? (please </w:t>
            </w:r>
            <w:proofErr w:type="gramStart"/>
            <w:r w:rsidRPr="00506169">
              <w:rPr>
                <w:rFonts w:ascii="Poppins" w:eastAsia="Times New Roman" w:hAnsi="Poppins" w:cs="Poppins"/>
                <w:color w:val="000000"/>
                <w:sz w:val="18"/>
                <w:szCs w:val="18"/>
                <w:lang w:eastAsia="en-GB"/>
              </w:rPr>
              <w:t>make reference</w:t>
            </w:r>
            <w:proofErr w:type="gramEnd"/>
            <w:r w:rsidRPr="00506169">
              <w:rPr>
                <w:rFonts w:ascii="Poppins" w:eastAsia="Times New Roman" w:hAnsi="Poppins" w:cs="Poppins"/>
                <w:color w:val="000000"/>
                <w:sz w:val="18"/>
                <w:szCs w:val="18"/>
                <w:lang w:eastAsia="en-GB"/>
              </w:rPr>
              <w:t xml:space="preserve"> to each sub-section of the standard i.e. EC1 and EC2)</w:t>
            </w:r>
          </w:p>
        </w:tc>
        <w:tc>
          <w:tcPr>
            <w:tcW w:w="3260" w:type="dxa"/>
            <w:tcBorders>
              <w:top w:val="nil"/>
              <w:left w:val="nil"/>
              <w:bottom w:val="single" w:sz="4" w:space="0" w:color="auto"/>
              <w:right w:val="single" w:sz="4" w:space="0" w:color="auto"/>
            </w:tcBorders>
            <w:shd w:val="clear" w:color="auto" w:fill="CDAFCF"/>
            <w:noWrap/>
            <w:hideMark/>
          </w:tcPr>
          <w:p w14:paraId="45A96939" w14:textId="77777777" w:rsidR="00063BF0" w:rsidRPr="00506169" w:rsidRDefault="00063BF0"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Evidence (bullet-points)</w:t>
            </w:r>
          </w:p>
        </w:tc>
      </w:tr>
      <w:tr w:rsidR="00063BF0" w:rsidRPr="00506169" w14:paraId="7E6CF5B0" w14:textId="77777777" w:rsidTr="00E136F2">
        <w:trPr>
          <w:trHeight w:val="704"/>
        </w:trPr>
        <w:tc>
          <w:tcPr>
            <w:tcW w:w="11766" w:type="dxa"/>
            <w:tcBorders>
              <w:top w:val="nil"/>
              <w:left w:val="single" w:sz="4" w:space="0" w:color="auto"/>
              <w:bottom w:val="single" w:sz="4" w:space="0" w:color="auto"/>
              <w:right w:val="single" w:sz="4" w:space="0" w:color="auto"/>
            </w:tcBorders>
            <w:noWrap/>
            <w:hideMark/>
          </w:tcPr>
          <w:p w14:paraId="3B1F334C" w14:textId="77777777" w:rsidR="00063BF0" w:rsidRDefault="00063BF0" w:rsidP="00E136F2">
            <w:pPr>
              <w:spacing w:after="0" w:line="240" w:lineRule="auto"/>
              <w:rPr>
                <w:rFonts w:ascii="Poppins" w:eastAsia="Times New Roman" w:hAnsi="Poppins" w:cs="Poppins"/>
                <w:color w:val="000000"/>
                <w:sz w:val="18"/>
                <w:szCs w:val="18"/>
                <w:lang w:eastAsia="en-GB"/>
              </w:rPr>
            </w:pPr>
          </w:p>
          <w:p w14:paraId="43D0959B" w14:textId="77777777" w:rsidR="00E136F2" w:rsidRDefault="00E136F2" w:rsidP="00E136F2">
            <w:pPr>
              <w:tabs>
                <w:tab w:val="left" w:pos="1170"/>
              </w:tabs>
              <w:rPr>
                <w:rFonts w:ascii="Poppins" w:eastAsia="Times New Roman" w:hAnsi="Poppins" w:cs="Poppins"/>
                <w:sz w:val="18"/>
                <w:szCs w:val="18"/>
                <w:lang w:eastAsia="en-GB"/>
              </w:rPr>
            </w:pPr>
            <w:r>
              <w:rPr>
                <w:rFonts w:ascii="Poppins" w:eastAsia="Times New Roman" w:hAnsi="Poppins" w:cs="Poppins"/>
                <w:sz w:val="18"/>
                <w:szCs w:val="18"/>
                <w:lang w:eastAsia="en-GB"/>
              </w:rPr>
              <w:tab/>
            </w:r>
          </w:p>
          <w:p w14:paraId="36FFB9CF" w14:textId="77777777" w:rsidR="009D7E56" w:rsidRPr="00E136F2" w:rsidRDefault="009D7E56" w:rsidP="00E136F2">
            <w:pPr>
              <w:tabs>
                <w:tab w:val="left" w:pos="1170"/>
              </w:tabs>
              <w:rPr>
                <w:rFonts w:ascii="Poppins" w:eastAsia="Times New Roman" w:hAnsi="Poppins" w:cs="Poppins"/>
                <w:sz w:val="18"/>
                <w:szCs w:val="18"/>
                <w:lang w:eastAsia="en-GB"/>
              </w:rPr>
            </w:pPr>
          </w:p>
        </w:tc>
        <w:tc>
          <w:tcPr>
            <w:tcW w:w="3260" w:type="dxa"/>
            <w:tcBorders>
              <w:top w:val="nil"/>
              <w:left w:val="nil"/>
              <w:bottom w:val="single" w:sz="4" w:space="0" w:color="auto"/>
              <w:right w:val="single" w:sz="4" w:space="0" w:color="auto"/>
            </w:tcBorders>
            <w:noWrap/>
            <w:hideMark/>
          </w:tcPr>
          <w:p w14:paraId="0B8813D1" w14:textId="77777777" w:rsidR="00063BF0" w:rsidRPr="00506169" w:rsidRDefault="00063BF0" w:rsidP="00E136F2">
            <w:pPr>
              <w:spacing w:after="0" w:line="240" w:lineRule="auto"/>
              <w:rPr>
                <w:rFonts w:ascii="Poppins" w:eastAsia="Times New Roman" w:hAnsi="Poppins" w:cs="Poppins"/>
                <w:color w:val="000000"/>
                <w:sz w:val="18"/>
                <w:szCs w:val="18"/>
                <w:lang w:eastAsia="en-GB"/>
              </w:rPr>
            </w:pPr>
          </w:p>
        </w:tc>
      </w:tr>
      <w:tr w:rsidR="006F3891" w:rsidRPr="00506169" w14:paraId="51D67F30" w14:textId="77777777" w:rsidTr="007F3148">
        <w:trPr>
          <w:trHeight w:val="396"/>
        </w:trPr>
        <w:tc>
          <w:tcPr>
            <w:tcW w:w="15026" w:type="dxa"/>
            <w:gridSpan w:val="2"/>
            <w:tcBorders>
              <w:top w:val="single" w:sz="4" w:space="0" w:color="auto"/>
              <w:left w:val="single" w:sz="4" w:space="0" w:color="auto"/>
              <w:bottom w:val="single" w:sz="4" w:space="0" w:color="auto"/>
              <w:right w:val="single" w:sz="4" w:space="0" w:color="auto"/>
            </w:tcBorders>
            <w:shd w:val="clear" w:color="auto" w:fill="CDAFCF"/>
            <w:noWrap/>
            <w:hideMark/>
          </w:tcPr>
          <w:p w14:paraId="351A6D0E" w14:textId="77777777" w:rsidR="006F3891" w:rsidRPr="00506169" w:rsidRDefault="006F3891" w:rsidP="00E572BF">
            <w:pPr>
              <w:spacing w:after="0" w:line="240" w:lineRule="auto"/>
              <w:jc w:val="center"/>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xml:space="preserve">What are </w:t>
            </w:r>
            <w:r w:rsidR="00E572BF" w:rsidRPr="00506169">
              <w:rPr>
                <w:rFonts w:ascii="Poppins" w:eastAsia="Times New Roman" w:hAnsi="Poppins" w:cs="Poppins"/>
                <w:color w:val="000000"/>
                <w:sz w:val="18"/>
                <w:szCs w:val="18"/>
                <w:lang w:eastAsia="en-GB"/>
              </w:rPr>
              <w:t xml:space="preserve">we </w:t>
            </w:r>
            <w:r w:rsidRPr="00506169">
              <w:rPr>
                <w:rFonts w:ascii="Poppins" w:eastAsia="Times New Roman" w:hAnsi="Poppins" w:cs="Poppins"/>
                <w:color w:val="000000"/>
                <w:sz w:val="18"/>
                <w:szCs w:val="18"/>
                <w:lang w:eastAsia="en-GB"/>
              </w:rPr>
              <w:t>doing well?</w:t>
            </w:r>
          </w:p>
        </w:tc>
      </w:tr>
      <w:tr w:rsidR="006F3891" w:rsidRPr="00506169" w14:paraId="48A7118B" w14:textId="77777777" w:rsidTr="00E136F2">
        <w:trPr>
          <w:trHeight w:val="712"/>
        </w:trPr>
        <w:tc>
          <w:tcPr>
            <w:tcW w:w="15026" w:type="dxa"/>
            <w:gridSpan w:val="2"/>
            <w:tcBorders>
              <w:top w:val="single" w:sz="4" w:space="0" w:color="auto"/>
              <w:left w:val="single" w:sz="4" w:space="0" w:color="auto"/>
              <w:bottom w:val="single" w:sz="4" w:space="0" w:color="auto"/>
              <w:right w:val="single" w:sz="4" w:space="0" w:color="auto"/>
            </w:tcBorders>
            <w:noWrap/>
            <w:hideMark/>
          </w:tcPr>
          <w:p w14:paraId="3444363C" w14:textId="77777777" w:rsidR="006F3891" w:rsidRDefault="006F3891" w:rsidP="00E136F2">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p w14:paraId="5C9F0016" w14:textId="77777777" w:rsidR="00AA26A6" w:rsidRDefault="00AA26A6" w:rsidP="00E136F2">
            <w:pPr>
              <w:spacing w:after="0" w:line="240" w:lineRule="auto"/>
              <w:rPr>
                <w:rFonts w:ascii="Poppins" w:eastAsia="Times New Roman" w:hAnsi="Poppins" w:cs="Poppins"/>
                <w:color w:val="000000"/>
                <w:sz w:val="18"/>
                <w:szCs w:val="18"/>
                <w:lang w:eastAsia="en-GB"/>
              </w:rPr>
            </w:pPr>
          </w:p>
          <w:p w14:paraId="2CDA2AC2" w14:textId="77777777" w:rsidR="00AA26A6" w:rsidRPr="00506169" w:rsidRDefault="00AA26A6" w:rsidP="00E136F2">
            <w:pPr>
              <w:spacing w:after="0" w:line="240" w:lineRule="auto"/>
              <w:rPr>
                <w:rFonts w:ascii="Poppins" w:eastAsia="Times New Roman" w:hAnsi="Poppins" w:cs="Poppins"/>
                <w:color w:val="000000"/>
                <w:sz w:val="18"/>
                <w:szCs w:val="18"/>
                <w:lang w:eastAsia="en-GB"/>
              </w:rPr>
            </w:pPr>
          </w:p>
        </w:tc>
      </w:tr>
      <w:tr w:rsidR="006F3891" w:rsidRPr="00506169" w14:paraId="0819E176" w14:textId="77777777" w:rsidTr="007F3148">
        <w:trPr>
          <w:trHeight w:val="444"/>
        </w:trPr>
        <w:tc>
          <w:tcPr>
            <w:tcW w:w="15026" w:type="dxa"/>
            <w:gridSpan w:val="2"/>
            <w:tcBorders>
              <w:top w:val="single" w:sz="4" w:space="0" w:color="auto"/>
              <w:left w:val="single" w:sz="4" w:space="0" w:color="auto"/>
              <w:bottom w:val="single" w:sz="4" w:space="0" w:color="auto"/>
              <w:right w:val="single" w:sz="4" w:space="0" w:color="auto"/>
            </w:tcBorders>
            <w:shd w:val="clear" w:color="auto" w:fill="CDAFCF"/>
            <w:hideMark/>
          </w:tcPr>
          <w:p w14:paraId="4C58DCC2" w14:textId="77777777" w:rsidR="006F3891" w:rsidRPr="00506169" w:rsidRDefault="006F3891" w:rsidP="00E572BF">
            <w:pPr>
              <w:spacing w:after="0" w:line="240" w:lineRule="auto"/>
              <w:jc w:val="center"/>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xml:space="preserve">What do </w:t>
            </w:r>
            <w:r w:rsidR="00E572BF" w:rsidRPr="00506169">
              <w:rPr>
                <w:rFonts w:ascii="Poppins" w:eastAsia="Times New Roman" w:hAnsi="Poppins" w:cs="Poppins"/>
                <w:color w:val="000000"/>
                <w:sz w:val="18"/>
                <w:szCs w:val="18"/>
                <w:lang w:eastAsia="en-GB"/>
              </w:rPr>
              <w:t xml:space="preserve">we </w:t>
            </w:r>
            <w:r w:rsidRPr="00506169">
              <w:rPr>
                <w:rFonts w:ascii="Poppins" w:eastAsia="Times New Roman" w:hAnsi="Poppins" w:cs="Poppins"/>
                <w:color w:val="000000"/>
                <w:sz w:val="18"/>
                <w:szCs w:val="18"/>
                <w:lang w:eastAsia="en-GB"/>
              </w:rPr>
              <w:t>need to develop?</w:t>
            </w:r>
          </w:p>
        </w:tc>
      </w:tr>
      <w:tr w:rsidR="006F3891" w:rsidRPr="00506169" w14:paraId="4DD0A822" w14:textId="77777777" w:rsidTr="00E136F2">
        <w:trPr>
          <w:trHeight w:val="1188"/>
        </w:trPr>
        <w:tc>
          <w:tcPr>
            <w:tcW w:w="15026" w:type="dxa"/>
            <w:gridSpan w:val="2"/>
            <w:tcBorders>
              <w:top w:val="single" w:sz="4" w:space="0" w:color="auto"/>
              <w:left w:val="single" w:sz="4" w:space="0" w:color="auto"/>
              <w:bottom w:val="single" w:sz="4" w:space="0" w:color="auto"/>
              <w:right w:val="single" w:sz="4" w:space="0" w:color="auto"/>
            </w:tcBorders>
            <w:noWrap/>
            <w:hideMark/>
          </w:tcPr>
          <w:p w14:paraId="444F326E" w14:textId="77777777" w:rsidR="006F3891" w:rsidRDefault="006F3891" w:rsidP="00E136F2">
            <w:pPr>
              <w:spacing w:after="0" w:line="240" w:lineRule="auto"/>
              <w:rPr>
                <w:rFonts w:ascii="Poppins" w:eastAsia="Times New Roman" w:hAnsi="Poppins" w:cs="Poppins"/>
                <w:color w:val="000000"/>
                <w:sz w:val="18"/>
                <w:szCs w:val="18"/>
                <w:lang w:eastAsia="en-GB"/>
              </w:rPr>
            </w:pPr>
          </w:p>
          <w:p w14:paraId="3A3E6DFA" w14:textId="77777777" w:rsidR="00CD650F" w:rsidRDefault="00CD650F" w:rsidP="00E136F2">
            <w:pPr>
              <w:spacing w:after="0" w:line="240" w:lineRule="auto"/>
              <w:rPr>
                <w:rFonts w:ascii="Poppins" w:eastAsia="Times New Roman" w:hAnsi="Poppins" w:cs="Poppins"/>
                <w:color w:val="000000"/>
                <w:sz w:val="18"/>
                <w:szCs w:val="18"/>
                <w:lang w:eastAsia="en-GB"/>
              </w:rPr>
            </w:pPr>
          </w:p>
          <w:p w14:paraId="195C6379" w14:textId="77777777" w:rsidR="00CD650F" w:rsidRDefault="00CD650F" w:rsidP="00E136F2">
            <w:pPr>
              <w:spacing w:after="0" w:line="240" w:lineRule="auto"/>
              <w:rPr>
                <w:rFonts w:ascii="Poppins" w:eastAsia="Times New Roman" w:hAnsi="Poppins" w:cs="Poppins"/>
                <w:color w:val="000000"/>
                <w:sz w:val="18"/>
                <w:szCs w:val="18"/>
                <w:lang w:eastAsia="en-GB"/>
              </w:rPr>
            </w:pPr>
          </w:p>
          <w:p w14:paraId="077DCE3F" w14:textId="77777777" w:rsidR="00CD650F" w:rsidRDefault="00CD650F" w:rsidP="00E136F2">
            <w:pPr>
              <w:spacing w:after="0" w:line="240" w:lineRule="auto"/>
              <w:rPr>
                <w:rFonts w:ascii="Poppins" w:eastAsia="Times New Roman" w:hAnsi="Poppins" w:cs="Poppins"/>
                <w:color w:val="000000"/>
                <w:sz w:val="18"/>
                <w:szCs w:val="18"/>
                <w:lang w:eastAsia="en-GB"/>
              </w:rPr>
            </w:pPr>
          </w:p>
          <w:p w14:paraId="63EB1D51" w14:textId="77777777" w:rsidR="00CD650F" w:rsidRPr="00506169" w:rsidRDefault="00CD650F" w:rsidP="00E136F2">
            <w:pPr>
              <w:spacing w:after="0" w:line="240" w:lineRule="auto"/>
              <w:rPr>
                <w:rFonts w:ascii="Poppins" w:eastAsia="Times New Roman" w:hAnsi="Poppins" w:cs="Poppins"/>
                <w:color w:val="000000"/>
                <w:sz w:val="18"/>
                <w:szCs w:val="18"/>
                <w:lang w:eastAsia="en-GB"/>
              </w:rPr>
            </w:pPr>
          </w:p>
        </w:tc>
      </w:tr>
      <w:bookmarkEnd w:id="1"/>
      <w:tr w:rsidR="006F3891" w:rsidRPr="00506169" w14:paraId="16BD22D9" w14:textId="77777777" w:rsidTr="007F3148">
        <w:trPr>
          <w:trHeight w:val="288"/>
        </w:trPr>
        <w:tc>
          <w:tcPr>
            <w:tcW w:w="15026" w:type="dxa"/>
            <w:gridSpan w:val="2"/>
            <w:tcBorders>
              <w:top w:val="single" w:sz="4" w:space="0" w:color="auto"/>
              <w:left w:val="single" w:sz="4" w:space="0" w:color="auto"/>
              <w:bottom w:val="single" w:sz="4" w:space="0" w:color="auto"/>
              <w:right w:val="single" w:sz="4" w:space="0" w:color="000000"/>
            </w:tcBorders>
            <w:shd w:val="clear" w:color="auto" w:fill="B081B2"/>
            <w:noWrap/>
            <w:vAlign w:val="bottom"/>
            <w:hideMark/>
          </w:tcPr>
          <w:p w14:paraId="58CEF5EB" w14:textId="2341EB73" w:rsidR="006F3891" w:rsidRPr="00EC31BE" w:rsidRDefault="00C4267A" w:rsidP="00063BF0">
            <w:pPr>
              <w:spacing w:line="240" w:lineRule="auto"/>
              <w:rPr>
                <w:rFonts w:ascii="Poppins" w:eastAsia="Times New Roman" w:hAnsi="Poppins" w:cs="Poppins"/>
                <w:b/>
                <w:bCs/>
                <w:color w:val="000000"/>
                <w:lang w:eastAsia="en-GB"/>
              </w:rPr>
            </w:pPr>
            <w:r>
              <w:br w:type="page"/>
            </w:r>
            <w:r w:rsidR="00F25706" w:rsidRPr="00EC31BE">
              <w:rPr>
                <w:rFonts w:ascii="Poppins" w:eastAsia="Times New Roman" w:hAnsi="Poppins" w:cs="Poppins"/>
                <w:b/>
                <w:bCs/>
                <w:color w:val="000000"/>
                <w:lang w:eastAsia="en-GB"/>
              </w:rPr>
              <w:t xml:space="preserve">Standard 4 - Effective </w:t>
            </w:r>
            <w:r w:rsidR="00CD650F">
              <w:rPr>
                <w:rFonts w:ascii="Poppins" w:eastAsia="Times New Roman" w:hAnsi="Poppins" w:cs="Poppins"/>
                <w:b/>
                <w:bCs/>
                <w:color w:val="000000"/>
                <w:lang w:eastAsia="en-GB"/>
              </w:rPr>
              <w:t>m</w:t>
            </w:r>
            <w:r w:rsidR="00F25706" w:rsidRPr="00EC31BE">
              <w:rPr>
                <w:rFonts w:ascii="Poppins" w:eastAsia="Times New Roman" w:hAnsi="Poppins" w:cs="Poppins"/>
                <w:b/>
                <w:bCs/>
                <w:color w:val="000000"/>
                <w:lang w:eastAsia="en-GB"/>
              </w:rPr>
              <w:t xml:space="preserve">anagement of </w:t>
            </w:r>
            <w:r w:rsidR="00CD650F">
              <w:rPr>
                <w:rFonts w:ascii="Poppins" w:eastAsia="Times New Roman" w:hAnsi="Poppins" w:cs="Poppins"/>
                <w:b/>
                <w:bCs/>
                <w:color w:val="000000"/>
                <w:lang w:eastAsia="en-GB"/>
              </w:rPr>
              <w:t>a</w:t>
            </w:r>
            <w:r w:rsidR="00F25706" w:rsidRPr="00EC31BE">
              <w:rPr>
                <w:rFonts w:ascii="Poppins" w:eastAsia="Times New Roman" w:hAnsi="Poppins" w:cs="Poppins"/>
                <w:b/>
                <w:bCs/>
                <w:color w:val="000000"/>
                <w:lang w:eastAsia="en-GB"/>
              </w:rPr>
              <w:t xml:space="preserve">llegations and </w:t>
            </w:r>
            <w:r w:rsidR="00CD650F">
              <w:rPr>
                <w:rFonts w:ascii="Poppins" w:eastAsia="Times New Roman" w:hAnsi="Poppins" w:cs="Poppins"/>
                <w:b/>
                <w:bCs/>
                <w:color w:val="000000"/>
                <w:lang w:eastAsia="en-GB"/>
              </w:rPr>
              <w:t>c</w:t>
            </w:r>
            <w:r w:rsidR="00F25706" w:rsidRPr="00EC31BE">
              <w:rPr>
                <w:rFonts w:ascii="Poppins" w:eastAsia="Times New Roman" w:hAnsi="Poppins" w:cs="Poppins"/>
                <w:b/>
                <w:bCs/>
                <w:color w:val="000000"/>
                <w:lang w:eastAsia="en-GB"/>
              </w:rPr>
              <w:t>oncerns</w:t>
            </w:r>
          </w:p>
        </w:tc>
      </w:tr>
      <w:tr w:rsidR="00422636" w:rsidRPr="00506169" w14:paraId="7852BC4C" w14:textId="77777777" w:rsidTr="007F3148">
        <w:trPr>
          <w:trHeight w:val="288"/>
        </w:trPr>
        <w:tc>
          <w:tcPr>
            <w:tcW w:w="15026" w:type="dxa"/>
            <w:gridSpan w:val="2"/>
            <w:tcBorders>
              <w:top w:val="single" w:sz="4" w:space="0" w:color="auto"/>
              <w:left w:val="single" w:sz="4" w:space="0" w:color="auto"/>
              <w:bottom w:val="single" w:sz="4" w:space="0" w:color="auto"/>
              <w:right w:val="single" w:sz="4" w:space="0" w:color="000000"/>
            </w:tcBorders>
            <w:shd w:val="clear" w:color="auto" w:fill="B081B2"/>
            <w:noWrap/>
            <w:vAlign w:val="bottom"/>
          </w:tcPr>
          <w:p w14:paraId="7B562477" w14:textId="77777777" w:rsidR="00501F82" w:rsidRPr="000C7CF9" w:rsidRDefault="00501F82" w:rsidP="00501F82">
            <w:pPr>
              <w:spacing w:after="0" w:line="276" w:lineRule="auto"/>
              <w:rPr>
                <w:rFonts w:ascii="Poppins" w:eastAsia="Times New Roman" w:hAnsi="Poppins" w:cs="Poppins"/>
                <w:b/>
                <w:bCs/>
                <w:color w:val="000000"/>
                <w:sz w:val="18"/>
                <w:szCs w:val="18"/>
                <w:lang w:eastAsia="en-GB"/>
              </w:rPr>
            </w:pPr>
            <w:r w:rsidRPr="000C7CF9">
              <w:rPr>
                <w:rFonts w:ascii="Poppins" w:eastAsia="Times New Roman" w:hAnsi="Poppins" w:cs="Poppins"/>
                <w:b/>
                <w:bCs/>
                <w:color w:val="000000"/>
                <w:sz w:val="18"/>
                <w:szCs w:val="18"/>
                <w:lang w:eastAsia="en-GB"/>
              </w:rPr>
              <w:lastRenderedPageBreak/>
              <w:t>EF</w:t>
            </w:r>
            <w:r>
              <w:rPr>
                <w:rFonts w:ascii="Poppins" w:eastAsia="Times New Roman" w:hAnsi="Poppins" w:cs="Poppins"/>
                <w:b/>
                <w:bCs/>
                <w:color w:val="000000"/>
                <w:sz w:val="18"/>
                <w:szCs w:val="18"/>
                <w:lang w:eastAsia="en-GB"/>
              </w:rPr>
              <w:t>1</w:t>
            </w:r>
            <w:r w:rsidRPr="000C7CF9">
              <w:rPr>
                <w:rFonts w:ascii="Poppins" w:eastAsia="Times New Roman" w:hAnsi="Poppins" w:cs="Poppins"/>
                <w:b/>
                <w:bCs/>
                <w:color w:val="000000"/>
                <w:sz w:val="18"/>
                <w:szCs w:val="18"/>
                <w:lang w:eastAsia="en-GB"/>
              </w:rPr>
              <w:t xml:space="preserve"> – The Church body will:</w:t>
            </w:r>
          </w:p>
          <w:p w14:paraId="32C1DD72" w14:textId="77777777" w:rsidR="00501F82" w:rsidRPr="00AD7385" w:rsidRDefault="00501F82">
            <w:pPr>
              <w:pStyle w:val="ListParagraph"/>
              <w:numPr>
                <w:ilvl w:val="0"/>
                <w:numId w:val="8"/>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Ensure that it receives and responds to allegations in line with the nationally agreed policies and Canon Law, including through reporting to statutory authorities within expected timescales.</w:t>
            </w:r>
          </w:p>
          <w:p w14:paraId="52592DC3" w14:textId="77777777" w:rsidR="00501F82" w:rsidRPr="00AD7385" w:rsidRDefault="00501F82">
            <w:pPr>
              <w:pStyle w:val="ListParagraph"/>
              <w:numPr>
                <w:ilvl w:val="0"/>
                <w:numId w:val="8"/>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Collect necessary information to respond to allegations and concerns, while ensuring that this does not conflict with, or jeopardise the actions of, statutory authorities.</w:t>
            </w:r>
          </w:p>
          <w:p w14:paraId="423D7964" w14:textId="77777777" w:rsidR="00501F82" w:rsidRPr="00AD7385" w:rsidRDefault="00501F82">
            <w:pPr>
              <w:pStyle w:val="ListParagraph"/>
              <w:numPr>
                <w:ilvl w:val="0"/>
                <w:numId w:val="8"/>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When necessary, investigate allegations and utilise the findings to inform subsequent actions.</w:t>
            </w:r>
          </w:p>
          <w:p w14:paraId="4B66CC37" w14:textId="77777777" w:rsidR="00501F82" w:rsidRPr="00AD7385" w:rsidRDefault="00501F82">
            <w:pPr>
              <w:pStyle w:val="ListParagraph"/>
              <w:numPr>
                <w:ilvl w:val="0"/>
                <w:numId w:val="8"/>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Maintain an appropriate level of confidentiality in respect of allegations or concerns, in line with accepted standards.</w:t>
            </w:r>
          </w:p>
          <w:p w14:paraId="41B5407C" w14:textId="77777777" w:rsidR="00501F82" w:rsidRPr="00AD7385" w:rsidRDefault="00501F82">
            <w:pPr>
              <w:pStyle w:val="ListParagraph"/>
              <w:numPr>
                <w:ilvl w:val="0"/>
                <w:numId w:val="8"/>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Keep accurate and retrievable records of allegations and concerns in accordance with data protection principles, national policies and procedures.</w:t>
            </w:r>
          </w:p>
          <w:p w14:paraId="61779B1A" w14:textId="77777777" w:rsidR="00501F82" w:rsidRPr="00AD7385" w:rsidRDefault="00501F82">
            <w:pPr>
              <w:pStyle w:val="ListParagraph"/>
              <w:numPr>
                <w:ilvl w:val="0"/>
                <w:numId w:val="8"/>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 xml:space="preserve">Comply with the stipulations of Vos Estis Lux Mundi (2019, revised 2023) and the DDF’s </w:t>
            </w:r>
            <w:proofErr w:type="spellStart"/>
            <w:r w:rsidRPr="00AD7385">
              <w:rPr>
                <w:rFonts w:ascii="Poppins" w:eastAsia="Times New Roman" w:hAnsi="Poppins" w:cs="Poppins"/>
                <w:b/>
                <w:bCs/>
                <w:color w:val="000000"/>
                <w:sz w:val="18"/>
                <w:szCs w:val="18"/>
                <w:lang w:eastAsia="en-GB"/>
              </w:rPr>
              <w:t>Vademecum</w:t>
            </w:r>
            <w:proofErr w:type="spellEnd"/>
            <w:r w:rsidRPr="00AD7385">
              <w:rPr>
                <w:rFonts w:ascii="Poppins" w:eastAsia="Times New Roman" w:hAnsi="Poppins" w:cs="Poppins"/>
                <w:b/>
                <w:bCs/>
                <w:color w:val="000000"/>
                <w:sz w:val="18"/>
                <w:szCs w:val="18"/>
                <w:lang w:eastAsia="en-GB"/>
              </w:rPr>
              <w:t xml:space="preserve"> (2022) regarding responding to and supporting those who report having been harmed.</w:t>
            </w:r>
          </w:p>
          <w:p w14:paraId="44862E47" w14:textId="77777777" w:rsidR="00501F82" w:rsidRPr="00AD7385" w:rsidRDefault="00501F82">
            <w:pPr>
              <w:pStyle w:val="ListParagraph"/>
              <w:numPr>
                <w:ilvl w:val="0"/>
                <w:numId w:val="8"/>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 xml:space="preserve">Where relevant, inform the CSSA [and the new strategic commission] of the existence of the allegations and share with them the details that would enable them </w:t>
            </w:r>
            <w:proofErr w:type="gramStart"/>
            <w:r w:rsidRPr="00AD7385">
              <w:rPr>
                <w:rFonts w:ascii="Poppins" w:eastAsia="Times New Roman" w:hAnsi="Poppins" w:cs="Poppins"/>
                <w:b/>
                <w:bCs/>
                <w:color w:val="000000"/>
                <w:sz w:val="18"/>
                <w:szCs w:val="18"/>
                <w:lang w:eastAsia="en-GB"/>
              </w:rPr>
              <w:t>to  respond</w:t>
            </w:r>
            <w:proofErr w:type="gramEnd"/>
            <w:r w:rsidRPr="00AD7385">
              <w:rPr>
                <w:rFonts w:ascii="Poppins" w:eastAsia="Times New Roman" w:hAnsi="Poppins" w:cs="Poppins"/>
                <w:b/>
                <w:bCs/>
                <w:color w:val="000000"/>
                <w:sz w:val="18"/>
                <w:szCs w:val="18"/>
                <w:lang w:eastAsia="en-GB"/>
              </w:rPr>
              <w:t xml:space="preserve"> if required.</w:t>
            </w:r>
          </w:p>
          <w:p w14:paraId="6AAA40F8" w14:textId="77777777" w:rsidR="00501F82" w:rsidRPr="00AD7385" w:rsidRDefault="00501F82">
            <w:pPr>
              <w:pStyle w:val="ListParagraph"/>
              <w:numPr>
                <w:ilvl w:val="0"/>
                <w:numId w:val="8"/>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Inform the trustees of the existence of allegations and confirm the responses being made.</w:t>
            </w:r>
          </w:p>
          <w:p w14:paraId="6F4D0200" w14:textId="208B4881" w:rsidR="00422636" w:rsidRPr="00506169" w:rsidRDefault="00501F82">
            <w:pPr>
              <w:pStyle w:val="ListParagraph"/>
              <w:numPr>
                <w:ilvl w:val="0"/>
                <w:numId w:val="8"/>
              </w:numPr>
              <w:spacing w:line="240"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Routinely seek to draw and share learning from any allegations and concerns that are raised as a way of developing practice.</w:t>
            </w:r>
          </w:p>
        </w:tc>
      </w:tr>
      <w:tr w:rsidR="00063BF0" w:rsidRPr="00506169" w14:paraId="7E07749B" w14:textId="77777777" w:rsidTr="007F3148">
        <w:trPr>
          <w:trHeight w:val="576"/>
        </w:trPr>
        <w:tc>
          <w:tcPr>
            <w:tcW w:w="11766" w:type="dxa"/>
            <w:tcBorders>
              <w:top w:val="nil"/>
              <w:left w:val="single" w:sz="4" w:space="0" w:color="auto"/>
              <w:bottom w:val="single" w:sz="4" w:space="0" w:color="auto"/>
              <w:right w:val="single" w:sz="4" w:space="0" w:color="auto"/>
            </w:tcBorders>
            <w:shd w:val="clear" w:color="auto" w:fill="CDAFCF"/>
            <w:hideMark/>
          </w:tcPr>
          <w:p w14:paraId="5F8F4E8B" w14:textId="77777777" w:rsidR="00063BF0" w:rsidRPr="00506169" w:rsidRDefault="00063BF0" w:rsidP="00063BF0">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xml:space="preserve">How well are we meeting the standard? (please </w:t>
            </w:r>
            <w:proofErr w:type="gramStart"/>
            <w:r w:rsidRPr="00506169">
              <w:rPr>
                <w:rFonts w:ascii="Poppins" w:eastAsia="Times New Roman" w:hAnsi="Poppins" w:cs="Poppins"/>
                <w:color w:val="000000"/>
                <w:sz w:val="18"/>
                <w:szCs w:val="18"/>
                <w:lang w:eastAsia="en-GB"/>
              </w:rPr>
              <w:t>make reference</w:t>
            </w:r>
            <w:proofErr w:type="gramEnd"/>
            <w:r w:rsidRPr="00506169">
              <w:rPr>
                <w:rFonts w:ascii="Poppins" w:eastAsia="Times New Roman" w:hAnsi="Poppins" w:cs="Poppins"/>
                <w:color w:val="000000"/>
                <w:sz w:val="18"/>
                <w:szCs w:val="18"/>
                <w:lang w:eastAsia="en-GB"/>
              </w:rPr>
              <w:t xml:space="preserve"> to each sub-section of the standard i.e. EF1 and EF2)</w:t>
            </w:r>
          </w:p>
        </w:tc>
        <w:tc>
          <w:tcPr>
            <w:tcW w:w="3260" w:type="dxa"/>
            <w:tcBorders>
              <w:top w:val="nil"/>
              <w:left w:val="nil"/>
              <w:bottom w:val="single" w:sz="4" w:space="0" w:color="auto"/>
              <w:right w:val="single" w:sz="4" w:space="0" w:color="auto"/>
            </w:tcBorders>
            <w:shd w:val="clear" w:color="auto" w:fill="CDAFCF"/>
            <w:noWrap/>
            <w:hideMark/>
          </w:tcPr>
          <w:p w14:paraId="17C5101A" w14:textId="77777777" w:rsidR="00063BF0" w:rsidRPr="00506169" w:rsidRDefault="00063BF0"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Evidence (bullet-points)</w:t>
            </w:r>
          </w:p>
        </w:tc>
      </w:tr>
      <w:tr w:rsidR="00063BF0" w:rsidRPr="00506169" w14:paraId="2D60FFC2" w14:textId="77777777" w:rsidTr="00844D1F">
        <w:trPr>
          <w:trHeight w:val="2040"/>
        </w:trPr>
        <w:tc>
          <w:tcPr>
            <w:tcW w:w="11766" w:type="dxa"/>
            <w:tcBorders>
              <w:top w:val="nil"/>
              <w:left w:val="single" w:sz="4" w:space="0" w:color="auto"/>
              <w:bottom w:val="single" w:sz="4" w:space="0" w:color="auto"/>
              <w:right w:val="single" w:sz="4" w:space="0" w:color="auto"/>
            </w:tcBorders>
            <w:noWrap/>
            <w:hideMark/>
          </w:tcPr>
          <w:p w14:paraId="7F11633A" w14:textId="77777777" w:rsidR="00063BF0" w:rsidRPr="00506169" w:rsidRDefault="00063BF0" w:rsidP="00844D1F">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p w14:paraId="32320A3B" w14:textId="77777777" w:rsidR="00063BF0" w:rsidRPr="00506169" w:rsidRDefault="00063BF0" w:rsidP="00844D1F">
            <w:pPr>
              <w:spacing w:after="0" w:line="240" w:lineRule="auto"/>
              <w:rPr>
                <w:rFonts w:ascii="Poppins" w:eastAsia="Times New Roman" w:hAnsi="Poppins" w:cs="Poppins"/>
                <w:color w:val="000000"/>
                <w:sz w:val="18"/>
                <w:szCs w:val="18"/>
                <w:lang w:eastAsia="en-GB"/>
              </w:rPr>
            </w:pPr>
          </w:p>
          <w:p w14:paraId="44BF4FE7" w14:textId="77777777" w:rsidR="00063BF0" w:rsidRPr="00506169" w:rsidRDefault="00063BF0" w:rsidP="00844D1F">
            <w:pPr>
              <w:spacing w:after="0" w:line="240" w:lineRule="auto"/>
              <w:rPr>
                <w:rFonts w:ascii="Poppins" w:eastAsia="Times New Roman" w:hAnsi="Poppins" w:cs="Poppins"/>
                <w:color w:val="000000"/>
                <w:sz w:val="18"/>
                <w:szCs w:val="18"/>
                <w:lang w:eastAsia="en-GB"/>
              </w:rPr>
            </w:pPr>
          </w:p>
        </w:tc>
        <w:tc>
          <w:tcPr>
            <w:tcW w:w="3260" w:type="dxa"/>
            <w:tcBorders>
              <w:top w:val="nil"/>
              <w:left w:val="nil"/>
              <w:bottom w:val="single" w:sz="4" w:space="0" w:color="auto"/>
              <w:right w:val="single" w:sz="4" w:space="0" w:color="auto"/>
            </w:tcBorders>
            <w:noWrap/>
            <w:hideMark/>
          </w:tcPr>
          <w:p w14:paraId="7A691BEB" w14:textId="77777777" w:rsidR="00063BF0" w:rsidRPr="00506169" w:rsidRDefault="00063BF0" w:rsidP="00844D1F">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tc>
      </w:tr>
      <w:tr w:rsidR="006F3891" w:rsidRPr="00506169" w14:paraId="2C82993E" w14:textId="77777777" w:rsidTr="007F3148">
        <w:trPr>
          <w:trHeight w:val="396"/>
        </w:trPr>
        <w:tc>
          <w:tcPr>
            <w:tcW w:w="15026" w:type="dxa"/>
            <w:gridSpan w:val="2"/>
            <w:tcBorders>
              <w:top w:val="single" w:sz="4" w:space="0" w:color="auto"/>
              <w:left w:val="single" w:sz="4" w:space="0" w:color="auto"/>
              <w:bottom w:val="single" w:sz="4" w:space="0" w:color="auto"/>
              <w:right w:val="single" w:sz="4" w:space="0" w:color="auto"/>
            </w:tcBorders>
            <w:shd w:val="clear" w:color="auto" w:fill="CDAFCF"/>
            <w:noWrap/>
            <w:hideMark/>
          </w:tcPr>
          <w:p w14:paraId="7D4072D7" w14:textId="77777777" w:rsidR="006F3891" w:rsidRPr="00506169" w:rsidRDefault="006F3891" w:rsidP="00E572BF">
            <w:pPr>
              <w:spacing w:after="0" w:line="240" w:lineRule="auto"/>
              <w:jc w:val="center"/>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xml:space="preserve">What are </w:t>
            </w:r>
            <w:r w:rsidR="00E572BF" w:rsidRPr="00506169">
              <w:rPr>
                <w:rFonts w:ascii="Poppins" w:eastAsia="Times New Roman" w:hAnsi="Poppins" w:cs="Poppins"/>
                <w:color w:val="000000"/>
                <w:sz w:val="18"/>
                <w:szCs w:val="18"/>
                <w:lang w:eastAsia="en-GB"/>
              </w:rPr>
              <w:t xml:space="preserve">we </w:t>
            </w:r>
            <w:r w:rsidRPr="00506169">
              <w:rPr>
                <w:rFonts w:ascii="Poppins" w:eastAsia="Times New Roman" w:hAnsi="Poppins" w:cs="Poppins"/>
                <w:color w:val="000000"/>
                <w:sz w:val="18"/>
                <w:szCs w:val="18"/>
                <w:lang w:eastAsia="en-GB"/>
              </w:rPr>
              <w:t>doing well?</w:t>
            </w:r>
          </w:p>
        </w:tc>
      </w:tr>
      <w:tr w:rsidR="006F3891" w:rsidRPr="00506169" w14:paraId="24D52331" w14:textId="77777777" w:rsidTr="00844D1F">
        <w:trPr>
          <w:trHeight w:val="1248"/>
        </w:trPr>
        <w:tc>
          <w:tcPr>
            <w:tcW w:w="15026" w:type="dxa"/>
            <w:gridSpan w:val="2"/>
            <w:tcBorders>
              <w:top w:val="single" w:sz="4" w:space="0" w:color="auto"/>
              <w:left w:val="single" w:sz="4" w:space="0" w:color="auto"/>
              <w:bottom w:val="single" w:sz="4" w:space="0" w:color="auto"/>
              <w:right w:val="single" w:sz="4" w:space="0" w:color="auto"/>
            </w:tcBorders>
            <w:noWrap/>
            <w:hideMark/>
          </w:tcPr>
          <w:p w14:paraId="293DB205" w14:textId="77777777" w:rsidR="006F3891" w:rsidRPr="00506169" w:rsidRDefault="006F3891" w:rsidP="00844D1F">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p w14:paraId="2F93369C" w14:textId="77777777" w:rsidR="00F25706" w:rsidRPr="00506169" w:rsidRDefault="00F25706" w:rsidP="00844D1F">
            <w:pPr>
              <w:spacing w:after="0" w:line="240" w:lineRule="auto"/>
              <w:rPr>
                <w:rFonts w:ascii="Poppins" w:eastAsia="Times New Roman" w:hAnsi="Poppins" w:cs="Poppins"/>
                <w:color w:val="000000"/>
                <w:sz w:val="18"/>
                <w:szCs w:val="18"/>
                <w:lang w:eastAsia="en-GB"/>
              </w:rPr>
            </w:pPr>
          </w:p>
          <w:p w14:paraId="3DA2CE8C" w14:textId="77777777" w:rsidR="006F3891" w:rsidRPr="00506169" w:rsidRDefault="006F3891" w:rsidP="00844D1F">
            <w:pPr>
              <w:spacing w:after="0" w:line="240" w:lineRule="auto"/>
              <w:rPr>
                <w:rFonts w:ascii="Poppins" w:eastAsia="Times New Roman" w:hAnsi="Poppins" w:cs="Poppins"/>
                <w:color w:val="000000"/>
                <w:sz w:val="18"/>
                <w:szCs w:val="18"/>
                <w:lang w:eastAsia="en-GB"/>
              </w:rPr>
            </w:pPr>
          </w:p>
          <w:p w14:paraId="29DA9C77" w14:textId="77777777" w:rsidR="006F3891" w:rsidRPr="00506169" w:rsidRDefault="006F3891" w:rsidP="00844D1F">
            <w:pPr>
              <w:spacing w:after="0" w:line="240" w:lineRule="auto"/>
              <w:rPr>
                <w:rFonts w:ascii="Poppins" w:eastAsia="Times New Roman" w:hAnsi="Poppins" w:cs="Poppins"/>
                <w:color w:val="000000"/>
                <w:sz w:val="18"/>
                <w:szCs w:val="18"/>
                <w:lang w:eastAsia="en-GB"/>
              </w:rPr>
            </w:pPr>
          </w:p>
          <w:p w14:paraId="42B13F45" w14:textId="77777777" w:rsidR="006F3891" w:rsidRPr="00506169" w:rsidRDefault="006F3891" w:rsidP="00844D1F">
            <w:pPr>
              <w:spacing w:after="0" w:line="240" w:lineRule="auto"/>
              <w:rPr>
                <w:rFonts w:ascii="Poppins" w:eastAsia="Times New Roman" w:hAnsi="Poppins" w:cs="Poppins"/>
                <w:color w:val="000000"/>
                <w:sz w:val="18"/>
                <w:szCs w:val="18"/>
                <w:lang w:eastAsia="en-GB"/>
              </w:rPr>
            </w:pPr>
          </w:p>
        </w:tc>
      </w:tr>
      <w:tr w:rsidR="006F3891" w:rsidRPr="00506169" w14:paraId="5307D7B9" w14:textId="77777777" w:rsidTr="007F3148">
        <w:trPr>
          <w:trHeight w:val="444"/>
        </w:trPr>
        <w:tc>
          <w:tcPr>
            <w:tcW w:w="15026" w:type="dxa"/>
            <w:gridSpan w:val="2"/>
            <w:tcBorders>
              <w:top w:val="single" w:sz="4" w:space="0" w:color="auto"/>
              <w:left w:val="single" w:sz="4" w:space="0" w:color="auto"/>
              <w:bottom w:val="single" w:sz="4" w:space="0" w:color="auto"/>
              <w:right w:val="single" w:sz="4" w:space="0" w:color="auto"/>
            </w:tcBorders>
            <w:shd w:val="clear" w:color="auto" w:fill="CDAFCF"/>
            <w:hideMark/>
          </w:tcPr>
          <w:p w14:paraId="1FB3E293" w14:textId="77777777" w:rsidR="006F3891" w:rsidRPr="00506169" w:rsidRDefault="006F3891" w:rsidP="00E572BF">
            <w:pPr>
              <w:spacing w:after="0" w:line="240" w:lineRule="auto"/>
              <w:jc w:val="center"/>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lastRenderedPageBreak/>
              <w:t xml:space="preserve">What do </w:t>
            </w:r>
            <w:r w:rsidR="00E572BF" w:rsidRPr="00506169">
              <w:rPr>
                <w:rFonts w:ascii="Poppins" w:eastAsia="Times New Roman" w:hAnsi="Poppins" w:cs="Poppins"/>
                <w:color w:val="000000"/>
                <w:sz w:val="18"/>
                <w:szCs w:val="18"/>
                <w:lang w:eastAsia="en-GB"/>
              </w:rPr>
              <w:t xml:space="preserve">we </w:t>
            </w:r>
            <w:r w:rsidRPr="00506169">
              <w:rPr>
                <w:rFonts w:ascii="Poppins" w:eastAsia="Times New Roman" w:hAnsi="Poppins" w:cs="Poppins"/>
                <w:color w:val="000000"/>
                <w:sz w:val="18"/>
                <w:szCs w:val="18"/>
                <w:lang w:eastAsia="en-GB"/>
              </w:rPr>
              <w:t>need to develop?</w:t>
            </w:r>
          </w:p>
        </w:tc>
      </w:tr>
      <w:tr w:rsidR="006F3891" w:rsidRPr="00506169" w14:paraId="1476F8C3" w14:textId="77777777" w:rsidTr="00844D1F">
        <w:trPr>
          <w:trHeight w:val="1188"/>
        </w:trPr>
        <w:tc>
          <w:tcPr>
            <w:tcW w:w="15026" w:type="dxa"/>
            <w:gridSpan w:val="2"/>
            <w:tcBorders>
              <w:top w:val="single" w:sz="4" w:space="0" w:color="auto"/>
              <w:left w:val="single" w:sz="4" w:space="0" w:color="auto"/>
              <w:bottom w:val="single" w:sz="4" w:space="0" w:color="auto"/>
              <w:right w:val="single" w:sz="4" w:space="0" w:color="auto"/>
            </w:tcBorders>
            <w:noWrap/>
            <w:hideMark/>
          </w:tcPr>
          <w:p w14:paraId="6EEBC87E" w14:textId="77777777" w:rsidR="006F3891" w:rsidRPr="00506169" w:rsidRDefault="006F3891" w:rsidP="00844D1F">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p w14:paraId="66778661" w14:textId="77777777" w:rsidR="006F3891" w:rsidRPr="00506169" w:rsidRDefault="006F3891" w:rsidP="00844D1F">
            <w:pPr>
              <w:spacing w:after="0" w:line="240" w:lineRule="auto"/>
              <w:rPr>
                <w:rFonts w:ascii="Poppins" w:eastAsia="Times New Roman" w:hAnsi="Poppins" w:cs="Poppins"/>
                <w:color w:val="000000"/>
                <w:sz w:val="18"/>
                <w:szCs w:val="18"/>
                <w:lang w:eastAsia="en-GB"/>
              </w:rPr>
            </w:pPr>
          </w:p>
          <w:p w14:paraId="126B13C7" w14:textId="77777777" w:rsidR="006F3891" w:rsidRPr="00506169" w:rsidRDefault="006F3891" w:rsidP="00844D1F">
            <w:pPr>
              <w:spacing w:after="0" w:line="240" w:lineRule="auto"/>
              <w:rPr>
                <w:rFonts w:ascii="Poppins" w:eastAsia="Times New Roman" w:hAnsi="Poppins" w:cs="Poppins"/>
                <w:color w:val="000000"/>
                <w:sz w:val="18"/>
                <w:szCs w:val="18"/>
                <w:lang w:eastAsia="en-GB"/>
              </w:rPr>
            </w:pPr>
          </w:p>
          <w:p w14:paraId="30E27948" w14:textId="77777777" w:rsidR="006F3891" w:rsidRPr="00506169" w:rsidRDefault="006F3891" w:rsidP="00844D1F">
            <w:pPr>
              <w:spacing w:after="0" w:line="240" w:lineRule="auto"/>
              <w:rPr>
                <w:rFonts w:ascii="Poppins" w:eastAsia="Times New Roman" w:hAnsi="Poppins" w:cs="Poppins"/>
                <w:color w:val="000000"/>
                <w:sz w:val="18"/>
                <w:szCs w:val="18"/>
                <w:lang w:eastAsia="en-GB"/>
              </w:rPr>
            </w:pPr>
          </w:p>
          <w:p w14:paraId="7B539DA3" w14:textId="77777777" w:rsidR="006F3891" w:rsidRPr="00506169" w:rsidRDefault="006F3891" w:rsidP="00844D1F">
            <w:pPr>
              <w:spacing w:after="0" w:line="240" w:lineRule="auto"/>
              <w:rPr>
                <w:rFonts w:ascii="Poppins" w:eastAsia="Times New Roman" w:hAnsi="Poppins" w:cs="Poppins"/>
                <w:color w:val="000000"/>
                <w:sz w:val="18"/>
                <w:szCs w:val="18"/>
                <w:lang w:eastAsia="en-GB"/>
              </w:rPr>
            </w:pPr>
          </w:p>
          <w:p w14:paraId="51D3784A" w14:textId="77777777" w:rsidR="006F3891" w:rsidRPr="00506169" w:rsidRDefault="006F3891" w:rsidP="00844D1F">
            <w:pPr>
              <w:spacing w:after="0" w:line="240" w:lineRule="auto"/>
              <w:rPr>
                <w:rFonts w:ascii="Poppins" w:eastAsia="Times New Roman" w:hAnsi="Poppins" w:cs="Poppins"/>
                <w:color w:val="000000"/>
                <w:sz w:val="18"/>
                <w:szCs w:val="18"/>
                <w:lang w:eastAsia="en-GB"/>
              </w:rPr>
            </w:pPr>
          </w:p>
          <w:p w14:paraId="38BA9550" w14:textId="77777777" w:rsidR="006F3891" w:rsidRPr="00506169" w:rsidRDefault="006F3891" w:rsidP="00844D1F">
            <w:pPr>
              <w:spacing w:after="0" w:line="240" w:lineRule="auto"/>
              <w:rPr>
                <w:rFonts w:ascii="Poppins" w:eastAsia="Times New Roman" w:hAnsi="Poppins" w:cs="Poppins"/>
                <w:color w:val="000000"/>
                <w:sz w:val="18"/>
                <w:szCs w:val="18"/>
                <w:lang w:eastAsia="en-GB"/>
              </w:rPr>
            </w:pPr>
          </w:p>
          <w:p w14:paraId="68FEDD26" w14:textId="77777777" w:rsidR="006F3891" w:rsidRPr="00506169" w:rsidRDefault="006F3891" w:rsidP="00844D1F">
            <w:pPr>
              <w:spacing w:after="0" w:line="240" w:lineRule="auto"/>
              <w:rPr>
                <w:rFonts w:ascii="Poppins" w:eastAsia="Times New Roman" w:hAnsi="Poppins" w:cs="Poppins"/>
                <w:color w:val="000000"/>
                <w:sz w:val="18"/>
                <w:szCs w:val="18"/>
                <w:lang w:eastAsia="en-GB"/>
              </w:rPr>
            </w:pPr>
          </w:p>
        </w:tc>
      </w:tr>
    </w:tbl>
    <w:p w14:paraId="33321147" w14:textId="77777777" w:rsidR="00C4267A" w:rsidRDefault="00C4267A"/>
    <w:p w14:paraId="22CDB2BA" w14:textId="77777777" w:rsidR="00C4267A" w:rsidRDefault="00C4267A">
      <w:r>
        <w:br w:type="page"/>
      </w:r>
    </w:p>
    <w:tbl>
      <w:tblPr>
        <w:tblW w:w="15026" w:type="dxa"/>
        <w:tblInd w:w="-572" w:type="dxa"/>
        <w:tblLook w:val="04A0" w:firstRow="1" w:lastRow="0" w:firstColumn="1" w:lastColumn="0" w:noHBand="0" w:noVBand="1"/>
      </w:tblPr>
      <w:tblGrid>
        <w:gridCol w:w="11766"/>
        <w:gridCol w:w="3260"/>
      </w:tblGrid>
      <w:tr w:rsidR="006F3891" w:rsidRPr="00506169" w14:paraId="7EDBCC42" w14:textId="77777777" w:rsidTr="007F3148">
        <w:trPr>
          <w:trHeight w:val="288"/>
        </w:trPr>
        <w:tc>
          <w:tcPr>
            <w:tcW w:w="15026" w:type="dxa"/>
            <w:gridSpan w:val="2"/>
            <w:tcBorders>
              <w:top w:val="single" w:sz="4" w:space="0" w:color="auto"/>
              <w:left w:val="single" w:sz="4" w:space="0" w:color="auto"/>
              <w:bottom w:val="single" w:sz="4" w:space="0" w:color="auto"/>
              <w:right w:val="single" w:sz="4" w:space="0" w:color="000000"/>
            </w:tcBorders>
            <w:shd w:val="clear" w:color="auto" w:fill="B081B2"/>
            <w:noWrap/>
            <w:vAlign w:val="bottom"/>
            <w:hideMark/>
          </w:tcPr>
          <w:p w14:paraId="484E4C8E" w14:textId="20BB6FE7" w:rsidR="006F3891" w:rsidRPr="00EC31BE" w:rsidRDefault="00F25706" w:rsidP="00063BF0">
            <w:pPr>
              <w:spacing w:line="240" w:lineRule="auto"/>
              <w:rPr>
                <w:rFonts w:ascii="Poppins" w:eastAsia="Times New Roman" w:hAnsi="Poppins" w:cs="Poppins"/>
                <w:b/>
                <w:bCs/>
                <w:color w:val="000000"/>
                <w:lang w:eastAsia="en-GB"/>
              </w:rPr>
            </w:pPr>
            <w:r w:rsidRPr="00EC31BE">
              <w:rPr>
                <w:rFonts w:ascii="Poppins" w:eastAsia="Times New Roman" w:hAnsi="Poppins" w:cs="Poppins"/>
                <w:b/>
                <w:bCs/>
                <w:color w:val="000000"/>
                <w:lang w:eastAsia="en-GB"/>
              </w:rPr>
              <w:lastRenderedPageBreak/>
              <w:t xml:space="preserve">Standard 5 - Management and </w:t>
            </w:r>
            <w:r w:rsidR="00CD650F">
              <w:rPr>
                <w:rFonts w:ascii="Poppins" w:eastAsia="Times New Roman" w:hAnsi="Poppins" w:cs="Poppins"/>
                <w:b/>
                <w:bCs/>
                <w:color w:val="000000"/>
                <w:lang w:eastAsia="en-GB"/>
              </w:rPr>
              <w:t>s</w:t>
            </w:r>
            <w:r w:rsidRPr="00EC31BE">
              <w:rPr>
                <w:rFonts w:ascii="Poppins" w:eastAsia="Times New Roman" w:hAnsi="Poppins" w:cs="Poppins"/>
                <w:b/>
                <w:bCs/>
                <w:color w:val="000000"/>
                <w:lang w:eastAsia="en-GB"/>
              </w:rPr>
              <w:t xml:space="preserve">upport of </w:t>
            </w:r>
            <w:r w:rsidR="00CD650F">
              <w:rPr>
                <w:rFonts w:ascii="Poppins" w:eastAsia="Times New Roman" w:hAnsi="Poppins" w:cs="Poppins"/>
                <w:b/>
                <w:bCs/>
                <w:color w:val="000000"/>
                <w:lang w:eastAsia="en-GB"/>
              </w:rPr>
              <w:t>s</w:t>
            </w:r>
            <w:r w:rsidRPr="00EC31BE">
              <w:rPr>
                <w:rFonts w:ascii="Poppins" w:eastAsia="Times New Roman" w:hAnsi="Poppins" w:cs="Poppins"/>
                <w:b/>
                <w:bCs/>
                <w:color w:val="000000"/>
                <w:lang w:eastAsia="en-GB"/>
              </w:rPr>
              <w:t xml:space="preserve">ubjects of </w:t>
            </w:r>
            <w:r w:rsidR="00CD650F">
              <w:rPr>
                <w:rFonts w:ascii="Poppins" w:eastAsia="Times New Roman" w:hAnsi="Poppins" w:cs="Poppins"/>
                <w:b/>
                <w:bCs/>
                <w:color w:val="000000"/>
                <w:lang w:eastAsia="en-GB"/>
              </w:rPr>
              <w:t>a</w:t>
            </w:r>
            <w:r w:rsidRPr="00EC31BE">
              <w:rPr>
                <w:rFonts w:ascii="Poppins" w:eastAsia="Times New Roman" w:hAnsi="Poppins" w:cs="Poppins"/>
                <w:b/>
                <w:bCs/>
                <w:color w:val="000000"/>
                <w:lang w:eastAsia="en-GB"/>
              </w:rPr>
              <w:t xml:space="preserve">llegations and </w:t>
            </w:r>
            <w:r w:rsidR="00CD650F">
              <w:rPr>
                <w:rFonts w:ascii="Poppins" w:eastAsia="Times New Roman" w:hAnsi="Poppins" w:cs="Poppins"/>
                <w:b/>
                <w:bCs/>
                <w:color w:val="000000"/>
                <w:lang w:eastAsia="en-GB"/>
              </w:rPr>
              <w:t>c</w:t>
            </w:r>
            <w:r w:rsidRPr="00EC31BE">
              <w:rPr>
                <w:rFonts w:ascii="Poppins" w:eastAsia="Times New Roman" w:hAnsi="Poppins" w:cs="Poppins"/>
                <w:b/>
                <w:bCs/>
                <w:color w:val="000000"/>
                <w:lang w:eastAsia="en-GB"/>
              </w:rPr>
              <w:t>oncerns (respondents)</w:t>
            </w:r>
          </w:p>
        </w:tc>
      </w:tr>
      <w:tr w:rsidR="00422636" w:rsidRPr="00506169" w14:paraId="03CF99F3" w14:textId="77777777" w:rsidTr="007F3148">
        <w:trPr>
          <w:trHeight w:val="288"/>
        </w:trPr>
        <w:tc>
          <w:tcPr>
            <w:tcW w:w="15026" w:type="dxa"/>
            <w:gridSpan w:val="2"/>
            <w:tcBorders>
              <w:top w:val="single" w:sz="4" w:space="0" w:color="auto"/>
              <w:left w:val="single" w:sz="4" w:space="0" w:color="auto"/>
              <w:bottom w:val="single" w:sz="4" w:space="0" w:color="auto"/>
              <w:right w:val="single" w:sz="4" w:space="0" w:color="000000"/>
            </w:tcBorders>
            <w:shd w:val="clear" w:color="auto" w:fill="B081B2"/>
            <w:noWrap/>
            <w:vAlign w:val="bottom"/>
          </w:tcPr>
          <w:p w14:paraId="792F78AF" w14:textId="77777777" w:rsidR="006240D0" w:rsidRPr="00506169" w:rsidRDefault="006240D0" w:rsidP="006240D0">
            <w:pPr>
              <w:spacing w:after="0" w:line="276" w:lineRule="auto"/>
              <w:rPr>
                <w:rFonts w:ascii="Poppins" w:eastAsia="Times New Roman" w:hAnsi="Poppins" w:cs="Poppins"/>
                <w:b/>
                <w:bCs/>
                <w:color w:val="000000"/>
                <w:sz w:val="18"/>
                <w:szCs w:val="18"/>
                <w:lang w:eastAsia="en-GB"/>
              </w:rPr>
            </w:pPr>
            <w:r w:rsidRPr="00506169">
              <w:rPr>
                <w:rFonts w:ascii="Poppins" w:eastAsia="Times New Roman" w:hAnsi="Poppins" w:cs="Poppins"/>
                <w:b/>
                <w:bCs/>
                <w:color w:val="000000"/>
                <w:sz w:val="18"/>
                <w:szCs w:val="18"/>
                <w:lang w:eastAsia="en-GB"/>
              </w:rPr>
              <w:t>SMR 1 Management</w:t>
            </w:r>
            <w:r>
              <w:rPr>
                <w:rFonts w:ascii="Poppins" w:eastAsia="Times New Roman" w:hAnsi="Poppins" w:cs="Poppins"/>
                <w:b/>
                <w:bCs/>
                <w:color w:val="000000"/>
                <w:sz w:val="18"/>
                <w:szCs w:val="18"/>
                <w:lang w:eastAsia="en-GB"/>
              </w:rPr>
              <w:t xml:space="preserve"> – The </w:t>
            </w:r>
            <w:r w:rsidRPr="00506169">
              <w:rPr>
                <w:rFonts w:ascii="Poppins" w:eastAsia="Times New Roman" w:hAnsi="Poppins" w:cs="Poppins"/>
                <w:b/>
                <w:bCs/>
                <w:color w:val="000000"/>
                <w:sz w:val="18"/>
                <w:szCs w:val="18"/>
                <w:lang w:eastAsia="en-GB"/>
              </w:rPr>
              <w:t>Church body will:</w:t>
            </w:r>
          </w:p>
          <w:p w14:paraId="2D35D0F4" w14:textId="77777777" w:rsidR="006240D0" w:rsidRPr="00AD7385" w:rsidRDefault="006240D0">
            <w:pPr>
              <w:pStyle w:val="ListParagraph"/>
              <w:numPr>
                <w:ilvl w:val="0"/>
                <w:numId w:val="9"/>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Have access to personnel that have been trained in providing management, monitoring and support of lay and clergy respondents.</w:t>
            </w:r>
          </w:p>
          <w:p w14:paraId="049DF264" w14:textId="77777777" w:rsidR="006240D0" w:rsidRPr="00AD7385" w:rsidRDefault="006240D0">
            <w:pPr>
              <w:pStyle w:val="ListParagraph"/>
              <w:numPr>
                <w:ilvl w:val="0"/>
                <w:numId w:val="9"/>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 xml:space="preserve">When required, ensure that preliminary investigations and canonical investigations into allegations, including through referral to the National Tribunal Service, take place in compliance with can. 1717 §§1- 3, other relevant provisions of the 1983 Code of Canon Law and any lawfully promulgated revisions, </w:t>
            </w:r>
            <w:proofErr w:type="spellStart"/>
            <w:r w:rsidRPr="00AD7385">
              <w:rPr>
                <w:rFonts w:ascii="Poppins" w:eastAsia="Times New Roman" w:hAnsi="Poppins" w:cs="Poppins"/>
                <w:b/>
                <w:bCs/>
                <w:color w:val="000000"/>
                <w:sz w:val="18"/>
                <w:szCs w:val="18"/>
                <w:lang w:eastAsia="en-GB"/>
              </w:rPr>
              <w:t>Sacramentorum</w:t>
            </w:r>
            <w:proofErr w:type="spellEnd"/>
            <w:r w:rsidRPr="00AD7385">
              <w:rPr>
                <w:rFonts w:ascii="Poppins" w:eastAsia="Times New Roman" w:hAnsi="Poppins" w:cs="Poppins"/>
                <w:b/>
                <w:bCs/>
                <w:color w:val="000000"/>
                <w:sz w:val="18"/>
                <w:szCs w:val="18"/>
                <w:lang w:eastAsia="en-GB"/>
              </w:rPr>
              <w:t xml:space="preserve"> </w:t>
            </w:r>
            <w:proofErr w:type="spellStart"/>
            <w:r w:rsidRPr="00AD7385">
              <w:rPr>
                <w:rFonts w:ascii="Poppins" w:eastAsia="Times New Roman" w:hAnsi="Poppins" w:cs="Poppins"/>
                <w:b/>
                <w:bCs/>
                <w:color w:val="000000"/>
                <w:sz w:val="18"/>
                <w:szCs w:val="18"/>
                <w:lang w:eastAsia="en-GB"/>
              </w:rPr>
              <w:t>Sanctitatis</w:t>
            </w:r>
            <w:proofErr w:type="spellEnd"/>
            <w:r w:rsidRPr="00AD7385">
              <w:rPr>
                <w:rFonts w:ascii="Poppins" w:eastAsia="Times New Roman" w:hAnsi="Poppins" w:cs="Poppins"/>
                <w:b/>
                <w:bCs/>
                <w:color w:val="000000"/>
                <w:sz w:val="18"/>
                <w:szCs w:val="18"/>
                <w:lang w:eastAsia="en-GB"/>
              </w:rPr>
              <w:t xml:space="preserve"> Tutela (as amended in 2010), Vos Estis Lux Mundi (2019, revised 2023), the DDF’s </w:t>
            </w:r>
            <w:proofErr w:type="spellStart"/>
            <w:r w:rsidRPr="00AD7385">
              <w:rPr>
                <w:rFonts w:ascii="Poppins" w:eastAsia="Times New Roman" w:hAnsi="Poppins" w:cs="Poppins"/>
                <w:b/>
                <w:bCs/>
                <w:color w:val="000000"/>
                <w:sz w:val="18"/>
                <w:szCs w:val="18"/>
                <w:lang w:eastAsia="en-GB"/>
              </w:rPr>
              <w:t>Vademecum</w:t>
            </w:r>
            <w:proofErr w:type="spellEnd"/>
            <w:r w:rsidRPr="00AD7385">
              <w:rPr>
                <w:rFonts w:ascii="Poppins" w:eastAsia="Times New Roman" w:hAnsi="Poppins" w:cs="Poppins"/>
                <w:b/>
                <w:bCs/>
                <w:color w:val="000000"/>
                <w:sz w:val="18"/>
                <w:szCs w:val="18"/>
                <w:lang w:eastAsia="en-GB"/>
              </w:rPr>
              <w:t xml:space="preserve"> (2022) and other applicable law and instruction from the Holy See.</w:t>
            </w:r>
          </w:p>
          <w:p w14:paraId="3A68A053" w14:textId="77777777" w:rsidR="006240D0" w:rsidRPr="00AD7385" w:rsidRDefault="006240D0">
            <w:pPr>
              <w:pStyle w:val="ListParagraph"/>
              <w:numPr>
                <w:ilvl w:val="0"/>
                <w:numId w:val="9"/>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Access suitably accredited professionals to conduct risk assessments to inform the provision of safeguarding plans.</w:t>
            </w:r>
          </w:p>
          <w:p w14:paraId="5ADB5A41" w14:textId="77777777" w:rsidR="006240D0" w:rsidRPr="00AD7385" w:rsidRDefault="006240D0">
            <w:pPr>
              <w:pStyle w:val="ListParagraph"/>
              <w:numPr>
                <w:ilvl w:val="0"/>
                <w:numId w:val="9"/>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 xml:space="preserve">Enable respondents to safely participate in the life of the Church </w:t>
            </w:r>
            <w:proofErr w:type="gramStart"/>
            <w:r w:rsidRPr="00AD7385">
              <w:rPr>
                <w:rFonts w:ascii="Poppins" w:eastAsia="Times New Roman" w:hAnsi="Poppins" w:cs="Poppins"/>
                <w:b/>
                <w:bCs/>
                <w:color w:val="000000"/>
                <w:sz w:val="18"/>
                <w:szCs w:val="18"/>
                <w:lang w:eastAsia="en-GB"/>
              </w:rPr>
              <w:t>through the use of</w:t>
            </w:r>
            <w:proofErr w:type="gramEnd"/>
            <w:r w:rsidRPr="00AD7385">
              <w:rPr>
                <w:rFonts w:ascii="Poppins" w:eastAsia="Times New Roman" w:hAnsi="Poppins" w:cs="Poppins"/>
                <w:b/>
                <w:bCs/>
                <w:color w:val="000000"/>
                <w:sz w:val="18"/>
                <w:szCs w:val="18"/>
                <w:lang w:eastAsia="en-GB"/>
              </w:rPr>
              <w:t xml:space="preserve"> regularly reviewed safeguarding plans. </w:t>
            </w:r>
          </w:p>
          <w:p w14:paraId="4B0B191F" w14:textId="2C22621B" w:rsidR="00422636" w:rsidRPr="00506169" w:rsidRDefault="006240D0">
            <w:pPr>
              <w:numPr>
                <w:ilvl w:val="0"/>
                <w:numId w:val="9"/>
              </w:numPr>
              <w:spacing w:line="240"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Maintain confidentiality whilst meeting disclosure requirements to statutory and canonical authorities.</w:t>
            </w:r>
          </w:p>
        </w:tc>
      </w:tr>
      <w:tr w:rsidR="00422636" w:rsidRPr="00506169" w14:paraId="5D422AD5" w14:textId="77777777" w:rsidTr="007F3148">
        <w:trPr>
          <w:trHeight w:val="288"/>
        </w:trPr>
        <w:tc>
          <w:tcPr>
            <w:tcW w:w="15026" w:type="dxa"/>
            <w:gridSpan w:val="2"/>
            <w:tcBorders>
              <w:top w:val="single" w:sz="4" w:space="0" w:color="auto"/>
              <w:left w:val="single" w:sz="4" w:space="0" w:color="auto"/>
              <w:bottom w:val="single" w:sz="4" w:space="0" w:color="auto"/>
              <w:right w:val="single" w:sz="4" w:space="0" w:color="000000"/>
            </w:tcBorders>
            <w:shd w:val="clear" w:color="auto" w:fill="B081B2"/>
            <w:noWrap/>
            <w:vAlign w:val="bottom"/>
          </w:tcPr>
          <w:p w14:paraId="1D79D876" w14:textId="77777777" w:rsidR="008F091C" w:rsidRPr="00506169" w:rsidRDefault="008F091C" w:rsidP="008F091C">
            <w:pPr>
              <w:spacing w:after="0" w:line="276" w:lineRule="auto"/>
              <w:rPr>
                <w:rFonts w:ascii="Poppins" w:eastAsia="Times New Roman" w:hAnsi="Poppins" w:cs="Poppins"/>
                <w:b/>
                <w:bCs/>
                <w:color w:val="000000"/>
                <w:sz w:val="18"/>
                <w:szCs w:val="18"/>
                <w:lang w:eastAsia="en-GB"/>
              </w:rPr>
            </w:pPr>
            <w:r w:rsidRPr="00506169">
              <w:rPr>
                <w:rFonts w:ascii="Poppins" w:eastAsia="Times New Roman" w:hAnsi="Poppins" w:cs="Poppins"/>
                <w:b/>
                <w:bCs/>
                <w:color w:val="000000"/>
                <w:sz w:val="18"/>
                <w:szCs w:val="18"/>
                <w:lang w:eastAsia="en-GB"/>
              </w:rPr>
              <w:t>SMR2 Support – The Church body will:</w:t>
            </w:r>
          </w:p>
          <w:p w14:paraId="6671D6E5" w14:textId="77777777" w:rsidR="008F091C" w:rsidRPr="00AD7385" w:rsidRDefault="008F091C">
            <w:pPr>
              <w:pStyle w:val="ListParagraph"/>
              <w:numPr>
                <w:ilvl w:val="0"/>
                <w:numId w:val="17"/>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 xml:space="preserve">Adhere to national policies and/ or practice guidance that set out how a respondent is to be informed when an allegation has been </w:t>
            </w:r>
            <w:proofErr w:type="gramStart"/>
            <w:r w:rsidRPr="00AD7385">
              <w:rPr>
                <w:rFonts w:ascii="Poppins" w:eastAsia="Times New Roman" w:hAnsi="Poppins" w:cs="Poppins"/>
                <w:b/>
                <w:bCs/>
                <w:color w:val="000000"/>
                <w:sz w:val="18"/>
                <w:szCs w:val="18"/>
                <w:lang w:eastAsia="en-GB"/>
              </w:rPr>
              <w:t>made, and</w:t>
            </w:r>
            <w:proofErr w:type="gramEnd"/>
            <w:r w:rsidRPr="00AD7385">
              <w:rPr>
                <w:rFonts w:ascii="Poppins" w:eastAsia="Times New Roman" w:hAnsi="Poppins" w:cs="Poppins"/>
                <w:b/>
                <w:bCs/>
                <w:color w:val="000000"/>
                <w:sz w:val="18"/>
                <w:szCs w:val="18"/>
                <w:lang w:eastAsia="en-GB"/>
              </w:rPr>
              <w:t xml:space="preserve"> supported afterwards.</w:t>
            </w:r>
          </w:p>
          <w:p w14:paraId="384DF997" w14:textId="77777777" w:rsidR="008F091C" w:rsidRPr="00AD7385" w:rsidRDefault="008F091C">
            <w:pPr>
              <w:pStyle w:val="ListParagraph"/>
              <w:numPr>
                <w:ilvl w:val="0"/>
                <w:numId w:val="17"/>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Be mindful of the impact on the wellbeing of the respondent and appoint a support person with the responsibility for listening to and addressing the pastoral needs of the respondent.</w:t>
            </w:r>
          </w:p>
          <w:p w14:paraId="226CED00" w14:textId="77777777" w:rsidR="008F091C" w:rsidRPr="00AD7385" w:rsidRDefault="008F091C">
            <w:pPr>
              <w:pStyle w:val="ListParagraph"/>
              <w:numPr>
                <w:ilvl w:val="0"/>
                <w:numId w:val="17"/>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Access suitably accredited professionals to deliver professional support when required.</w:t>
            </w:r>
          </w:p>
          <w:p w14:paraId="281F8BC7" w14:textId="47CCD5FE" w:rsidR="00422636" w:rsidRPr="00506169" w:rsidRDefault="008F091C">
            <w:pPr>
              <w:numPr>
                <w:ilvl w:val="1"/>
                <w:numId w:val="10"/>
              </w:numPr>
              <w:spacing w:line="240"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Ensure that the respondent has access to suitable legal representation when subject to statutory/ canonical investigation.</w:t>
            </w:r>
          </w:p>
        </w:tc>
      </w:tr>
      <w:tr w:rsidR="00063BF0" w:rsidRPr="00506169" w14:paraId="71FF6273" w14:textId="77777777" w:rsidTr="007F3148">
        <w:trPr>
          <w:trHeight w:val="576"/>
        </w:trPr>
        <w:tc>
          <w:tcPr>
            <w:tcW w:w="11766" w:type="dxa"/>
            <w:tcBorders>
              <w:top w:val="nil"/>
              <w:left w:val="single" w:sz="4" w:space="0" w:color="auto"/>
              <w:bottom w:val="single" w:sz="4" w:space="0" w:color="auto"/>
              <w:right w:val="single" w:sz="4" w:space="0" w:color="auto"/>
            </w:tcBorders>
            <w:shd w:val="clear" w:color="auto" w:fill="CDAFCF"/>
            <w:hideMark/>
          </w:tcPr>
          <w:p w14:paraId="4E72098A" w14:textId="77777777" w:rsidR="00063BF0" w:rsidRPr="00506169" w:rsidRDefault="00063BF0" w:rsidP="00063BF0">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xml:space="preserve">How well are we meeting the standard? (please </w:t>
            </w:r>
            <w:proofErr w:type="gramStart"/>
            <w:r w:rsidRPr="00506169">
              <w:rPr>
                <w:rFonts w:ascii="Poppins" w:eastAsia="Times New Roman" w:hAnsi="Poppins" w:cs="Poppins"/>
                <w:color w:val="000000"/>
                <w:sz w:val="18"/>
                <w:szCs w:val="18"/>
                <w:lang w:eastAsia="en-GB"/>
              </w:rPr>
              <w:t>make reference</w:t>
            </w:r>
            <w:proofErr w:type="gramEnd"/>
            <w:r w:rsidRPr="00506169">
              <w:rPr>
                <w:rFonts w:ascii="Poppins" w:eastAsia="Times New Roman" w:hAnsi="Poppins" w:cs="Poppins"/>
                <w:color w:val="000000"/>
                <w:sz w:val="18"/>
                <w:szCs w:val="18"/>
                <w:lang w:eastAsia="en-GB"/>
              </w:rPr>
              <w:t xml:space="preserve"> to each sub-section of the standard i.e. SMR1 and SMR2)</w:t>
            </w:r>
          </w:p>
        </w:tc>
        <w:tc>
          <w:tcPr>
            <w:tcW w:w="3260" w:type="dxa"/>
            <w:tcBorders>
              <w:top w:val="nil"/>
              <w:left w:val="nil"/>
              <w:bottom w:val="single" w:sz="4" w:space="0" w:color="auto"/>
              <w:right w:val="single" w:sz="4" w:space="0" w:color="auto"/>
            </w:tcBorders>
            <w:shd w:val="clear" w:color="auto" w:fill="CDAFCF"/>
            <w:noWrap/>
            <w:hideMark/>
          </w:tcPr>
          <w:p w14:paraId="07E4DD03" w14:textId="77777777" w:rsidR="00063BF0" w:rsidRPr="00506169" w:rsidRDefault="00063BF0"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Evidence (bullet-points)</w:t>
            </w:r>
          </w:p>
        </w:tc>
      </w:tr>
      <w:tr w:rsidR="00F33800" w:rsidRPr="00506169" w14:paraId="38E0D71C" w14:textId="77777777" w:rsidTr="00C4267A">
        <w:trPr>
          <w:trHeight w:val="2040"/>
        </w:trPr>
        <w:tc>
          <w:tcPr>
            <w:tcW w:w="11766" w:type="dxa"/>
            <w:tcBorders>
              <w:top w:val="nil"/>
              <w:left w:val="single" w:sz="4" w:space="0" w:color="auto"/>
              <w:bottom w:val="single" w:sz="4" w:space="0" w:color="auto"/>
              <w:right w:val="single" w:sz="4" w:space="0" w:color="auto"/>
            </w:tcBorders>
            <w:noWrap/>
            <w:hideMark/>
          </w:tcPr>
          <w:p w14:paraId="6D70D5FA" w14:textId="77777777" w:rsidR="00F33800" w:rsidRPr="00506169" w:rsidRDefault="00F33800" w:rsidP="00C4267A">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p w14:paraId="1CCDCFEF" w14:textId="77777777" w:rsidR="00F33800" w:rsidRPr="00506169" w:rsidRDefault="00F33800" w:rsidP="00C4267A">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p w14:paraId="1EAEBDE5" w14:textId="77777777" w:rsidR="00F33800" w:rsidRPr="00506169" w:rsidRDefault="00F33800" w:rsidP="00C4267A">
            <w:pPr>
              <w:spacing w:after="0" w:line="240" w:lineRule="auto"/>
              <w:rPr>
                <w:rFonts w:ascii="Poppins" w:eastAsia="Times New Roman" w:hAnsi="Poppins" w:cs="Poppins"/>
                <w:color w:val="000000"/>
                <w:sz w:val="18"/>
                <w:szCs w:val="18"/>
                <w:lang w:eastAsia="en-GB"/>
              </w:rPr>
            </w:pPr>
          </w:p>
          <w:p w14:paraId="30B7CB44" w14:textId="77777777" w:rsidR="00F33800" w:rsidRPr="00506169" w:rsidRDefault="00F33800" w:rsidP="00C4267A">
            <w:pPr>
              <w:spacing w:after="0" w:line="240" w:lineRule="auto"/>
              <w:rPr>
                <w:rFonts w:ascii="Poppins" w:eastAsia="Times New Roman" w:hAnsi="Poppins" w:cs="Poppins"/>
                <w:color w:val="000000"/>
                <w:sz w:val="18"/>
                <w:szCs w:val="18"/>
                <w:lang w:eastAsia="en-GB"/>
              </w:rPr>
            </w:pPr>
          </w:p>
          <w:p w14:paraId="15FDB7B6" w14:textId="77777777" w:rsidR="00F33800" w:rsidRPr="00506169" w:rsidRDefault="00F33800" w:rsidP="00C4267A">
            <w:pPr>
              <w:spacing w:after="0" w:line="240" w:lineRule="auto"/>
              <w:rPr>
                <w:rFonts w:ascii="Poppins" w:eastAsia="Times New Roman" w:hAnsi="Poppins" w:cs="Poppins"/>
                <w:color w:val="000000"/>
                <w:sz w:val="18"/>
                <w:szCs w:val="18"/>
                <w:lang w:eastAsia="en-GB"/>
              </w:rPr>
            </w:pPr>
          </w:p>
          <w:p w14:paraId="417D89F3" w14:textId="77777777" w:rsidR="00F33800" w:rsidRPr="00506169" w:rsidRDefault="00F33800" w:rsidP="00C4267A">
            <w:pPr>
              <w:spacing w:after="0" w:line="240" w:lineRule="auto"/>
              <w:rPr>
                <w:rFonts w:ascii="Poppins" w:eastAsia="Times New Roman" w:hAnsi="Poppins" w:cs="Poppins"/>
                <w:color w:val="000000"/>
                <w:sz w:val="18"/>
                <w:szCs w:val="18"/>
                <w:lang w:eastAsia="en-GB"/>
              </w:rPr>
            </w:pPr>
          </w:p>
          <w:p w14:paraId="0821F809" w14:textId="77777777" w:rsidR="00F33800" w:rsidRPr="00506169" w:rsidRDefault="00F33800" w:rsidP="00C4267A">
            <w:pPr>
              <w:spacing w:after="0" w:line="240" w:lineRule="auto"/>
              <w:rPr>
                <w:rFonts w:ascii="Poppins" w:eastAsia="Times New Roman" w:hAnsi="Poppins" w:cs="Poppins"/>
                <w:color w:val="000000"/>
                <w:sz w:val="18"/>
                <w:szCs w:val="18"/>
                <w:lang w:eastAsia="en-GB"/>
              </w:rPr>
            </w:pPr>
          </w:p>
          <w:p w14:paraId="1A35330F" w14:textId="77777777" w:rsidR="00F33800" w:rsidRPr="00506169" w:rsidRDefault="00F33800" w:rsidP="00C4267A">
            <w:pPr>
              <w:spacing w:after="0" w:line="240" w:lineRule="auto"/>
              <w:rPr>
                <w:rFonts w:ascii="Poppins" w:eastAsia="Times New Roman" w:hAnsi="Poppins" w:cs="Poppins"/>
                <w:color w:val="000000"/>
                <w:sz w:val="18"/>
                <w:szCs w:val="18"/>
                <w:lang w:eastAsia="en-GB"/>
              </w:rPr>
            </w:pPr>
          </w:p>
          <w:p w14:paraId="05F48C5C" w14:textId="77777777" w:rsidR="00F33800" w:rsidRPr="00506169" w:rsidRDefault="00F33800" w:rsidP="00C4267A">
            <w:pPr>
              <w:spacing w:after="0" w:line="240" w:lineRule="auto"/>
              <w:rPr>
                <w:rFonts w:ascii="Poppins" w:eastAsia="Times New Roman" w:hAnsi="Poppins" w:cs="Poppins"/>
                <w:color w:val="000000"/>
                <w:sz w:val="18"/>
                <w:szCs w:val="18"/>
                <w:lang w:eastAsia="en-GB"/>
              </w:rPr>
            </w:pPr>
          </w:p>
          <w:p w14:paraId="11B96AF5" w14:textId="77777777" w:rsidR="00F33800" w:rsidRPr="00506169" w:rsidRDefault="00F33800" w:rsidP="00C4267A">
            <w:pPr>
              <w:spacing w:after="0" w:line="240" w:lineRule="auto"/>
              <w:rPr>
                <w:rFonts w:ascii="Poppins" w:eastAsia="Times New Roman" w:hAnsi="Poppins" w:cs="Poppins"/>
                <w:color w:val="000000"/>
                <w:sz w:val="18"/>
                <w:szCs w:val="18"/>
                <w:lang w:eastAsia="en-GB"/>
              </w:rPr>
            </w:pPr>
          </w:p>
        </w:tc>
        <w:tc>
          <w:tcPr>
            <w:tcW w:w="3260" w:type="dxa"/>
            <w:tcBorders>
              <w:top w:val="nil"/>
              <w:left w:val="nil"/>
              <w:bottom w:val="single" w:sz="4" w:space="0" w:color="auto"/>
              <w:right w:val="single" w:sz="4" w:space="0" w:color="auto"/>
            </w:tcBorders>
            <w:noWrap/>
            <w:hideMark/>
          </w:tcPr>
          <w:p w14:paraId="11490210" w14:textId="77777777" w:rsidR="00F33800" w:rsidRPr="00506169" w:rsidRDefault="00F33800" w:rsidP="00C4267A">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tc>
      </w:tr>
      <w:tr w:rsidR="006F3891" w:rsidRPr="00506169" w14:paraId="08952C67" w14:textId="77777777" w:rsidTr="007F3148">
        <w:trPr>
          <w:trHeight w:val="396"/>
        </w:trPr>
        <w:tc>
          <w:tcPr>
            <w:tcW w:w="15026" w:type="dxa"/>
            <w:gridSpan w:val="2"/>
            <w:tcBorders>
              <w:top w:val="single" w:sz="4" w:space="0" w:color="auto"/>
              <w:left w:val="single" w:sz="4" w:space="0" w:color="auto"/>
              <w:bottom w:val="single" w:sz="4" w:space="0" w:color="auto"/>
              <w:right w:val="single" w:sz="4" w:space="0" w:color="auto"/>
            </w:tcBorders>
            <w:shd w:val="clear" w:color="auto" w:fill="CDAFCF"/>
            <w:noWrap/>
            <w:hideMark/>
          </w:tcPr>
          <w:p w14:paraId="24A928F6" w14:textId="77777777" w:rsidR="006F3891" w:rsidRPr="00506169" w:rsidRDefault="006F3891" w:rsidP="00E572BF">
            <w:pPr>
              <w:spacing w:after="0" w:line="240" w:lineRule="auto"/>
              <w:jc w:val="center"/>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lastRenderedPageBreak/>
              <w:t xml:space="preserve">What are </w:t>
            </w:r>
            <w:r w:rsidR="00E572BF" w:rsidRPr="00506169">
              <w:rPr>
                <w:rFonts w:ascii="Poppins" w:eastAsia="Times New Roman" w:hAnsi="Poppins" w:cs="Poppins"/>
                <w:color w:val="000000"/>
                <w:sz w:val="18"/>
                <w:szCs w:val="18"/>
                <w:lang w:eastAsia="en-GB"/>
              </w:rPr>
              <w:t xml:space="preserve">we </w:t>
            </w:r>
            <w:r w:rsidRPr="00506169">
              <w:rPr>
                <w:rFonts w:ascii="Poppins" w:eastAsia="Times New Roman" w:hAnsi="Poppins" w:cs="Poppins"/>
                <w:color w:val="000000"/>
                <w:sz w:val="18"/>
                <w:szCs w:val="18"/>
                <w:lang w:eastAsia="en-GB"/>
              </w:rPr>
              <w:t>doing well?</w:t>
            </w:r>
          </w:p>
        </w:tc>
      </w:tr>
      <w:tr w:rsidR="006F3891" w:rsidRPr="00506169" w14:paraId="4293ED80" w14:textId="77777777" w:rsidTr="00C75825">
        <w:trPr>
          <w:trHeight w:val="1248"/>
        </w:trPr>
        <w:tc>
          <w:tcPr>
            <w:tcW w:w="15026" w:type="dxa"/>
            <w:gridSpan w:val="2"/>
            <w:tcBorders>
              <w:top w:val="single" w:sz="4" w:space="0" w:color="auto"/>
              <w:left w:val="single" w:sz="4" w:space="0" w:color="auto"/>
              <w:bottom w:val="single" w:sz="4" w:space="0" w:color="auto"/>
              <w:right w:val="single" w:sz="4" w:space="0" w:color="auto"/>
            </w:tcBorders>
            <w:noWrap/>
            <w:hideMark/>
          </w:tcPr>
          <w:p w14:paraId="5DD52663"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p w14:paraId="552E7BEE"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73553CBD"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2808125A"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58B4CB8E" w14:textId="77777777" w:rsidR="00F25706" w:rsidRPr="00506169" w:rsidRDefault="00F25706" w:rsidP="00C75825">
            <w:pPr>
              <w:spacing w:after="0" w:line="240" w:lineRule="auto"/>
              <w:rPr>
                <w:rFonts w:ascii="Poppins" w:eastAsia="Times New Roman" w:hAnsi="Poppins" w:cs="Poppins"/>
                <w:color w:val="000000"/>
                <w:sz w:val="18"/>
                <w:szCs w:val="18"/>
                <w:lang w:eastAsia="en-GB"/>
              </w:rPr>
            </w:pPr>
          </w:p>
          <w:p w14:paraId="2AF1DDA7"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1BD12C0F"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tc>
      </w:tr>
      <w:tr w:rsidR="006F3891" w:rsidRPr="00506169" w14:paraId="07F94209" w14:textId="77777777" w:rsidTr="007F3148">
        <w:trPr>
          <w:trHeight w:val="444"/>
        </w:trPr>
        <w:tc>
          <w:tcPr>
            <w:tcW w:w="15026" w:type="dxa"/>
            <w:gridSpan w:val="2"/>
            <w:tcBorders>
              <w:top w:val="single" w:sz="4" w:space="0" w:color="auto"/>
              <w:left w:val="single" w:sz="4" w:space="0" w:color="auto"/>
              <w:bottom w:val="single" w:sz="4" w:space="0" w:color="auto"/>
              <w:right w:val="single" w:sz="4" w:space="0" w:color="auto"/>
            </w:tcBorders>
            <w:shd w:val="clear" w:color="auto" w:fill="CDAFCF"/>
            <w:hideMark/>
          </w:tcPr>
          <w:p w14:paraId="400B2E3A" w14:textId="77777777" w:rsidR="006F3891" w:rsidRPr="00506169" w:rsidRDefault="006F3891" w:rsidP="00E572BF">
            <w:pPr>
              <w:spacing w:after="0" w:line="240" w:lineRule="auto"/>
              <w:jc w:val="center"/>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xml:space="preserve">What do </w:t>
            </w:r>
            <w:r w:rsidR="00E572BF" w:rsidRPr="00506169">
              <w:rPr>
                <w:rFonts w:ascii="Poppins" w:eastAsia="Times New Roman" w:hAnsi="Poppins" w:cs="Poppins"/>
                <w:color w:val="000000"/>
                <w:sz w:val="18"/>
                <w:szCs w:val="18"/>
                <w:lang w:eastAsia="en-GB"/>
              </w:rPr>
              <w:t xml:space="preserve">we </w:t>
            </w:r>
            <w:r w:rsidRPr="00506169">
              <w:rPr>
                <w:rFonts w:ascii="Poppins" w:eastAsia="Times New Roman" w:hAnsi="Poppins" w:cs="Poppins"/>
                <w:color w:val="000000"/>
                <w:sz w:val="18"/>
                <w:szCs w:val="18"/>
                <w:lang w:eastAsia="en-GB"/>
              </w:rPr>
              <w:t>need to develop?</w:t>
            </w:r>
          </w:p>
        </w:tc>
      </w:tr>
      <w:tr w:rsidR="006F3891" w:rsidRPr="00506169" w14:paraId="4DD00AFB" w14:textId="77777777" w:rsidTr="00C75825">
        <w:trPr>
          <w:trHeight w:val="1188"/>
        </w:trPr>
        <w:tc>
          <w:tcPr>
            <w:tcW w:w="15026" w:type="dxa"/>
            <w:gridSpan w:val="2"/>
            <w:tcBorders>
              <w:top w:val="single" w:sz="4" w:space="0" w:color="auto"/>
              <w:left w:val="single" w:sz="4" w:space="0" w:color="auto"/>
              <w:bottom w:val="single" w:sz="4" w:space="0" w:color="auto"/>
              <w:right w:val="single" w:sz="4" w:space="0" w:color="auto"/>
            </w:tcBorders>
            <w:noWrap/>
            <w:vAlign w:val="bottom"/>
            <w:hideMark/>
          </w:tcPr>
          <w:p w14:paraId="00671A61" w14:textId="77777777" w:rsidR="00F25706" w:rsidRPr="00506169" w:rsidRDefault="006F3891"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p w14:paraId="0E6BBD2E"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56453B31"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38FCB8D3"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524B4387"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2C6A79D2"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0BD036B9" w14:textId="77777777" w:rsidR="00E572BF" w:rsidRPr="00506169" w:rsidRDefault="00E572BF" w:rsidP="00C75825">
            <w:pPr>
              <w:spacing w:after="0" w:line="240" w:lineRule="auto"/>
              <w:rPr>
                <w:rFonts w:ascii="Poppins" w:eastAsia="Times New Roman" w:hAnsi="Poppins" w:cs="Poppins"/>
                <w:color w:val="000000"/>
                <w:sz w:val="18"/>
                <w:szCs w:val="18"/>
                <w:lang w:eastAsia="en-GB"/>
              </w:rPr>
            </w:pPr>
          </w:p>
        </w:tc>
      </w:tr>
    </w:tbl>
    <w:p w14:paraId="41422CBB" w14:textId="77777777" w:rsidR="00C4267A" w:rsidRDefault="00C4267A"/>
    <w:p w14:paraId="22BACAD7" w14:textId="77777777" w:rsidR="00C4267A" w:rsidRDefault="00C4267A">
      <w:r>
        <w:br w:type="page"/>
      </w:r>
    </w:p>
    <w:tbl>
      <w:tblPr>
        <w:tblW w:w="15026" w:type="dxa"/>
        <w:tblInd w:w="-572" w:type="dxa"/>
        <w:tblLook w:val="04A0" w:firstRow="1" w:lastRow="0" w:firstColumn="1" w:lastColumn="0" w:noHBand="0" w:noVBand="1"/>
      </w:tblPr>
      <w:tblGrid>
        <w:gridCol w:w="11766"/>
        <w:gridCol w:w="3260"/>
      </w:tblGrid>
      <w:tr w:rsidR="006F3891" w:rsidRPr="00506169" w14:paraId="0B5CCE0C" w14:textId="77777777" w:rsidTr="007F3148">
        <w:trPr>
          <w:trHeight w:val="288"/>
        </w:trPr>
        <w:tc>
          <w:tcPr>
            <w:tcW w:w="15026" w:type="dxa"/>
            <w:gridSpan w:val="2"/>
            <w:tcBorders>
              <w:top w:val="single" w:sz="4" w:space="0" w:color="auto"/>
              <w:left w:val="single" w:sz="4" w:space="0" w:color="auto"/>
              <w:bottom w:val="single" w:sz="4" w:space="0" w:color="auto"/>
              <w:right w:val="single" w:sz="4" w:space="0" w:color="000000"/>
            </w:tcBorders>
            <w:shd w:val="clear" w:color="auto" w:fill="B081B2"/>
            <w:noWrap/>
            <w:vAlign w:val="bottom"/>
            <w:hideMark/>
          </w:tcPr>
          <w:p w14:paraId="730469D4" w14:textId="3EA2F81E" w:rsidR="006F3891" w:rsidRPr="00EC31BE" w:rsidRDefault="00F25706" w:rsidP="00063BF0">
            <w:pPr>
              <w:spacing w:line="240" w:lineRule="auto"/>
              <w:rPr>
                <w:rFonts w:ascii="Poppins" w:eastAsia="Times New Roman" w:hAnsi="Poppins" w:cs="Poppins"/>
                <w:b/>
                <w:bCs/>
                <w:color w:val="000000"/>
                <w:lang w:eastAsia="en-GB"/>
              </w:rPr>
            </w:pPr>
            <w:r w:rsidRPr="00EC31BE">
              <w:rPr>
                <w:rFonts w:ascii="Poppins" w:eastAsia="Times New Roman" w:hAnsi="Poppins" w:cs="Poppins"/>
                <w:b/>
                <w:bCs/>
                <w:color w:val="000000"/>
                <w:lang w:eastAsia="en-GB"/>
              </w:rPr>
              <w:lastRenderedPageBreak/>
              <w:t xml:space="preserve">Standard 6 - Robust </w:t>
            </w:r>
            <w:r w:rsidR="00CD650F">
              <w:rPr>
                <w:rFonts w:ascii="Poppins" w:eastAsia="Times New Roman" w:hAnsi="Poppins" w:cs="Poppins"/>
                <w:b/>
                <w:bCs/>
                <w:color w:val="000000"/>
                <w:lang w:eastAsia="en-GB"/>
              </w:rPr>
              <w:t>h</w:t>
            </w:r>
            <w:r w:rsidRPr="00EC31BE">
              <w:rPr>
                <w:rFonts w:ascii="Poppins" w:eastAsia="Times New Roman" w:hAnsi="Poppins" w:cs="Poppins"/>
                <w:b/>
                <w:bCs/>
                <w:color w:val="000000"/>
                <w:lang w:eastAsia="en-GB"/>
              </w:rPr>
              <w:t xml:space="preserve">uman </w:t>
            </w:r>
            <w:r w:rsidR="00CD650F">
              <w:rPr>
                <w:rFonts w:ascii="Poppins" w:eastAsia="Times New Roman" w:hAnsi="Poppins" w:cs="Poppins"/>
                <w:b/>
                <w:bCs/>
                <w:color w:val="000000"/>
                <w:lang w:eastAsia="en-GB"/>
              </w:rPr>
              <w:t>r</w:t>
            </w:r>
            <w:r w:rsidRPr="00EC31BE">
              <w:rPr>
                <w:rFonts w:ascii="Poppins" w:eastAsia="Times New Roman" w:hAnsi="Poppins" w:cs="Poppins"/>
                <w:b/>
                <w:bCs/>
                <w:color w:val="000000"/>
                <w:lang w:eastAsia="en-GB"/>
              </w:rPr>
              <w:t xml:space="preserve">esource </w:t>
            </w:r>
            <w:r w:rsidR="00CD650F">
              <w:rPr>
                <w:rFonts w:ascii="Poppins" w:eastAsia="Times New Roman" w:hAnsi="Poppins" w:cs="Poppins"/>
                <w:b/>
                <w:bCs/>
                <w:color w:val="000000"/>
                <w:lang w:eastAsia="en-GB"/>
              </w:rPr>
              <w:t>m</w:t>
            </w:r>
            <w:r w:rsidRPr="00EC31BE">
              <w:rPr>
                <w:rFonts w:ascii="Poppins" w:eastAsia="Times New Roman" w:hAnsi="Poppins" w:cs="Poppins"/>
                <w:b/>
                <w:bCs/>
                <w:color w:val="000000"/>
                <w:lang w:eastAsia="en-GB"/>
              </w:rPr>
              <w:t>anagement</w:t>
            </w:r>
          </w:p>
        </w:tc>
      </w:tr>
      <w:tr w:rsidR="00422636" w:rsidRPr="00506169" w14:paraId="39699F51" w14:textId="77777777" w:rsidTr="007F3148">
        <w:trPr>
          <w:trHeight w:val="288"/>
        </w:trPr>
        <w:tc>
          <w:tcPr>
            <w:tcW w:w="15026" w:type="dxa"/>
            <w:gridSpan w:val="2"/>
            <w:tcBorders>
              <w:top w:val="single" w:sz="4" w:space="0" w:color="auto"/>
              <w:left w:val="single" w:sz="4" w:space="0" w:color="auto"/>
              <w:bottom w:val="single" w:sz="4" w:space="0" w:color="auto"/>
              <w:right w:val="single" w:sz="4" w:space="0" w:color="000000"/>
            </w:tcBorders>
            <w:shd w:val="clear" w:color="auto" w:fill="B081B2"/>
            <w:noWrap/>
            <w:vAlign w:val="bottom"/>
          </w:tcPr>
          <w:p w14:paraId="70ABF4E4" w14:textId="77777777" w:rsidR="00EF29BE" w:rsidRPr="00506169" w:rsidRDefault="00EF29BE" w:rsidP="00EF29BE">
            <w:pPr>
              <w:spacing w:after="0" w:line="276" w:lineRule="auto"/>
              <w:rPr>
                <w:rFonts w:ascii="Poppins" w:eastAsia="Times New Roman" w:hAnsi="Poppins" w:cs="Poppins"/>
                <w:b/>
                <w:bCs/>
                <w:color w:val="000000"/>
                <w:sz w:val="18"/>
                <w:szCs w:val="18"/>
                <w:lang w:eastAsia="en-GB"/>
              </w:rPr>
            </w:pPr>
            <w:r w:rsidRPr="00506169">
              <w:rPr>
                <w:rFonts w:ascii="Poppins" w:eastAsia="Times New Roman" w:hAnsi="Poppins" w:cs="Poppins"/>
                <w:b/>
                <w:bCs/>
                <w:color w:val="000000"/>
                <w:sz w:val="18"/>
                <w:szCs w:val="18"/>
                <w:lang w:eastAsia="en-GB"/>
              </w:rPr>
              <w:t xml:space="preserve">HRM1 </w:t>
            </w:r>
            <w:r>
              <w:rPr>
                <w:rFonts w:ascii="Poppins" w:eastAsia="Times New Roman" w:hAnsi="Poppins" w:cs="Poppins"/>
                <w:b/>
                <w:bCs/>
                <w:color w:val="000000"/>
                <w:sz w:val="18"/>
                <w:szCs w:val="18"/>
                <w:lang w:eastAsia="en-GB"/>
              </w:rPr>
              <w:t xml:space="preserve">Safer </w:t>
            </w:r>
            <w:r w:rsidRPr="00506169">
              <w:rPr>
                <w:rFonts w:ascii="Poppins" w:eastAsia="Times New Roman" w:hAnsi="Poppins" w:cs="Poppins"/>
                <w:b/>
                <w:bCs/>
                <w:color w:val="000000"/>
                <w:sz w:val="18"/>
                <w:szCs w:val="18"/>
                <w:lang w:eastAsia="en-GB"/>
              </w:rPr>
              <w:t>Recruitment – The Church body will:</w:t>
            </w:r>
          </w:p>
          <w:p w14:paraId="0FDEAFCA" w14:textId="77777777" w:rsidR="00EF29BE" w:rsidRPr="00AD7385" w:rsidRDefault="00EF29BE">
            <w:pPr>
              <w:pStyle w:val="ListParagraph"/>
              <w:numPr>
                <w:ilvl w:val="0"/>
                <w:numId w:val="11"/>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Ensure that all safer recruitment procedures have been completed and the results acted upon for all clergy, religious, lay and voluntary posts.</w:t>
            </w:r>
          </w:p>
          <w:p w14:paraId="6D0A8DA8" w14:textId="77777777" w:rsidR="00EF29BE" w:rsidRPr="00AD7385" w:rsidRDefault="00EF29BE">
            <w:pPr>
              <w:pStyle w:val="ListParagraph"/>
              <w:numPr>
                <w:ilvl w:val="0"/>
                <w:numId w:val="11"/>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Ensure that all visiting clergy and religious have received necessary vetting, including the receipt of a celebret and testimonial of suitability (when stipulated), prior to active ministry.</w:t>
            </w:r>
          </w:p>
          <w:p w14:paraId="48E9457D" w14:textId="77777777" w:rsidR="00EF29BE" w:rsidRPr="00AD7385" w:rsidRDefault="00EF29BE">
            <w:pPr>
              <w:pStyle w:val="ListParagraph"/>
              <w:numPr>
                <w:ilvl w:val="0"/>
                <w:numId w:val="11"/>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 xml:space="preserve">Maintain up to date records of all postholders to ensure that </w:t>
            </w:r>
            <w:proofErr w:type="gramStart"/>
            <w:r w:rsidRPr="00AD7385">
              <w:rPr>
                <w:rFonts w:ascii="Poppins" w:eastAsia="Times New Roman" w:hAnsi="Poppins" w:cs="Poppins"/>
                <w:b/>
                <w:bCs/>
                <w:color w:val="000000"/>
                <w:sz w:val="18"/>
                <w:szCs w:val="18"/>
                <w:lang w:eastAsia="en-GB"/>
              </w:rPr>
              <w:t>all  Disclosure</w:t>
            </w:r>
            <w:proofErr w:type="gramEnd"/>
            <w:r w:rsidRPr="00AD7385">
              <w:rPr>
                <w:rFonts w:ascii="Poppins" w:eastAsia="Times New Roman" w:hAnsi="Poppins" w:cs="Poppins"/>
                <w:b/>
                <w:bCs/>
                <w:color w:val="000000"/>
                <w:sz w:val="18"/>
                <w:szCs w:val="18"/>
                <w:lang w:eastAsia="en-GB"/>
              </w:rPr>
              <w:t xml:space="preserve"> and Barring Service (DBS) checks are completed in a timely way.</w:t>
            </w:r>
          </w:p>
          <w:p w14:paraId="55A86CFA" w14:textId="381BB623" w:rsidR="00422636" w:rsidRPr="00506169" w:rsidRDefault="00EF29BE">
            <w:pPr>
              <w:pStyle w:val="ListParagraph"/>
              <w:numPr>
                <w:ilvl w:val="0"/>
                <w:numId w:val="11"/>
              </w:numPr>
              <w:spacing w:line="240"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Ensure prompt and robust risk-based responses to blemished DBS, keeping accurate records of actions taken in response.</w:t>
            </w:r>
          </w:p>
        </w:tc>
      </w:tr>
      <w:tr w:rsidR="00422636" w:rsidRPr="00506169" w14:paraId="0066FB37" w14:textId="77777777" w:rsidTr="007F3148">
        <w:trPr>
          <w:trHeight w:val="288"/>
        </w:trPr>
        <w:tc>
          <w:tcPr>
            <w:tcW w:w="15026" w:type="dxa"/>
            <w:gridSpan w:val="2"/>
            <w:tcBorders>
              <w:top w:val="single" w:sz="4" w:space="0" w:color="auto"/>
              <w:left w:val="single" w:sz="4" w:space="0" w:color="auto"/>
              <w:bottom w:val="single" w:sz="4" w:space="0" w:color="auto"/>
              <w:right w:val="single" w:sz="4" w:space="0" w:color="000000"/>
            </w:tcBorders>
            <w:shd w:val="clear" w:color="auto" w:fill="B081B2"/>
            <w:noWrap/>
            <w:vAlign w:val="bottom"/>
          </w:tcPr>
          <w:p w14:paraId="678BE1A5" w14:textId="77777777" w:rsidR="00A302B1" w:rsidRPr="00506169" w:rsidRDefault="00A302B1" w:rsidP="00A302B1">
            <w:pPr>
              <w:spacing w:after="0" w:line="276" w:lineRule="auto"/>
              <w:rPr>
                <w:rFonts w:ascii="Poppins" w:eastAsia="Times New Roman" w:hAnsi="Poppins" w:cs="Poppins"/>
                <w:b/>
                <w:bCs/>
                <w:color w:val="000000"/>
                <w:sz w:val="18"/>
                <w:szCs w:val="18"/>
                <w:lang w:eastAsia="en-GB"/>
              </w:rPr>
            </w:pPr>
            <w:r w:rsidRPr="00506169">
              <w:rPr>
                <w:rFonts w:ascii="Poppins" w:eastAsia="Times New Roman" w:hAnsi="Poppins" w:cs="Poppins"/>
                <w:b/>
                <w:bCs/>
                <w:color w:val="000000"/>
                <w:sz w:val="18"/>
                <w:szCs w:val="18"/>
                <w:lang w:eastAsia="en-GB"/>
              </w:rPr>
              <w:t>HRM2 Human Resource Management and Support – The Church body</w:t>
            </w:r>
            <w:r>
              <w:rPr>
                <w:rFonts w:ascii="Poppins" w:eastAsia="Times New Roman" w:hAnsi="Poppins" w:cs="Poppins"/>
                <w:b/>
                <w:bCs/>
                <w:color w:val="000000"/>
                <w:sz w:val="18"/>
                <w:szCs w:val="18"/>
                <w:lang w:eastAsia="en-GB"/>
              </w:rPr>
              <w:t>’s leadership</w:t>
            </w:r>
            <w:r w:rsidRPr="00506169">
              <w:rPr>
                <w:rFonts w:ascii="Poppins" w:eastAsia="Times New Roman" w:hAnsi="Poppins" w:cs="Poppins"/>
                <w:b/>
                <w:bCs/>
                <w:color w:val="000000"/>
                <w:sz w:val="18"/>
                <w:szCs w:val="18"/>
                <w:lang w:eastAsia="en-GB"/>
              </w:rPr>
              <w:t xml:space="preserve"> will:</w:t>
            </w:r>
          </w:p>
          <w:p w14:paraId="7C5C6109" w14:textId="77777777" w:rsidR="00A302B1" w:rsidRPr="00AD7385" w:rsidRDefault="00A302B1">
            <w:pPr>
              <w:pStyle w:val="ListParagraph"/>
              <w:numPr>
                <w:ilvl w:val="0"/>
                <w:numId w:val="12"/>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 xml:space="preserve">Agree, publish and implement a safeguarding complaints policy, making it available to all who may wish to make use of it. </w:t>
            </w:r>
          </w:p>
          <w:p w14:paraId="7F039E43" w14:textId="77777777" w:rsidR="00A302B1" w:rsidRPr="00AD7385" w:rsidRDefault="00A302B1">
            <w:pPr>
              <w:pStyle w:val="ListParagraph"/>
              <w:numPr>
                <w:ilvl w:val="0"/>
                <w:numId w:val="12"/>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Agree, publish and implement a whistle blowing policy, making it readily available to all eligible to use it.</w:t>
            </w:r>
          </w:p>
          <w:p w14:paraId="76B45D2A" w14:textId="48DB6441" w:rsidR="00422636" w:rsidRPr="00506169" w:rsidRDefault="00A302B1">
            <w:pPr>
              <w:pStyle w:val="ListParagraph"/>
              <w:numPr>
                <w:ilvl w:val="0"/>
                <w:numId w:val="12"/>
              </w:numPr>
              <w:spacing w:line="240"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Maintain active oversight of all safer recruitment, complaints and whistle blowing processes to ensure compliance with policy expectations and learning from practice.</w:t>
            </w:r>
          </w:p>
        </w:tc>
      </w:tr>
      <w:tr w:rsidR="00063BF0" w:rsidRPr="00506169" w14:paraId="6DF94BF2" w14:textId="77777777" w:rsidTr="007F3148">
        <w:trPr>
          <w:trHeight w:val="576"/>
        </w:trPr>
        <w:tc>
          <w:tcPr>
            <w:tcW w:w="11766" w:type="dxa"/>
            <w:tcBorders>
              <w:top w:val="nil"/>
              <w:left w:val="single" w:sz="4" w:space="0" w:color="auto"/>
              <w:bottom w:val="single" w:sz="4" w:space="0" w:color="auto"/>
              <w:right w:val="single" w:sz="4" w:space="0" w:color="auto"/>
            </w:tcBorders>
            <w:shd w:val="clear" w:color="auto" w:fill="CDAFCF"/>
            <w:hideMark/>
          </w:tcPr>
          <w:p w14:paraId="09C01020" w14:textId="77777777" w:rsidR="00063BF0" w:rsidRPr="00506169" w:rsidRDefault="00063BF0" w:rsidP="00063BF0">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xml:space="preserve">How well are we meeting the standard? (please </w:t>
            </w:r>
            <w:proofErr w:type="gramStart"/>
            <w:r w:rsidRPr="00506169">
              <w:rPr>
                <w:rFonts w:ascii="Poppins" w:eastAsia="Times New Roman" w:hAnsi="Poppins" w:cs="Poppins"/>
                <w:color w:val="000000"/>
                <w:sz w:val="18"/>
                <w:szCs w:val="18"/>
                <w:lang w:eastAsia="en-GB"/>
              </w:rPr>
              <w:t>make reference</w:t>
            </w:r>
            <w:proofErr w:type="gramEnd"/>
            <w:r w:rsidRPr="00506169">
              <w:rPr>
                <w:rFonts w:ascii="Poppins" w:eastAsia="Times New Roman" w:hAnsi="Poppins" w:cs="Poppins"/>
                <w:color w:val="000000"/>
                <w:sz w:val="18"/>
                <w:szCs w:val="18"/>
                <w:lang w:eastAsia="en-GB"/>
              </w:rPr>
              <w:t xml:space="preserve"> to each sub-section of the standard i.e. HMR1 and HMR2)</w:t>
            </w:r>
          </w:p>
        </w:tc>
        <w:tc>
          <w:tcPr>
            <w:tcW w:w="3260" w:type="dxa"/>
            <w:tcBorders>
              <w:top w:val="nil"/>
              <w:left w:val="nil"/>
              <w:bottom w:val="single" w:sz="4" w:space="0" w:color="auto"/>
              <w:right w:val="single" w:sz="4" w:space="0" w:color="auto"/>
            </w:tcBorders>
            <w:shd w:val="clear" w:color="auto" w:fill="CDAFCF"/>
            <w:noWrap/>
            <w:hideMark/>
          </w:tcPr>
          <w:p w14:paraId="2837565F" w14:textId="77777777" w:rsidR="00063BF0" w:rsidRPr="00506169" w:rsidRDefault="00063BF0"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Evidence (bullet-points)</w:t>
            </w:r>
          </w:p>
        </w:tc>
      </w:tr>
      <w:tr w:rsidR="00F33800" w:rsidRPr="00506169" w14:paraId="05BD1866" w14:textId="77777777" w:rsidTr="00C4267A">
        <w:trPr>
          <w:trHeight w:val="2040"/>
        </w:trPr>
        <w:tc>
          <w:tcPr>
            <w:tcW w:w="11766" w:type="dxa"/>
            <w:tcBorders>
              <w:top w:val="nil"/>
              <w:left w:val="single" w:sz="4" w:space="0" w:color="auto"/>
              <w:bottom w:val="single" w:sz="4" w:space="0" w:color="auto"/>
              <w:right w:val="single" w:sz="4" w:space="0" w:color="auto"/>
            </w:tcBorders>
            <w:noWrap/>
            <w:vAlign w:val="bottom"/>
            <w:hideMark/>
          </w:tcPr>
          <w:p w14:paraId="0FE384E1" w14:textId="77777777" w:rsidR="00F33800" w:rsidRPr="00506169" w:rsidRDefault="00F33800"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p w14:paraId="266D747F" w14:textId="77777777" w:rsidR="00F33800" w:rsidRPr="00506169" w:rsidRDefault="00F33800" w:rsidP="00C75825">
            <w:pPr>
              <w:spacing w:after="0" w:line="240" w:lineRule="auto"/>
              <w:rPr>
                <w:rFonts w:ascii="Poppins" w:eastAsia="Times New Roman" w:hAnsi="Poppins" w:cs="Poppins"/>
                <w:color w:val="000000"/>
                <w:sz w:val="18"/>
                <w:szCs w:val="18"/>
                <w:lang w:eastAsia="en-GB"/>
              </w:rPr>
            </w:pPr>
          </w:p>
          <w:p w14:paraId="501AEDEC" w14:textId="77777777" w:rsidR="00F33800" w:rsidRPr="00506169" w:rsidRDefault="00F33800" w:rsidP="00C75825">
            <w:pPr>
              <w:spacing w:after="0" w:line="240" w:lineRule="auto"/>
              <w:rPr>
                <w:rFonts w:ascii="Poppins" w:eastAsia="Times New Roman" w:hAnsi="Poppins" w:cs="Poppins"/>
                <w:color w:val="000000"/>
                <w:sz w:val="18"/>
                <w:szCs w:val="18"/>
                <w:lang w:eastAsia="en-GB"/>
              </w:rPr>
            </w:pPr>
          </w:p>
          <w:p w14:paraId="34266302" w14:textId="77777777" w:rsidR="00F33800" w:rsidRPr="00506169" w:rsidRDefault="00F33800" w:rsidP="00C75825">
            <w:pPr>
              <w:spacing w:after="0" w:line="240" w:lineRule="auto"/>
              <w:rPr>
                <w:rFonts w:ascii="Poppins" w:eastAsia="Times New Roman" w:hAnsi="Poppins" w:cs="Poppins"/>
                <w:color w:val="000000"/>
                <w:sz w:val="18"/>
                <w:szCs w:val="18"/>
                <w:lang w:eastAsia="en-GB"/>
              </w:rPr>
            </w:pPr>
          </w:p>
        </w:tc>
        <w:tc>
          <w:tcPr>
            <w:tcW w:w="3260" w:type="dxa"/>
            <w:tcBorders>
              <w:top w:val="nil"/>
              <w:left w:val="nil"/>
              <w:bottom w:val="single" w:sz="4" w:space="0" w:color="auto"/>
              <w:right w:val="single" w:sz="4" w:space="0" w:color="auto"/>
            </w:tcBorders>
            <w:noWrap/>
            <w:hideMark/>
          </w:tcPr>
          <w:p w14:paraId="3FB10943" w14:textId="77777777" w:rsidR="00F33800" w:rsidRPr="00506169" w:rsidRDefault="00F33800" w:rsidP="00C4267A">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tc>
      </w:tr>
      <w:tr w:rsidR="006F3891" w:rsidRPr="00506169" w14:paraId="2076307C" w14:textId="77777777" w:rsidTr="007F3148">
        <w:trPr>
          <w:trHeight w:val="396"/>
        </w:trPr>
        <w:tc>
          <w:tcPr>
            <w:tcW w:w="15026" w:type="dxa"/>
            <w:gridSpan w:val="2"/>
            <w:tcBorders>
              <w:top w:val="single" w:sz="4" w:space="0" w:color="auto"/>
              <w:left w:val="single" w:sz="4" w:space="0" w:color="auto"/>
              <w:bottom w:val="single" w:sz="4" w:space="0" w:color="auto"/>
              <w:right w:val="single" w:sz="4" w:space="0" w:color="auto"/>
            </w:tcBorders>
            <w:shd w:val="clear" w:color="auto" w:fill="CDAFCF"/>
            <w:noWrap/>
            <w:hideMark/>
          </w:tcPr>
          <w:p w14:paraId="425DB85A" w14:textId="77777777" w:rsidR="006F3891" w:rsidRPr="00506169" w:rsidRDefault="006F3891" w:rsidP="00E572BF">
            <w:pPr>
              <w:spacing w:after="0" w:line="240" w:lineRule="auto"/>
              <w:jc w:val="center"/>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xml:space="preserve">What are </w:t>
            </w:r>
            <w:r w:rsidR="00E572BF" w:rsidRPr="00506169">
              <w:rPr>
                <w:rFonts w:ascii="Poppins" w:eastAsia="Times New Roman" w:hAnsi="Poppins" w:cs="Poppins"/>
                <w:color w:val="000000"/>
                <w:sz w:val="18"/>
                <w:szCs w:val="18"/>
                <w:lang w:eastAsia="en-GB"/>
              </w:rPr>
              <w:t xml:space="preserve">we </w:t>
            </w:r>
            <w:r w:rsidRPr="00506169">
              <w:rPr>
                <w:rFonts w:ascii="Poppins" w:eastAsia="Times New Roman" w:hAnsi="Poppins" w:cs="Poppins"/>
                <w:color w:val="000000"/>
                <w:sz w:val="18"/>
                <w:szCs w:val="18"/>
                <w:lang w:eastAsia="en-GB"/>
              </w:rPr>
              <w:t>doing well?</w:t>
            </w:r>
          </w:p>
        </w:tc>
      </w:tr>
      <w:tr w:rsidR="006F3891" w:rsidRPr="00506169" w14:paraId="39C1B7D8" w14:textId="77777777" w:rsidTr="00C75825">
        <w:trPr>
          <w:trHeight w:val="1248"/>
        </w:trPr>
        <w:tc>
          <w:tcPr>
            <w:tcW w:w="15026" w:type="dxa"/>
            <w:gridSpan w:val="2"/>
            <w:tcBorders>
              <w:top w:val="single" w:sz="4" w:space="0" w:color="auto"/>
              <w:left w:val="single" w:sz="4" w:space="0" w:color="auto"/>
              <w:bottom w:val="single" w:sz="4" w:space="0" w:color="auto"/>
              <w:right w:val="single" w:sz="4" w:space="0" w:color="auto"/>
            </w:tcBorders>
            <w:noWrap/>
            <w:hideMark/>
          </w:tcPr>
          <w:p w14:paraId="712ECC14"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p w14:paraId="2B57FC99" w14:textId="77777777" w:rsidR="00F25706" w:rsidRPr="00506169" w:rsidRDefault="00F25706" w:rsidP="00C75825">
            <w:pPr>
              <w:spacing w:after="0" w:line="240" w:lineRule="auto"/>
              <w:rPr>
                <w:rFonts w:ascii="Poppins" w:eastAsia="Times New Roman" w:hAnsi="Poppins" w:cs="Poppins"/>
                <w:color w:val="000000"/>
                <w:sz w:val="18"/>
                <w:szCs w:val="18"/>
                <w:lang w:eastAsia="en-GB"/>
              </w:rPr>
            </w:pPr>
          </w:p>
          <w:p w14:paraId="6982519F"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47822B03" w14:textId="77777777" w:rsidR="006F3891" w:rsidRDefault="006F3891" w:rsidP="00C75825">
            <w:pPr>
              <w:spacing w:after="0" w:line="240" w:lineRule="auto"/>
              <w:rPr>
                <w:rFonts w:ascii="Poppins" w:eastAsia="Times New Roman" w:hAnsi="Poppins" w:cs="Poppins"/>
                <w:color w:val="000000"/>
                <w:sz w:val="18"/>
                <w:szCs w:val="18"/>
                <w:lang w:eastAsia="en-GB"/>
              </w:rPr>
            </w:pPr>
          </w:p>
          <w:p w14:paraId="599A9673" w14:textId="77777777" w:rsidR="00156BB6" w:rsidRDefault="00156BB6" w:rsidP="00C75825">
            <w:pPr>
              <w:spacing w:after="0" w:line="240" w:lineRule="auto"/>
              <w:rPr>
                <w:rFonts w:ascii="Poppins" w:eastAsia="Times New Roman" w:hAnsi="Poppins" w:cs="Poppins"/>
                <w:color w:val="000000"/>
                <w:sz w:val="18"/>
                <w:szCs w:val="18"/>
                <w:lang w:eastAsia="en-GB"/>
              </w:rPr>
            </w:pPr>
          </w:p>
          <w:p w14:paraId="52FFF28B" w14:textId="77777777" w:rsidR="00156BB6" w:rsidRPr="00506169" w:rsidRDefault="00156BB6" w:rsidP="00C75825">
            <w:pPr>
              <w:spacing w:after="0" w:line="240" w:lineRule="auto"/>
              <w:rPr>
                <w:rFonts w:ascii="Poppins" w:eastAsia="Times New Roman" w:hAnsi="Poppins" w:cs="Poppins"/>
                <w:color w:val="000000"/>
                <w:sz w:val="18"/>
                <w:szCs w:val="18"/>
                <w:lang w:eastAsia="en-GB"/>
              </w:rPr>
            </w:pPr>
          </w:p>
          <w:p w14:paraId="67B8DB4B"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tc>
      </w:tr>
      <w:tr w:rsidR="006F3891" w:rsidRPr="00506169" w14:paraId="16183A3D" w14:textId="77777777" w:rsidTr="007F3148">
        <w:trPr>
          <w:trHeight w:val="444"/>
        </w:trPr>
        <w:tc>
          <w:tcPr>
            <w:tcW w:w="15026" w:type="dxa"/>
            <w:gridSpan w:val="2"/>
            <w:tcBorders>
              <w:top w:val="single" w:sz="4" w:space="0" w:color="auto"/>
              <w:left w:val="single" w:sz="4" w:space="0" w:color="auto"/>
              <w:bottom w:val="single" w:sz="4" w:space="0" w:color="auto"/>
              <w:right w:val="single" w:sz="4" w:space="0" w:color="auto"/>
            </w:tcBorders>
            <w:shd w:val="clear" w:color="auto" w:fill="CDAFCF"/>
            <w:hideMark/>
          </w:tcPr>
          <w:p w14:paraId="57B6AD03" w14:textId="77777777" w:rsidR="006F3891" w:rsidRPr="00506169" w:rsidRDefault="006F3891" w:rsidP="00E572BF">
            <w:pPr>
              <w:spacing w:after="0" w:line="240" w:lineRule="auto"/>
              <w:jc w:val="center"/>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lastRenderedPageBreak/>
              <w:t xml:space="preserve">What do </w:t>
            </w:r>
            <w:r w:rsidR="00E572BF" w:rsidRPr="00506169">
              <w:rPr>
                <w:rFonts w:ascii="Poppins" w:eastAsia="Times New Roman" w:hAnsi="Poppins" w:cs="Poppins"/>
                <w:color w:val="000000"/>
                <w:sz w:val="18"/>
                <w:szCs w:val="18"/>
                <w:lang w:eastAsia="en-GB"/>
              </w:rPr>
              <w:t xml:space="preserve">we </w:t>
            </w:r>
            <w:r w:rsidRPr="00506169">
              <w:rPr>
                <w:rFonts w:ascii="Poppins" w:eastAsia="Times New Roman" w:hAnsi="Poppins" w:cs="Poppins"/>
                <w:color w:val="000000"/>
                <w:sz w:val="18"/>
                <w:szCs w:val="18"/>
                <w:lang w:eastAsia="en-GB"/>
              </w:rPr>
              <w:t>need to develop?</w:t>
            </w:r>
          </w:p>
        </w:tc>
      </w:tr>
      <w:tr w:rsidR="006F3891" w:rsidRPr="00506169" w14:paraId="6796ADFC" w14:textId="77777777" w:rsidTr="00C75825">
        <w:trPr>
          <w:trHeight w:val="1188"/>
        </w:trPr>
        <w:tc>
          <w:tcPr>
            <w:tcW w:w="15026" w:type="dxa"/>
            <w:gridSpan w:val="2"/>
            <w:tcBorders>
              <w:top w:val="single" w:sz="4" w:space="0" w:color="auto"/>
              <w:left w:val="single" w:sz="4" w:space="0" w:color="auto"/>
              <w:bottom w:val="single" w:sz="4" w:space="0" w:color="auto"/>
              <w:right w:val="single" w:sz="4" w:space="0" w:color="auto"/>
            </w:tcBorders>
            <w:noWrap/>
            <w:vAlign w:val="bottom"/>
            <w:hideMark/>
          </w:tcPr>
          <w:p w14:paraId="3A7EEA16"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31E7231D"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0B3AD034"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6A520500"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tc>
      </w:tr>
    </w:tbl>
    <w:p w14:paraId="1A9D8659" w14:textId="77777777" w:rsidR="00C4267A" w:rsidRDefault="00C4267A"/>
    <w:p w14:paraId="2837CA18" w14:textId="77777777" w:rsidR="00C4267A" w:rsidRDefault="00C4267A">
      <w:r>
        <w:br w:type="page"/>
      </w:r>
    </w:p>
    <w:tbl>
      <w:tblPr>
        <w:tblW w:w="15026" w:type="dxa"/>
        <w:tblInd w:w="-572" w:type="dxa"/>
        <w:tblLook w:val="04A0" w:firstRow="1" w:lastRow="0" w:firstColumn="1" w:lastColumn="0" w:noHBand="0" w:noVBand="1"/>
      </w:tblPr>
      <w:tblGrid>
        <w:gridCol w:w="11766"/>
        <w:gridCol w:w="3260"/>
      </w:tblGrid>
      <w:tr w:rsidR="006F3891" w:rsidRPr="00506169" w14:paraId="55D59EB9" w14:textId="77777777" w:rsidTr="007F3148">
        <w:trPr>
          <w:trHeight w:val="288"/>
        </w:trPr>
        <w:tc>
          <w:tcPr>
            <w:tcW w:w="15026" w:type="dxa"/>
            <w:gridSpan w:val="2"/>
            <w:tcBorders>
              <w:top w:val="single" w:sz="4" w:space="0" w:color="auto"/>
              <w:left w:val="single" w:sz="4" w:space="0" w:color="auto"/>
              <w:bottom w:val="single" w:sz="4" w:space="0" w:color="auto"/>
              <w:right w:val="single" w:sz="4" w:space="0" w:color="000000"/>
            </w:tcBorders>
            <w:shd w:val="clear" w:color="auto" w:fill="B081B2"/>
            <w:noWrap/>
            <w:vAlign w:val="bottom"/>
            <w:hideMark/>
          </w:tcPr>
          <w:p w14:paraId="7F50B250" w14:textId="64B5AB8C" w:rsidR="006F3891" w:rsidRPr="00EC31BE" w:rsidRDefault="00F25706" w:rsidP="00063BF0">
            <w:pPr>
              <w:spacing w:line="240" w:lineRule="auto"/>
              <w:rPr>
                <w:rFonts w:ascii="Poppins" w:eastAsia="Times New Roman" w:hAnsi="Poppins" w:cs="Poppins"/>
                <w:b/>
                <w:bCs/>
                <w:color w:val="000000"/>
                <w:lang w:eastAsia="en-GB"/>
              </w:rPr>
            </w:pPr>
            <w:r w:rsidRPr="00EC31BE">
              <w:rPr>
                <w:rFonts w:ascii="Poppins" w:eastAsia="Times New Roman" w:hAnsi="Poppins" w:cs="Poppins"/>
                <w:b/>
                <w:bCs/>
                <w:color w:val="000000"/>
                <w:lang w:eastAsia="en-GB"/>
              </w:rPr>
              <w:lastRenderedPageBreak/>
              <w:t xml:space="preserve">Standard 7 - Training and </w:t>
            </w:r>
            <w:r w:rsidR="00CD650F">
              <w:rPr>
                <w:rFonts w:ascii="Poppins" w:eastAsia="Times New Roman" w:hAnsi="Poppins" w:cs="Poppins"/>
                <w:b/>
                <w:bCs/>
                <w:color w:val="000000"/>
                <w:lang w:eastAsia="en-GB"/>
              </w:rPr>
              <w:t>s</w:t>
            </w:r>
            <w:r w:rsidRPr="00EC31BE">
              <w:rPr>
                <w:rFonts w:ascii="Poppins" w:eastAsia="Times New Roman" w:hAnsi="Poppins" w:cs="Poppins"/>
                <w:b/>
                <w:bCs/>
                <w:color w:val="000000"/>
                <w:lang w:eastAsia="en-GB"/>
              </w:rPr>
              <w:t xml:space="preserve">upport for </w:t>
            </w:r>
            <w:r w:rsidR="00CD650F">
              <w:rPr>
                <w:rFonts w:ascii="Poppins" w:eastAsia="Times New Roman" w:hAnsi="Poppins" w:cs="Poppins"/>
                <w:b/>
                <w:bCs/>
                <w:color w:val="000000"/>
                <w:lang w:eastAsia="en-GB"/>
              </w:rPr>
              <w:t>s</w:t>
            </w:r>
            <w:r w:rsidRPr="00EC31BE">
              <w:rPr>
                <w:rFonts w:ascii="Poppins" w:eastAsia="Times New Roman" w:hAnsi="Poppins" w:cs="Poppins"/>
                <w:b/>
                <w:bCs/>
                <w:color w:val="000000"/>
                <w:lang w:eastAsia="en-GB"/>
              </w:rPr>
              <w:t>afeguarding</w:t>
            </w:r>
          </w:p>
        </w:tc>
      </w:tr>
      <w:tr w:rsidR="004116BD" w:rsidRPr="00506169" w14:paraId="0CCCD5BC" w14:textId="77777777" w:rsidTr="007F3148">
        <w:trPr>
          <w:trHeight w:val="288"/>
        </w:trPr>
        <w:tc>
          <w:tcPr>
            <w:tcW w:w="15026" w:type="dxa"/>
            <w:gridSpan w:val="2"/>
            <w:tcBorders>
              <w:top w:val="single" w:sz="4" w:space="0" w:color="auto"/>
              <w:left w:val="single" w:sz="4" w:space="0" w:color="auto"/>
              <w:bottom w:val="single" w:sz="4" w:space="0" w:color="auto"/>
              <w:right w:val="single" w:sz="4" w:space="0" w:color="000000"/>
            </w:tcBorders>
            <w:shd w:val="clear" w:color="auto" w:fill="B081B2"/>
            <w:noWrap/>
            <w:vAlign w:val="bottom"/>
          </w:tcPr>
          <w:p w14:paraId="6CF5E434" w14:textId="77777777" w:rsidR="00C5628A" w:rsidRPr="00506169" w:rsidRDefault="00C5628A" w:rsidP="00C5628A">
            <w:pPr>
              <w:spacing w:after="0" w:line="276" w:lineRule="auto"/>
              <w:rPr>
                <w:rFonts w:ascii="Poppins" w:eastAsia="Times New Roman" w:hAnsi="Poppins" w:cs="Poppins"/>
                <w:b/>
                <w:bCs/>
                <w:color w:val="000000"/>
                <w:sz w:val="18"/>
                <w:szCs w:val="18"/>
                <w:lang w:eastAsia="en-GB"/>
              </w:rPr>
            </w:pPr>
            <w:r w:rsidRPr="00506169">
              <w:rPr>
                <w:rFonts w:ascii="Poppins" w:eastAsia="Times New Roman" w:hAnsi="Poppins" w:cs="Poppins"/>
                <w:b/>
                <w:bCs/>
                <w:color w:val="000000"/>
                <w:sz w:val="18"/>
                <w:szCs w:val="18"/>
                <w:lang w:eastAsia="en-GB"/>
              </w:rPr>
              <w:t>TS1 Training – The Church body will:</w:t>
            </w:r>
          </w:p>
          <w:p w14:paraId="304092CE" w14:textId="77777777" w:rsidR="00C5628A" w:rsidRPr="00AD7385" w:rsidRDefault="00C5628A">
            <w:pPr>
              <w:pStyle w:val="ListParagraph"/>
              <w:numPr>
                <w:ilvl w:val="0"/>
                <w:numId w:val="13"/>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 xml:space="preserve">Ensure that all clergy and religious who require it, including those </w:t>
            </w:r>
            <w:proofErr w:type="gramStart"/>
            <w:r w:rsidRPr="00AD7385">
              <w:rPr>
                <w:rFonts w:ascii="Poppins" w:eastAsia="Times New Roman" w:hAnsi="Poppins" w:cs="Poppins"/>
                <w:b/>
                <w:bCs/>
                <w:color w:val="000000"/>
                <w:sz w:val="18"/>
                <w:szCs w:val="18"/>
                <w:lang w:eastAsia="en-GB"/>
              </w:rPr>
              <w:t>in formation</w:t>
            </w:r>
            <w:proofErr w:type="gramEnd"/>
            <w:r w:rsidRPr="00AD7385">
              <w:rPr>
                <w:rFonts w:ascii="Poppins" w:eastAsia="Times New Roman" w:hAnsi="Poppins" w:cs="Poppins"/>
                <w:b/>
                <w:bCs/>
                <w:color w:val="000000"/>
                <w:sz w:val="18"/>
                <w:szCs w:val="18"/>
                <w:lang w:eastAsia="en-GB"/>
              </w:rPr>
              <w:t>, have access to and avail themselves of nationally agreed safeguarding training to support their contribution to the Church body’s safeguarding practice.</w:t>
            </w:r>
          </w:p>
          <w:p w14:paraId="384CC2AD" w14:textId="77777777" w:rsidR="00C5628A" w:rsidRPr="00AD7385" w:rsidRDefault="00C5628A">
            <w:pPr>
              <w:pStyle w:val="ListParagraph"/>
              <w:numPr>
                <w:ilvl w:val="0"/>
                <w:numId w:val="13"/>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Require all overseas personnel, and those that are new to ministry, to have received training in the safeguarding standards and to have a good understanding of their content, prior to being involved in active ministry.</w:t>
            </w:r>
          </w:p>
          <w:p w14:paraId="73D53884" w14:textId="77777777" w:rsidR="00C5628A" w:rsidRPr="00AD7385" w:rsidRDefault="00C5628A">
            <w:pPr>
              <w:pStyle w:val="ListParagraph"/>
              <w:numPr>
                <w:ilvl w:val="0"/>
                <w:numId w:val="13"/>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Ensure that all lay employees and volunteers receive safeguarding training appropriate to their role, including specialist training for those with specific leadership or safeguarding responsibilities.</w:t>
            </w:r>
          </w:p>
          <w:p w14:paraId="55E61FB4" w14:textId="77777777" w:rsidR="00C5628A" w:rsidRPr="00AD7385" w:rsidRDefault="00C5628A">
            <w:pPr>
              <w:pStyle w:val="ListParagraph"/>
              <w:numPr>
                <w:ilvl w:val="0"/>
                <w:numId w:val="13"/>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 xml:space="preserve">Promote continuous improvement through regular review of the range, quality and impact of training provided. </w:t>
            </w:r>
          </w:p>
          <w:p w14:paraId="785B310D" w14:textId="77777777" w:rsidR="00C5628A" w:rsidRPr="00AD7385" w:rsidRDefault="00C5628A">
            <w:pPr>
              <w:pStyle w:val="ListParagraph"/>
              <w:numPr>
                <w:ilvl w:val="0"/>
                <w:numId w:val="13"/>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Produce a training needs analysis to facilitate the provision of training.</w:t>
            </w:r>
          </w:p>
          <w:p w14:paraId="5D75B8CE" w14:textId="77777777" w:rsidR="00C5628A" w:rsidRPr="00AD7385" w:rsidRDefault="00C5628A">
            <w:pPr>
              <w:pStyle w:val="ListParagraph"/>
              <w:numPr>
                <w:ilvl w:val="0"/>
                <w:numId w:val="13"/>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Avail themselves of locally provided safeguarding training from relevant organisations in the area.</w:t>
            </w:r>
          </w:p>
          <w:p w14:paraId="58C15AFF" w14:textId="083FA50F" w:rsidR="004116BD" w:rsidRPr="00506169" w:rsidRDefault="00C5628A">
            <w:pPr>
              <w:pStyle w:val="ListParagraph"/>
              <w:numPr>
                <w:ilvl w:val="0"/>
                <w:numId w:val="13"/>
              </w:numPr>
              <w:spacing w:line="240"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Keep records of those who avail themselves of training opportunities and proactively engage with those who do not attend.</w:t>
            </w:r>
          </w:p>
        </w:tc>
      </w:tr>
      <w:tr w:rsidR="004116BD" w:rsidRPr="00506169" w14:paraId="19766022" w14:textId="77777777" w:rsidTr="007F3148">
        <w:trPr>
          <w:trHeight w:val="288"/>
        </w:trPr>
        <w:tc>
          <w:tcPr>
            <w:tcW w:w="15026" w:type="dxa"/>
            <w:gridSpan w:val="2"/>
            <w:tcBorders>
              <w:top w:val="single" w:sz="4" w:space="0" w:color="auto"/>
              <w:left w:val="single" w:sz="4" w:space="0" w:color="auto"/>
              <w:bottom w:val="single" w:sz="4" w:space="0" w:color="auto"/>
              <w:right w:val="single" w:sz="4" w:space="0" w:color="000000"/>
            </w:tcBorders>
            <w:shd w:val="clear" w:color="auto" w:fill="B081B2"/>
            <w:noWrap/>
            <w:vAlign w:val="bottom"/>
          </w:tcPr>
          <w:p w14:paraId="25F32B42" w14:textId="77777777" w:rsidR="00BA0813" w:rsidRPr="00506169" w:rsidRDefault="00BA0813" w:rsidP="00BA0813">
            <w:pPr>
              <w:spacing w:after="0" w:line="276" w:lineRule="auto"/>
              <w:rPr>
                <w:rFonts w:ascii="Poppins" w:eastAsia="Times New Roman" w:hAnsi="Poppins" w:cs="Poppins"/>
                <w:b/>
                <w:bCs/>
                <w:color w:val="000000"/>
                <w:sz w:val="18"/>
                <w:szCs w:val="18"/>
                <w:lang w:eastAsia="en-GB"/>
              </w:rPr>
            </w:pPr>
            <w:r w:rsidRPr="00506169">
              <w:rPr>
                <w:rFonts w:ascii="Poppins" w:eastAsia="Times New Roman" w:hAnsi="Poppins" w:cs="Poppins"/>
                <w:b/>
                <w:bCs/>
                <w:color w:val="000000"/>
                <w:sz w:val="18"/>
                <w:szCs w:val="18"/>
                <w:lang w:eastAsia="en-GB"/>
              </w:rPr>
              <w:t>TS2 Support – The Church body</w:t>
            </w:r>
            <w:r>
              <w:rPr>
                <w:rFonts w:ascii="Poppins" w:eastAsia="Times New Roman" w:hAnsi="Poppins" w:cs="Poppins"/>
                <w:b/>
                <w:bCs/>
                <w:color w:val="000000"/>
                <w:sz w:val="18"/>
                <w:szCs w:val="18"/>
                <w:lang w:eastAsia="en-GB"/>
              </w:rPr>
              <w:t>’s</w:t>
            </w:r>
            <w:r w:rsidRPr="00506169">
              <w:rPr>
                <w:rFonts w:ascii="Poppins" w:eastAsia="Times New Roman" w:hAnsi="Poppins" w:cs="Poppins"/>
                <w:b/>
                <w:bCs/>
                <w:color w:val="000000"/>
                <w:sz w:val="18"/>
                <w:szCs w:val="18"/>
                <w:lang w:eastAsia="en-GB"/>
              </w:rPr>
              <w:t xml:space="preserve"> </w:t>
            </w:r>
            <w:r>
              <w:rPr>
                <w:rFonts w:ascii="Poppins" w:eastAsia="Times New Roman" w:hAnsi="Poppins" w:cs="Poppins"/>
                <w:b/>
                <w:bCs/>
                <w:color w:val="000000"/>
                <w:sz w:val="18"/>
                <w:szCs w:val="18"/>
                <w:lang w:eastAsia="en-GB"/>
              </w:rPr>
              <w:t>l</w:t>
            </w:r>
            <w:r w:rsidRPr="00506169">
              <w:rPr>
                <w:rFonts w:ascii="Poppins" w:eastAsia="Times New Roman" w:hAnsi="Poppins" w:cs="Poppins"/>
                <w:b/>
                <w:bCs/>
                <w:color w:val="000000"/>
                <w:sz w:val="18"/>
                <w:szCs w:val="18"/>
                <w:lang w:eastAsia="en-GB"/>
              </w:rPr>
              <w:t>eadership will:</w:t>
            </w:r>
          </w:p>
          <w:p w14:paraId="7CCF4C07" w14:textId="77777777" w:rsidR="00BA0813" w:rsidRPr="00AD7385" w:rsidRDefault="00BA0813">
            <w:pPr>
              <w:pStyle w:val="ListParagraph"/>
              <w:numPr>
                <w:ilvl w:val="0"/>
                <w:numId w:val="14"/>
              </w:numPr>
              <w:spacing w:after="0" w:line="276" w:lineRule="auto"/>
              <w:rPr>
                <w:rFonts w:ascii="Poppins" w:eastAsia="Times New Roman" w:hAnsi="Poppins" w:cs="Poppins"/>
                <w:b/>
                <w:bCs/>
                <w:color w:val="000000"/>
                <w:sz w:val="18"/>
                <w:szCs w:val="18"/>
                <w:lang w:eastAsia="en-GB"/>
              </w:rPr>
            </w:pPr>
            <w:r w:rsidRPr="00AD7385">
              <w:rPr>
                <w:rFonts w:ascii="Poppins" w:eastAsia="Times New Roman" w:hAnsi="Poppins" w:cs="Poppins"/>
                <w:b/>
                <w:bCs/>
                <w:color w:val="000000"/>
                <w:sz w:val="18"/>
                <w:szCs w:val="18"/>
                <w:lang w:eastAsia="en-GB"/>
              </w:rPr>
              <w:t>Prioritise the provision of effective safeguarding training.</w:t>
            </w:r>
          </w:p>
          <w:p w14:paraId="6046DC18" w14:textId="37A4AC91" w:rsidR="004116BD" w:rsidRPr="00506169" w:rsidRDefault="00BA0813">
            <w:pPr>
              <w:pStyle w:val="ListParagraph"/>
              <w:numPr>
                <w:ilvl w:val="0"/>
                <w:numId w:val="14"/>
              </w:numPr>
              <w:spacing w:line="240" w:lineRule="auto"/>
              <w:rPr>
                <w:rFonts w:ascii="Poppins" w:eastAsia="Times New Roman" w:hAnsi="Poppins" w:cs="Poppins"/>
                <w:b/>
                <w:bCs/>
                <w:color w:val="000000"/>
                <w:sz w:val="18"/>
                <w:szCs w:val="18"/>
                <w:lang w:eastAsia="en-GB"/>
              </w:rPr>
            </w:pPr>
            <w:r>
              <w:rPr>
                <w:rFonts w:ascii="Poppins" w:eastAsia="Times New Roman" w:hAnsi="Poppins" w:cs="Poppins"/>
                <w:b/>
                <w:bCs/>
                <w:color w:val="000000"/>
                <w:sz w:val="18"/>
                <w:szCs w:val="18"/>
                <w:lang w:eastAsia="en-GB"/>
              </w:rPr>
              <w:t>Maintain active oversight of its training provision to address</w:t>
            </w:r>
            <w:r w:rsidRPr="00AD7385">
              <w:rPr>
                <w:rFonts w:ascii="Poppins" w:eastAsia="Times New Roman" w:hAnsi="Poppins" w:cs="Poppins"/>
                <w:b/>
                <w:bCs/>
                <w:color w:val="000000"/>
                <w:sz w:val="18"/>
                <w:szCs w:val="18"/>
                <w:lang w:eastAsia="en-GB"/>
              </w:rPr>
              <w:t xml:space="preserve"> any failures to meet its training requirements which may impact negatively on its practice.</w:t>
            </w:r>
          </w:p>
        </w:tc>
      </w:tr>
      <w:tr w:rsidR="00063BF0" w:rsidRPr="00506169" w14:paraId="387C60A7" w14:textId="77777777" w:rsidTr="007F3148">
        <w:trPr>
          <w:trHeight w:val="576"/>
        </w:trPr>
        <w:tc>
          <w:tcPr>
            <w:tcW w:w="11766" w:type="dxa"/>
            <w:tcBorders>
              <w:top w:val="nil"/>
              <w:left w:val="single" w:sz="4" w:space="0" w:color="auto"/>
              <w:bottom w:val="single" w:sz="4" w:space="0" w:color="auto"/>
              <w:right w:val="single" w:sz="4" w:space="0" w:color="auto"/>
            </w:tcBorders>
            <w:shd w:val="clear" w:color="auto" w:fill="CDAFCF"/>
            <w:hideMark/>
          </w:tcPr>
          <w:p w14:paraId="6D52C2E7" w14:textId="77777777" w:rsidR="00063BF0" w:rsidRPr="00506169" w:rsidRDefault="00063BF0" w:rsidP="00063BF0">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xml:space="preserve">How well are we meeting the standard? (please </w:t>
            </w:r>
            <w:proofErr w:type="gramStart"/>
            <w:r w:rsidRPr="00506169">
              <w:rPr>
                <w:rFonts w:ascii="Poppins" w:eastAsia="Times New Roman" w:hAnsi="Poppins" w:cs="Poppins"/>
                <w:color w:val="000000"/>
                <w:sz w:val="18"/>
                <w:szCs w:val="18"/>
                <w:lang w:eastAsia="en-GB"/>
              </w:rPr>
              <w:t>make reference</w:t>
            </w:r>
            <w:proofErr w:type="gramEnd"/>
            <w:r w:rsidRPr="00506169">
              <w:rPr>
                <w:rFonts w:ascii="Poppins" w:eastAsia="Times New Roman" w:hAnsi="Poppins" w:cs="Poppins"/>
                <w:color w:val="000000"/>
                <w:sz w:val="18"/>
                <w:szCs w:val="18"/>
                <w:lang w:eastAsia="en-GB"/>
              </w:rPr>
              <w:t xml:space="preserve"> to each sub-section of the standard i.e. TS1 and TS2)</w:t>
            </w:r>
          </w:p>
        </w:tc>
        <w:tc>
          <w:tcPr>
            <w:tcW w:w="3260" w:type="dxa"/>
            <w:tcBorders>
              <w:top w:val="nil"/>
              <w:left w:val="nil"/>
              <w:bottom w:val="single" w:sz="4" w:space="0" w:color="auto"/>
              <w:right w:val="single" w:sz="4" w:space="0" w:color="auto"/>
            </w:tcBorders>
            <w:shd w:val="clear" w:color="auto" w:fill="CDAFCF"/>
            <w:noWrap/>
            <w:hideMark/>
          </w:tcPr>
          <w:p w14:paraId="1B0C0DDC" w14:textId="77777777" w:rsidR="00063BF0" w:rsidRPr="00506169" w:rsidRDefault="00063BF0"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Evidence (bullet-points)</w:t>
            </w:r>
          </w:p>
        </w:tc>
      </w:tr>
      <w:tr w:rsidR="00F33800" w:rsidRPr="00506169" w14:paraId="324FAE94" w14:textId="77777777" w:rsidTr="00D12F85">
        <w:trPr>
          <w:trHeight w:val="2040"/>
        </w:trPr>
        <w:tc>
          <w:tcPr>
            <w:tcW w:w="11766" w:type="dxa"/>
            <w:tcBorders>
              <w:top w:val="nil"/>
              <w:left w:val="single" w:sz="4" w:space="0" w:color="auto"/>
              <w:bottom w:val="single" w:sz="4" w:space="0" w:color="auto"/>
              <w:right w:val="single" w:sz="4" w:space="0" w:color="auto"/>
            </w:tcBorders>
            <w:noWrap/>
            <w:vAlign w:val="bottom"/>
            <w:hideMark/>
          </w:tcPr>
          <w:p w14:paraId="1694B532" w14:textId="77777777" w:rsidR="00F33800" w:rsidRPr="00506169" w:rsidRDefault="00F33800"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p w14:paraId="61F8006D" w14:textId="77777777" w:rsidR="00F33800" w:rsidRPr="00506169" w:rsidRDefault="00F33800" w:rsidP="00C75825">
            <w:pPr>
              <w:spacing w:after="0" w:line="240" w:lineRule="auto"/>
              <w:rPr>
                <w:rFonts w:ascii="Poppins" w:eastAsia="Times New Roman" w:hAnsi="Poppins" w:cs="Poppins"/>
                <w:color w:val="000000"/>
                <w:sz w:val="18"/>
                <w:szCs w:val="18"/>
                <w:lang w:eastAsia="en-GB"/>
              </w:rPr>
            </w:pPr>
          </w:p>
          <w:p w14:paraId="02353775" w14:textId="77777777" w:rsidR="00F33800" w:rsidRPr="00506169" w:rsidRDefault="00F33800" w:rsidP="00C75825">
            <w:pPr>
              <w:spacing w:after="0" w:line="240" w:lineRule="auto"/>
              <w:rPr>
                <w:rFonts w:ascii="Poppins" w:eastAsia="Times New Roman" w:hAnsi="Poppins" w:cs="Poppins"/>
                <w:color w:val="000000"/>
                <w:sz w:val="18"/>
                <w:szCs w:val="18"/>
                <w:lang w:eastAsia="en-GB"/>
              </w:rPr>
            </w:pPr>
          </w:p>
          <w:p w14:paraId="4E9D3F85" w14:textId="77777777" w:rsidR="00F33800" w:rsidRPr="00506169" w:rsidRDefault="00F33800" w:rsidP="00C75825">
            <w:pPr>
              <w:spacing w:after="0" w:line="240" w:lineRule="auto"/>
              <w:rPr>
                <w:rFonts w:ascii="Poppins" w:eastAsia="Times New Roman" w:hAnsi="Poppins" w:cs="Poppins"/>
                <w:color w:val="000000"/>
                <w:sz w:val="18"/>
                <w:szCs w:val="18"/>
                <w:lang w:eastAsia="en-GB"/>
              </w:rPr>
            </w:pPr>
          </w:p>
          <w:p w14:paraId="019ABE1E" w14:textId="77777777" w:rsidR="00F33800" w:rsidRDefault="00F33800" w:rsidP="00C75825">
            <w:pPr>
              <w:spacing w:after="0" w:line="240" w:lineRule="auto"/>
              <w:rPr>
                <w:rFonts w:ascii="Poppins" w:eastAsia="Times New Roman" w:hAnsi="Poppins" w:cs="Poppins"/>
                <w:color w:val="000000"/>
                <w:sz w:val="18"/>
                <w:szCs w:val="18"/>
                <w:lang w:eastAsia="en-GB"/>
              </w:rPr>
            </w:pPr>
          </w:p>
          <w:p w14:paraId="1B0512F9" w14:textId="77777777" w:rsidR="00CB0DC3" w:rsidRDefault="00CB0DC3" w:rsidP="00C75825">
            <w:pPr>
              <w:spacing w:after="0" w:line="240" w:lineRule="auto"/>
              <w:rPr>
                <w:rFonts w:ascii="Poppins" w:eastAsia="Times New Roman" w:hAnsi="Poppins" w:cs="Poppins"/>
                <w:color w:val="000000"/>
                <w:sz w:val="18"/>
                <w:szCs w:val="18"/>
                <w:lang w:eastAsia="en-GB"/>
              </w:rPr>
            </w:pPr>
          </w:p>
          <w:p w14:paraId="4DCAA7B5" w14:textId="77777777" w:rsidR="00CB0DC3" w:rsidRDefault="00CB0DC3" w:rsidP="00C75825">
            <w:pPr>
              <w:spacing w:after="0" w:line="240" w:lineRule="auto"/>
              <w:rPr>
                <w:rFonts w:ascii="Poppins" w:eastAsia="Times New Roman" w:hAnsi="Poppins" w:cs="Poppins"/>
                <w:color w:val="000000"/>
                <w:sz w:val="18"/>
                <w:szCs w:val="18"/>
                <w:lang w:eastAsia="en-GB"/>
              </w:rPr>
            </w:pPr>
          </w:p>
          <w:p w14:paraId="3534A84B" w14:textId="77777777" w:rsidR="00CB0DC3" w:rsidRPr="00506169" w:rsidRDefault="00CB0DC3" w:rsidP="00C75825">
            <w:pPr>
              <w:spacing w:after="0" w:line="240" w:lineRule="auto"/>
              <w:rPr>
                <w:rFonts w:ascii="Poppins" w:eastAsia="Times New Roman" w:hAnsi="Poppins" w:cs="Poppins"/>
                <w:color w:val="000000"/>
                <w:sz w:val="18"/>
                <w:szCs w:val="18"/>
                <w:lang w:eastAsia="en-GB"/>
              </w:rPr>
            </w:pPr>
          </w:p>
          <w:p w14:paraId="287C457D" w14:textId="77777777" w:rsidR="00F33800" w:rsidRPr="00506169" w:rsidRDefault="00F33800" w:rsidP="00C75825">
            <w:pPr>
              <w:spacing w:after="0" w:line="240" w:lineRule="auto"/>
              <w:rPr>
                <w:rFonts w:ascii="Poppins" w:eastAsia="Times New Roman" w:hAnsi="Poppins" w:cs="Poppins"/>
                <w:color w:val="000000"/>
                <w:sz w:val="18"/>
                <w:szCs w:val="18"/>
                <w:lang w:eastAsia="en-GB"/>
              </w:rPr>
            </w:pPr>
          </w:p>
          <w:p w14:paraId="428295EB" w14:textId="77777777" w:rsidR="00F33800" w:rsidRPr="00506169" w:rsidRDefault="00F33800" w:rsidP="00C75825">
            <w:pPr>
              <w:spacing w:after="0" w:line="240" w:lineRule="auto"/>
              <w:rPr>
                <w:rFonts w:ascii="Poppins" w:eastAsia="Times New Roman" w:hAnsi="Poppins" w:cs="Poppins"/>
                <w:color w:val="000000"/>
                <w:sz w:val="18"/>
                <w:szCs w:val="18"/>
                <w:lang w:eastAsia="en-GB"/>
              </w:rPr>
            </w:pPr>
          </w:p>
          <w:p w14:paraId="26BE1E9E" w14:textId="77777777" w:rsidR="00F33800" w:rsidRPr="00506169" w:rsidRDefault="00F33800" w:rsidP="00C75825">
            <w:pPr>
              <w:spacing w:after="0" w:line="240" w:lineRule="auto"/>
              <w:rPr>
                <w:rFonts w:ascii="Poppins" w:eastAsia="Times New Roman" w:hAnsi="Poppins" w:cs="Poppins"/>
                <w:color w:val="000000"/>
                <w:sz w:val="18"/>
                <w:szCs w:val="18"/>
                <w:lang w:eastAsia="en-GB"/>
              </w:rPr>
            </w:pPr>
          </w:p>
          <w:p w14:paraId="66A96525" w14:textId="77777777" w:rsidR="00F33800" w:rsidRPr="00506169" w:rsidRDefault="00F33800" w:rsidP="00C75825">
            <w:pPr>
              <w:spacing w:after="0" w:line="240" w:lineRule="auto"/>
              <w:rPr>
                <w:rFonts w:ascii="Poppins" w:eastAsia="Times New Roman" w:hAnsi="Poppins" w:cs="Poppins"/>
                <w:color w:val="000000"/>
                <w:sz w:val="18"/>
                <w:szCs w:val="18"/>
                <w:lang w:eastAsia="en-GB"/>
              </w:rPr>
            </w:pPr>
          </w:p>
        </w:tc>
        <w:tc>
          <w:tcPr>
            <w:tcW w:w="3260" w:type="dxa"/>
            <w:tcBorders>
              <w:top w:val="nil"/>
              <w:left w:val="nil"/>
              <w:bottom w:val="single" w:sz="4" w:space="0" w:color="auto"/>
              <w:right w:val="single" w:sz="4" w:space="0" w:color="auto"/>
            </w:tcBorders>
            <w:noWrap/>
            <w:vAlign w:val="bottom"/>
            <w:hideMark/>
          </w:tcPr>
          <w:p w14:paraId="0B9A1CCD" w14:textId="77777777" w:rsidR="00F33800" w:rsidRPr="00506169" w:rsidRDefault="00F33800"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tc>
      </w:tr>
      <w:tr w:rsidR="006F3891" w:rsidRPr="00506169" w14:paraId="4DDF2CA6" w14:textId="77777777" w:rsidTr="007F3148">
        <w:trPr>
          <w:trHeight w:val="396"/>
        </w:trPr>
        <w:tc>
          <w:tcPr>
            <w:tcW w:w="15026" w:type="dxa"/>
            <w:gridSpan w:val="2"/>
            <w:tcBorders>
              <w:top w:val="single" w:sz="4" w:space="0" w:color="auto"/>
              <w:left w:val="single" w:sz="4" w:space="0" w:color="auto"/>
              <w:bottom w:val="single" w:sz="4" w:space="0" w:color="auto"/>
              <w:right w:val="single" w:sz="4" w:space="0" w:color="auto"/>
            </w:tcBorders>
            <w:shd w:val="clear" w:color="auto" w:fill="CDAFCF"/>
            <w:noWrap/>
            <w:hideMark/>
          </w:tcPr>
          <w:p w14:paraId="35E92FE5" w14:textId="77777777" w:rsidR="006F3891" w:rsidRPr="00506169" w:rsidRDefault="006F3891" w:rsidP="00E572BF">
            <w:pPr>
              <w:spacing w:after="0" w:line="240" w:lineRule="auto"/>
              <w:jc w:val="center"/>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lastRenderedPageBreak/>
              <w:t xml:space="preserve">What are </w:t>
            </w:r>
            <w:r w:rsidR="00E572BF" w:rsidRPr="00506169">
              <w:rPr>
                <w:rFonts w:ascii="Poppins" w:eastAsia="Times New Roman" w:hAnsi="Poppins" w:cs="Poppins"/>
                <w:color w:val="000000"/>
                <w:sz w:val="18"/>
                <w:szCs w:val="18"/>
                <w:lang w:eastAsia="en-GB"/>
              </w:rPr>
              <w:t xml:space="preserve">we </w:t>
            </w:r>
            <w:r w:rsidRPr="00506169">
              <w:rPr>
                <w:rFonts w:ascii="Poppins" w:eastAsia="Times New Roman" w:hAnsi="Poppins" w:cs="Poppins"/>
                <w:color w:val="000000"/>
                <w:sz w:val="18"/>
                <w:szCs w:val="18"/>
                <w:lang w:eastAsia="en-GB"/>
              </w:rPr>
              <w:t>doing well?</w:t>
            </w:r>
          </w:p>
        </w:tc>
      </w:tr>
      <w:tr w:rsidR="006F3891" w:rsidRPr="00506169" w14:paraId="28617A2E" w14:textId="77777777" w:rsidTr="00C75825">
        <w:trPr>
          <w:trHeight w:val="1248"/>
        </w:trPr>
        <w:tc>
          <w:tcPr>
            <w:tcW w:w="15026" w:type="dxa"/>
            <w:gridSpan w:val="2"/>
            <w:tcBorders>
              <w:top w:val="single" w:sz="4" w:space="0" w:color="auto"/>
              <w:left w:val="single" w:sz="4" w:space="0" w:color="auto"/>
              <w:bottom w:val="single" w:sz="4" w:space="0" w:color="auto"/>
              <w:right w:val="single" w:sz="4" w:space="0" w:color="auto"/>
            </w:tcBorders>
            <w:noWrap/>
            <w:hideMark/>
          </w:tcPr>
          <w:p w14:paraId="05C0A896"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xml:space="preserve">   </w:t>
            </w:r>
          </w:p>
          <w:p w14:paraId="4B103285"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476F02B7"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08C7FDA0"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7B59A01D"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38607332" w14:textId="77777777" w:rsidR="00F25706" w:rsidRPr="00506169" w:rsidRDefault="00F25706" w:rsidP="00C75825">
            <w:pPr>
              <w:spacing w:after="0" w:line="240" w:lineRule="auto"/>
              <w:rPr>
                <w:rFonts w:ascii="Poppins" w:eastAsia="Times New Roman" w:hAnsi="Poppins" w:cs="Poppins"/>
                <w:color w:val="000000"/>
                <w:sz w:val="18"/>
                <w:szCs w:val="18"/>
                <w:lang w:eastAsia="en-GB"/>
              </w:rPr>
            </w:pPr>
          </w:p>
          <w:p w14:paraId="673005FA"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3862263B"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tc>
      </w:tr>
      <w:tr w:rsidR="006F3891" w:rsidRPr="00506169" w14:paraId="0DDE0846" w14:textId="77777777" w:rsidTr="007F3148">
        <w:trPr>
          <w:trHeight w:val="444"/>
        </w:trPr>
        <w:tc>
          <w:tcPr>
            <w:tcW w:w="15026" w:type="dxa"/>
            <w:gridSpan w:val="2"/>
            <w:tcBorders>
              <w:top w:val="single" w:sz="4" w:space="0" w:color="auto"/>
              <w:left w:val="single" w:sz="4" w:space="0" w:color="auto"/>
              <w:bottom w:val="single" w:sz="4" w:space="0" w:color="auto"/>
              <w:right w:val="single" w:sz="4" w:space="0" w:color="auto"/>
            </w:tcBorders>
            <w:shd w:val="clear" w:color="auto" w:fill="CDAFCF"/>
            <w:hideMark/>
          </w:tcPr>
          <w:p w14:paraId="3E98FAE5" w14:textId="77777777" w:rsidR="006F3891" w:rsidRPr="00506169" w:rsidRDefault="006F3891" w:rsidP="00E572BF">
            <w:pPr>
              <w:spacing w:after="0" w:line="240" w:lineRule="auto"/>
              <w:jc w:val="center"/>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xml:space="preserve">What do </w:t>
            </w:r>
            <w:r w:rsidR="00E572BF" w:rsidRPr="00506169">
              <w:rPr>
                <w:rFonts w:ascii="Poppins" w:eastAsia="Times New Roman" w:hAnsi="Poppins" w:cs="Poppins"/>
                <w:color w:val="000000"/>
                <w:sz w:val="18"/>
                <w:szCs w:val="18"/>
                <w:lang w:eastAsia="en-GB"/>
              </w:rPr>
              <w:t xml:space="preserve">we </w:t>
            </w:r>
            <w:r w:rsidRPr="00506169">
              <w:rPr>
                <w:rFonts w:ascii="Poppins" w:eastAsia="Times New Roman" w:hAnsi="Poppins" w:cs="Poppins"/>
                <w:color w:val="000000"/>
                <w:sz w:val="18"/>
                <w:szCs w:val="18"/>
                <w:lang w:eastAsia="en-GB"/>
              </w:rPr>
              <w:t>need to develop?</w:t>
            </w:r>
          </w:p>
        </w:tc>
      </w:tr>
      <w:tr w:rsidR="006F3891" w:rsidRPr="00506169" w14:paraId="2A5C4C22" w14:textId="77777777" w:rsidTr="00C75825">
        <w:trPr>
          <w:trHeight w:val="1188"/>
        </w:trPr>
        <w:tc>
          <w:tcPr>
            <w:tcW w:w="15026" w:type="dxa"/>
            <w:gridSpan w:val="2"/>
            <w:tcBorders>
              <w:top w:val="single" w:sz="4" w:space="0" w:color="auto"/>
              <w:left w:val="single" w:sz="4" w:space="0" w:color="auto"/>
              <w:bottom w:val="single" w:sz="4" w:space="0" w:color="auto"/>
              <w:right w:val="single" w:sz="4" w:space="0" w:color="auto"/>
            </w:tcBorders>
            <w:noWrap/>
            <w:vAlign w:val="bottom"/>
            <w:hideMark/>
          </w:tcPr>
          <w:p w14:paraId="19F01A2F"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p w14:paraId="2B292BC2"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65806B2B" w14:textId="77777777" w:rsidR="00F33DE8" w:rsidRPr="00506169" w:rsidRDefault="00F33DE8" w:rsidP="00C75825">
            <w:pPr>
              <w:spacing w:after="0" w:line="240" w:lineRule="auto"/>
              <w:rPr>
                <w:rFonts w:ascii="Poppins" w:eastAsia="Times New Roman" w:hAnsi="Poppins" w:cs="Poppins"/>
                <w:color w:val="000000"/>
                <w:sz w:val="18"/>
                <w:szCs w:val="18"/>
                <w:lang w:eastAsia="en-GB"/>
              </w:rPr>
            </w:pPr>
          </w:p>
          <w:p w14:paraId="0A9C4B95" w14:textId="77777777" w:rsidR="00F33DE8" w:rsidRPr="00506169" w:rsidRDefault="00F33DE8" w:rsidP="00C75825">
            <w:pPr>
              <w:spacing w:after="0" w:line="240" w:lineRule="auto"/>
              <w:rPr>
                <w:rFonts w:ascii="Poppins" w:eastAsia="Times New Roman" w:hAnsi="Poppins" w:cs="Poppins"/>
                <w:color w:val="000000"/>
                <w:sz w:val="18"/>
                <w:szCs w:val="18"/>
                <w:lang w:eastAsia="en-GB"/>
              </w:rPr>
            </w:pPr>
          </w:p>
          <w:p w14:paraId="290C4961"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5767D532"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456AB987"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tc>
      </w:tr>
    </w:tbl>
    <w:p w14:paraId="31E170E5" w14:textId="77777777" w:rsidR="00C4267A" w:rsidRDefault="00C4267A"/>
    <w:p w14:paraId="30B4D20A" w14:textId="77777777" w:rsidR="00C4267A" w:rsidRDefault="00C4267A">
      <w:r>
        <w:br w:type="page"/>
      </w:r>
    </w:p>
    <w:tbl>
      <w:tblPr>
        <w:tblW w:w="15026" w:type="dxa"/>
        <w:tblInd w:w="-572" w:type="dxa"/>
        <w:tblLook w:val="04A0" w:firstRow="1" w:lastRow="0" w:firstColumn="1" w:lastColumn="0" w:noHBand="0" w:noVBand="1"/>
      </w:tblPr>
      <w:tblGrid>
        <w:gridCol w:w="11766"/>
        <w:gridCol w:w="3260"/>
      </w:tblGrid>
      <w:tr w:rsidR="006F3891" w:rsidRPr="00506169" w14:paraId="7B7FCB46" w14:textId="77777777" w:rsidTr="007F3148">
        <w:trPr>
          <w:trHeight w:val="288"/>
        </w:trPr>
        <w:tc>
          <w:tcPr>
            <w:tcW w:w="15026" w:type="dxa"/>
            <w:gridSpan w:val="2"/>
            <w:tcBorders>
              <w:top w:val="single" w:sz="4" w:space="0" w:color="auto"/>
              <w:left w:val="single" w:sz="4" w:space="0" w:color="auto"/>
              <w:bottom w:val="single" w:sz="4" w:space="0" w:color="auto"/>
              <w:right w:val="single" w:sz="4" w:space="0" w:color="000000"/>
            </w:tcBorders>
            <w:shd w:val="clear" w:color="auto" w:fill="B081B2"/>
            <w:noWrap/>
            <w:vAlign w:val="bottom"/>
            <w:hideMark/>
          </w:tcPr>
          <w:p w14:paraId="23EAA319" w14:textId="386D5EF2" w:rsidR="006F3891" w:rsidRPr="00EC31BE" w:rsidRDefault="00F25706" w:rsidP="00F33DE8">
            <w:pPr>
              <w:spacing w:line="240" w:lineRule="auto"/>
              <w:rPr>
                <w:rFonts w:ascii="Poppins" w:eastAsia="Times New Roman" w:hAnsi="Poppins" w:cs="Poppins"/>
                <w:b/>
                <w:bCs/>
                <w:color w:val="000000"/>
                <w:lang w:eastAsia="en-GB"/>
              </w:rPr>
            </w:pPr>
            <w:r w:rsidRPr="00EC31BE">
              <w:rPr>
                <w:rFonts w:ascii="Poppins" w:eastAsia="Times New Roman" w:hAnsi="Poppins" w:cs="Poppins"/>
                <w:b/>
                <w:bCs/>
                <w:color w:val="000000"/>
                <w:lang w:eastAsia="en-GB"/>
              </w:rPr>
              <w:lastRenderedPageBreak/>
              <w:t xml:space="preserve">Standard 8 - Quality </w:t>
            </w:r>
            <w:r w:rsidR="00CD650F">
              <w:rPr>
                <w:rFonts w:ascii="Poppins" w:eastAsia="Times New Roman" w:hAnsi="Poppins" w:cs="Poppins"/>
                <w:b/>
                <w:bCs/>
                <w:color w:val="000000"/>
                <w:lang w:eastAsia="en-GB"/>
              </w:rPr>
              <w:t>a</w:t>
            </w:r>
            <w:r w:rsidRPr="00EC31BE">
              <w:rPr>
                <w:rFonts w:ascii="Poppins" w:eastAsia="Times New Roman" w:hAnsi="Poppins" w:cs="Poppins"/>
                <w:b/>
                <w:bCs/>
                <w:color w:val="000000"/>
                <w:lang w:eastAsia="en-GB"/>
              </w:rPr>
              <w:t xml:space="preserve">ssurance and </w:t>
            </w:r>
            <w:r w:rsidR="00CD650F">
              <w:rPr>
                <w:rFonts w:ascii="Poppins" w:eastAsia="Times New Roman" w:hAnsi="Poppins" w:cs="Poppins"/>
                <w:b/>
                <w:bCs/>
                <w:color w:val="000000"/>
                <w:lang w:eastAsia="en-GB"/>
              </w:rPr>
              <w:t>c</w:t>
            </w:r>
            <w:r w:rsidRPr="00EC31BE">
              <w:rPr>
                <w:rFonts w:ascii="Poppins" w:eastAsia="Times New Roman" w:hAnsi="Poppins" w:cs="Poppins"/>
                <w:b/>
                <w:bCs/>
                <w:color w:val="000000"/>
                <w:lang w:eastAsia="en-GB"/>
              </w:rPr>
              <w:t xml:space="preserve">ontinuous </w:t>
            </w:r>
            <w:r w:rsidR="00CD650F">
              <w:rPr>
                <w:rFonts w:ascii="Poppins" w:eastAsia="Times New Roman" w:hAnsi="Poppins" w:cs="Poppins"/>
                <w:b/>
                <w:bCs/>
                <w:color w:val="000000"/>
                <w:lang w:eastAsia="en-GB"/>
              </w:rPr>
              <w:t>i</w:t>
            </w:r>
            <w:r w:rsidRPr="00EC31BE">
              <w:rPr>
                <w:rFonts w:ascii="Poppins" w:eastAsia="Times New Roman" w:hAnsi="Poppins" w:cs="Poppins"/>
                <w:b/>
                <w:bCs/>
                <w:color w:val="000000"/>
                <w:lang w:eastAsia="en-GB"/>
              </w:rPr>
              <w:t>mprovement</w:t>
            </w:r>
          </w:p>
        </w:tc>
      </w:tr>
      <w:tr w:rsidR="004116BD" w:rsidRPr="00506169" w14:paraId="076B05E8" w14:textId="77777777" w:rsidTr="007F3148">
        <w:trPr>
          <w:trHeight w:val="288"/>
        </w:trPr>
        <w:tc>
          <w:tcPr>
            <w:tcW w:w="15026" w:type="dxa"/>
            <w:gridSpan w:val="2"/>
            <w:tcBorders>
              <w:top w:val="single" w:sz="4" w:space="0" w:color="auto"/>
              <w:left w:val="single" w:sz="4" w:space="0" w:color="auto"/>
              <w:bottom w:val="single" w:sz="4" w:space="0" w:color="auto"/>
              <w:right w:val="single" w:sz="4" w:space="0" w:color="000000"/>
            </w:tcBorders>
            <w:shd w:val="clear" w:color="auto" w:fill="B081B2"/>
            <w:noWrap/>
            <w:vAlign w:val="bottom"/>
          </w:tcPr>
          <w:p w14:paraId="7D1871B9" w14:textId="77777777" w:rsidR="004357F7" w:rsidRPr="00506169" w:rsidRDefault="004357F7" w:rsidP="004357F7">
            <w:pPr>
              <w:spacing w:after="0" w:line="276" w:lineRule="auto"/>
              <w:rPr>
                <w:rFonts w:ascii="Poppins" w:eastAsia="Times New Roman" w:hAnsi="Poppins" w:cs="Poppins"/>
                <w:b/>
                <w:bCs/>
                <w:color w:val="000000"/>
                <w:sz w:val="18"/>
                <w:szCs w:val="18"/>
                <w:lang w:eastAsia="en-GB"/>
              </w:rPr>
            </w:pPr>
            <w:r w:rsidRPr="00506169">
              <w:rPr>
                <w:rFonts w:ascii="Poppins" w:eastAsia="Times New Roman" w:hAnsi="Poppins" w:cs="Poppins"/>
                <w:b/>
                <w:bCs/>
                <w:color w:val="000000"/>
                <w:sz w:val="18"/>
                <w:szCs w:val="18"/>
                <w:lang w:eastAsia="en-GB"/>
              </w:rPr>
              <w:t>QA1 Quality Assurance – The Church body will:</w:t>
            </w:r>
          </w:p>
          <w:p w14:paraId="2DCFB4CD" w14:textId="77777777" w:rsidR="004357F7" w:rsidRPr="002430FB" w:rsidRDefault="004357F7">
            <w:pPr>
              <w:pStyle w:val="ListParagraph"/>
              <w:numPr>
                <w:ilvl w:val="0"/>
                <w:numId w:val="15"/>
              </w:numPr>
              <w:spacing w:after="0" w:line="276" w:lineRule="auto"/>
              <w:rPr>
                <w:rFonts w:ascii="Poppins" w:eastAsia="Times New Roman" w:hAnsi="Poppins" w:cs="Poppins"/>
                <w:b/>
                <w:bCs/>
                <w:color w:val="000000"/>
                <w:sz w:val="18"/>
                <w:szCs w:val="18"/>
                <w:lang w:eastAsia="en-GB"/>
              </w:rPr>
            </w:pPr>
            <w:r w:rsidRPr="002430FB">
              <w:rPr>
                <w:rFonts w:ascii="Poppins" w:eastAsia="Times New Roman" w:hAnsi="Poppins" w:cs="Poppins"/>
                <w:b/>
                <w:bCs/>
                <w:color w:val="000000"/>
                <w:sz w:val="18"/>
                <w:szCs w:val="18"/>
                <w:lang w:eastAsia="en-GB"/>
              </w:rPr>
              <w:t>Put in place and maintain arrangements that will evaluate compliance with the agreed safeguarding standards in all its various activities.</w:t>
            </w:r>
          </w:p>
          <w:p w14:paraId="1457FA36" w14:textId="77777777" w:rsidR="004357F7" w:rsidRPr="002430FB" w:rsidRDefault="004357F7">
            <w:pPr>
              <w:pStyle w:val="ListParagraph"/>
              <w:numPr>
                <w:ilvl w:val="0"/>
                <w:numId w:val="15"/>
              </w:numPr>
              <w:spacing w:after="0" w:line="276" w:lineRule="auto"/>
              <w:rPr>
                <w:rFonts w:ascii="Poppins" w:eastAsia="Times New Roman" w:hAnsi="Poppins" w:cs="Poppins"/>
                <w:b/>
                <w:bCs/>
                <w:color w:val="000000"/>
                <w:sz w:val="18"/>
                <w:szCs w:val="18"/>
                <w:lang w:eastAsia="en-GB"/>
              </w:rPr>
            </w:pPr>
            <w:r w:rsidRPr="002430FB">
              <w:rPr>
                <w:rFonts w:ascii="Poppins" w:eastAsia="Times New Roman" w:hAnsi="Poppins" w:cs="Poppins"/>
                <w:b/>
                <w:bCs/>
                <w:color w:val="000000"/>
                <w:sz w:val="18"/>
                <w:szCs w:val="18"/>
                <w:lang w:eastAsia="en-GB"/>
              </w:rPr>
              <w:t xml:space="preserve">Undertake audit and review activity </w:t>
            </w:r>
            <w:proofErr w:type="gramStart"/>
            <w:r w:rsidRPr="002430FB">
              <w:rPr>
                <w:rFonts w:ascii="Poppins" w:eastAsia="Times New Roman" w:hAnsi="Poppins" w:cs="Poppins"/>
                <w:b/>
                <w:bCs/>
                <w:color w:val="000000"/>
                <w:sz w:val="18"/>
                <w:szCs w:val="18"/>
                <w:lang w:eastAsia="en-GB"/>
              </w:rPr>
              <w:t>in order to</w:t>
            </w:r>
            <w:proofErr w:type="gramEnd"/>
            <w:r w:rsidRPr="002430FB">
              <w:rPr>
                <w:rFonts w:ascii="Poppins" w:eastAsia="Times New Roman" w:hAnsi="Poppins" w:cs="Poppins"/>
                <w:b/>
                <w:bCs/>
                <w:color w:val="000000"/>
                <w:sz w:val="18"/>
                <w:szCs w:val="18"/>
                <w:lang w:eastAsia="en-GB"/>
              </w:rPr>
              <w:t xml:space="preserve"> learn from and improve practice.</w:t>
            </w:r>
          </w:p>
          <w:p w14:paraId="0E26A603" w14:textId="77777777" w:rsidR="004357F7" w:rsidRPr="002430FB" w:rsidRDefault="004357F7">
            <w:pPr>
              <w:pStyle w:val="ListParagraph"/>
              <w:numPr>
                <w:ilvl w:val="0"/>
                <w:numId w:val="15"/>
              </w:numPr>
              <w:spacing w:after="0" w:line="276" w:lineRule="auto"/>
              <w:rPr>
                <w:rFonts w:ascii="Poppins" w:eastAsia="Times New Roman" w:hAnsi="Poppins" w:cs="Poppins"/>
                <w:b/>
                <w:bCs/>
                <w:color w:val="000000"/>
                <w:sz w:val="18"/>
                <w:szCs w:val="18"/>
                <w:lang w:eastAsia="en-GB"/>
              </w:rPr>
            </w:pPr>
            <w:r w:rsidRPr="002430FB">
              <w:rPr>
                <w:rFonts w:ascii="Poppins" w:eastAsia="Times New Roman" w:hAnsi="Poppins" w:cs="Poppins"/>
                <w:b/>
                <w:bCs/>
                <w:color w:val="000000"/>
                <w:sz w:val="18"/>
                <w:szCs w:val="18"/>
                <w:lang w:eastAsia="en-GB"/>
              </w:rPr>
              <w:t>Analyse concerns and allegations, and complaints received, to draw learning from and inform future practice.</w:t>
            </w:r>
          </w:p>
          <w:p w14:paraId="7BBB83FF" w14:textId="77777777" w:rsidR="004357F7" w:rsidRPr="002430FB" w:rsidRDefault="004357F7">
            <w:pPr>
              <w:pStyle w:val="ListParagraph"/>
              <w:numPr>
                <w:ilvl w:val="0"/>
                <w:numId w:val="15"/>
              </w:numPr>
              <w:spacing w:after="0" w:line="276" w:lineRule="auto"/>
              <w:rPr>
                <w:rFonts w:ascii="Poppins" w:eastAsia="Times New Roman" w:hAnsi="Poppins" w:cs="Poppins"/>
                <w:b/>
                <w:bCs/>
                <w:color w:val="000000"/>
                <w:sz w:val="18"/>
                <w:szCs w:val="18"/>
                <w:lang w:eastAsia="en-GB"/>
              </w:rPr>
            </w:pPr>
            <w:r w:rsidRPr="002430FB">
              <w:rPr>
                <w:rFonts w:ascii="Poppins" w:eastAsia="Times New Roman" w:hAnsi="Poppins" w:cs="Poppins"/>
                <w:b/>
                <w:bCs/>
                <w:color w:val="000000"/>
                <w:sz w:val="18"/>
                <w:szCs w:val="18"/>
                <w:lang w:eastAsia="en-GB"/>
              </w:rPr>
              <w:t>Actively engage in CSSA audits</w:t>
            </w:r>
            <w:r>
              <w:rPr>
                <w:rFonts w:ascii="Poppins" w:eastAsia="Times New Roman" w:hAnsi="Poppins" w:cs="Poppins"/>
                <w:b/>
                <w:bCs/>
                <w:color w:val="000000"/>
                <w:sz w:val="18"/>
                <w:szCs w:val="18"/>
                <w:lang w:eastAsia="en-GB"/>
              </w:rPr>
              <w:t>/ inspections</w:t>
            </w:r>
            <w:r w:rsidRPr="002430FB">
              <w:rPr>
                <w:rFonts w:ascii="Poppins" w:eastAsia="Times New Roman" w:hAnsi="Poppins" w:cs="Poppins"/>
                <w:b/>
                <w:bCs/>
                <w:color w:val="000000"/>
                <w:sz w:val="18"/>
                <w:szCs w:val="18"/>
                <w:lang w:eastAsia="en-GB"/>
              </w:rPr>
              <w:t>, using recommendations as a means of driving improvements in safeguarding arrangements.</w:t>
            </w:r>
          </w:p>
          <w:p w14:paraId="5E1FDCEB" w14:textId="63C3D5B4" w:rsidR="004116BD" w:rsidRPr="00506169" w:rsidRDefault="004357F7">
            <w:pPr>
              <w:pStyle w:val="ListParagraph"/>
              <w:numPr>
                <w:ilvl w:val="0"/>
                <w:numId w:val="15"/>
              </w:numPr>
              <w:spacing w:line="240" w:lineRule="auto"/>
              <w:rPr>
                <w:rFonts w:ascii="Poppins" w:eastAsia="Times New Roman" w:hAnsi="Poppins" w:cs="Poppins"/>
                <w:b/>
                <w:bCs/>
                <w:color w:val="000000"/>
                <w:sz w:val="18"/>
                <w:szCs w:val="18"/>
                <w:lang w:eastAsia="en-GB"/>
              </w:rPr>
            </w:pPr>
            <w:r w:rsidRPr="002430FB">
              <w:rPr>
                <w:rFonts w:ascii="Poppins" w:eastAsia="Times New Roman" w:hAnsi="Poppins" w:cs="Poppins"/>
                <w:b/>
                <w:bCs/>
                <w:color w:val="000000"/>
                <w:sz w:val="18"/>
                <w:szCs w:val="18"/>
                <w:lang w:eastAsia="en-GB"/>
              </w:rPr>
              <w:t>Report the findings of all quality assurance activity, along with any recommendations, to the competent Bishop or Superior, and to its trustees.</w:t>
            </w:r>
          </w:p>
        </w:tc>
      </w:tr>
      <w:tr w:rsidR="004116BD" w:rsidRPr="00506169" w14:paraId="3DF4F7FE" w14:textId="77777777" w:rsidTr="007F3148">
        <w:trPr>
          <w:trHeight w:val="288"/>
        </w:trPr>
        <w:tc>
          <w:tcPr>
            <w:tcW w:w="15026" w:type="dxa"/>
            <w:gridSpan w:val="2"/>
            <w:tcBorders>
              <w:top w:val="single" w:sz="4" w:space="0" w:color="auto"/>
              <w:left w:val="single" w:sz="4" w:space="0" w:color="auto"/>
              <w:bottom w:val="single" w:sz="4" w:space="0" w:color="auto"/>
              <w:right w:val="single" w:sz="4" w:space="0" w:color="000000"/>
            </w:tcBorders>
            <w:shd w:val="clear" w:color="auto" w:fill="B081B2"/>
            <w:noWrap/>
            <w:vAlign w:val="bottom"/>
          </w:tcPr>
          <w:p w14:paraId="28042AF7" w14:textId="77777777" w:rsidR="00A20956" w:rsidRPr="00506169" w:rsidRDefault="00A20956" w:rsidP="00A20956">
            <w:pPr>
              <w:spacing w:after="0" w:line="276" w:lineRule="auto"/>
              <w:rPr>
                <w:rFonts w:ascii="Poppins" w:eastAsia="Times New Roman" w:hAnsi="Poppins" w:cs="Poppins"/>
                <w:b/>
                <w:bCs/>
                <w:color w:val="000000"/>
                <w:sz w:val="18"/>
                <w:szCs w:val="18"/>
                <w:lang w:eastAsia="en-GB"/>
              </w:rPr>
            </w:pPr>
            <w:r w:rsidRPr="00506169">
              <w:rPr>
                <w:rFonts w:ascii="Poppins" w:eastAsia="Times New Roman" w:hAnsi="Poppins" w:cs="Poppins"/>
                <w:b/>
                <w:bCs/>
                <w:color w:val="000000"/>
                <w:sz w:val="18"/>
                <w:szCs w:val="18"/>
                <w:lang w:eastAsia="en-GB"/>
              </w:rPr>
              <w:t>QA2 Continuous Improvement – The Church body will:</w:t>
            </w:r>
          </w:p>
          <w:p w14:paraId="42F0FC47" w14:textId="77777777" w:rsidR="00A20956" w:rsidRPr="002430FB" w:rsidRDefault="00A20956">
            <w:pPr>
              <w:pStyle w:val="ListParagraph"/>
              <w:numPr>
                <w:ilvl w:val="0"/>
                <w:numId w:val="16"/>
              </w:numPr>
              <w:spacing w:after="0" w:line="276" w:lineRule="auto"/>
              <w:rPr>
                <w:rFonts w:ascii="Poppins" w:eastAsia="Times New Roman" w:hAnsi="Poppins" w:cs="Poppins"/>
                <w:b/>
                <w:bCs/>
                <w:color w:val="000000"/>
                <w:sz w:val="18"/>
                <w:szCs w:val="18"/>
                <w:lang w:eastAsia="en-GB"/>
              </w:rPr>
            </w:pPr>
            <w:r w:rsidRPr="002430FB">
              <w:rPr>
                <w:rFonts w:ascii="Poppins" w:eastAsia="Times New Roman" w:hAnsi="Poppins" w:cs="Poppins"/>
                <w:b/>
                <w:bCs/>
                <w:color w:val="000000"/>
                <w:sz w:val="18"/>
                <w:szCs w:val="18"/>
                <w:lang w:eastAsia="en-GB"/>
              </w:rPr>
              <w:t>Create a rolling Safeguarding Implementation Plan that is reviewed annually (or sooner if required).</w:t>
            </w:r>
          </w:p>
          <w:p w14:paraId="320B12A0" w14:textId="77777777" w:rsidR="00A20956" w:rsidRPr="002430FB" w:rsidRDefault="00A20956">
            <w:pPr>
              <w:pStyle w:val="ListParagraph"/>
              <w:numPr>
                <w:ilvl w:val="0"/>
                <w:numId w:val="16"/>
              </w:numPr>
              <w:spacing w:after="0" w:line="276" w:lineRule="auto"/>
              <w:rPr>
                <w:rFonts w:ascii="Poppins" w:eastAsia="Times New Roman" w:hAnsi="Poppins" w:cs="Poppins"/>
                <w:b/>
                <w:bCs/>
                <w:color w:val="000000"/>
                <w:sz w:val="18"/>
                <w:szCs w:val="18"/>
                <w:lang w:eastAsia="en-GB"/>
              </w:rPr>
            </w:pPr>
            <w:r w:rsidRPr="002430FB">
              <w:rPr>
                <w:rFonts w:ascii="Poppins" w:eastAsia="Times New Roman" w:hAnsi="Poppins" w:cs="Poppins"/>
                <w:b/>
                <w:bCs/>
                <w:color w:val="000000"/>
                <w:sz w:val="18"/>
                <w:szCs w:val="18"/>
                <w:lang w:eastAsia="en-GB"/>
              </w:rPr>
              <w:t>Facilitate the delivery of the Safeguarding Implementation Plan by making available the necessary resources to track and complete the agreed actions.</w:t>
            </w:r>
          </w:p>
          <w:p w14:paraId="2D76B470" w14:textId="6DD64E00" w:rsidR="004116BD" w:rsidRPr="00506169" w:rsidRDefault="00A20956">
            <w:pPr>
              <w:pStyle w:val="ListParagraph"/>
              <w:numPr>
                <w:ilvl w:val="0"/>
                <w:numId w:val="16"/>
              </w:numPr>
              <w:spacing w:line="240" w:lineRule="auto"/>
              <w:rPr>
                <w:rFonts w:ascii="Poppins" w:eastAsia="Times New Roman" w:hAnsi="Poppins" w:cs="Poppins"/>
                <w:b/>
                <w:bCs/>
                <w:color w:val="000000"/>
                <w:sz w:val="18"/>
                <w:szCs w:val="18"/>
                <w:lang w:eastAsia="en-GB"/>
              </w:rPr>
            </w:pPr>
            <w:r w:rsidRPr="002430FB">
              <w:rPr>
                <w:rFonts w:ascii="Poppins" w:eastAsia="Times New Roman" w:hAnsi="Poppins" w:cs="Poppins"/>
                <w:b/>
                <w:bCs/>
                <w:color w:val="000000"/>
                <w:sz w:val="18"/>
                <w:szCs w:val="18"/>
                <w:lang w:eastAsia="en-GB"/>
              </w:rPr>
              <w:t>Produce and publish an annual safeguarding report for members, trustees, and other stakeholders.</w:t>
            </w:r>
          </w:p>
        </w:tc>
      </w:tr>
      <w:tr w:rsidR="00F33DE8" w:rsidRPr="00506169" w14:paraId="4B8F2BAE" w14:textId="77777777" w:rsidTr="007F3148">
        <w:trPr>
          <w:trHeight w:val="576"/>
        </w:trPr>
        <w:tc>
          <w:tcPr>
            <w:tcW w:w="11766" w:type="dxa"/>
            <w:tcBorders>
              <w:top w:val="nil"/>
              <w:left w:val="single" w:sz="4" w:space="0" w:color="auto"/>
              <w:bottom w:val="single" w:sz="4" w:space="0" w:color="auto"/>
              <w:right w:val="single" w:sz="4" w:space="0" w:color="auto"/>
            </w:tcBorders>
            <w:shd w:val="clear" w:color="auto" w:fill="CDAFCF"/>
            <w:hideMark/>
          </w:tcPr>
          <w:p w14:paraId="134D374F" w14:textId="77777777" w:rsidR="00F33DE8" w:rsidRPr="00506169" w:rsidRDefault="00F33DE8" w:rsidP="00F33DE8">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xml:space="preserve">How well are we meeting the standard? (please </w:t>
            </w:r>
            <w:proofErr w:type="gramStart"/>
            <w:r w:rsidRPr="00506169">
              <w:rPr>
                <w:rFonts w:ascii="Poppins" w:eastAsia="Times New Roman" w:hAnsi="Poppins" w:cs="Poppins"/>
                <w:color w:val="000000"/>
                <w:sz w:val="18"/>
                <w:szCs w:val="18"/>
                <w:lang w:eastAsia="en-GB"/>
              </w:rPr>
              <w:t>make reference</w:t>
            </w:r>
            <w:proofErr w:type="gramEnd"/>
            <w:r w:rsidRPr="00506169">
              <w:rPr>
                <w:rFonts w:ascii="Poppins" w:eastAsia="Times New Roman" w:hAnsi="Poppins" w:cs="Poppins"/>
                <w:color w:val="000000"/>
                <w:sz w:val="18"/>
                <w:szCs w:val="18"/>
                <w:lang w:eastAsia="en-GB"/>
              </w:rPr>
              <w:t xml:space="preserve"> to each sub-section of the standard i.e. QA1, QA2 or QA3)</w:t>
            </w:r>
          </w:p>
        </w:tc>
        <w:tc>
          <w:tcPr>
            <w:tcW w:w="3260" w:type="dxa"/>
            <w:tcBorders>
              <w:top w:val="nil"/>
              <w:left w:val="nil"/>
              <w:bottom w:val="single" w:sz="4" w:space="0" w:color="auto"/>
              <w:right w:val="single" w:sz="4" w:space="0" w:color="auto"/>
            </w:tcBorders>
            <w:shd w:val="clear" w:color="auto" w:fill="CDAFCF"/>
            <w:noWrap/>
            <w:hideMark/>
          </w:tcPr>
          <w:p w14:paraId="144F918B" w14:textId="77777777" w:rsidR="00F33DE8" w:rsidRPr="00506169" w:rsidRDefault="00F33DE8"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Evidence (bullet-points)</w:t>
            </w:r>
          </w:p>
        </w:tc>
      </w:tr>
      <w:tr w:rsidR="00F33800" w:rsidRPr="00506169" w14:paraId="248C7334" w14:textId="77777777" w:rsidTr="00C4267A">
        <w:trPr>
          <w:trHeight w:val="1691"/>
        </w:trPr>
        <w:tc>
          <w:tcPr>
            <w:tcW w:w="11766" w:type="dxa"/>
            <w:tcBorders>
              <w:top w:val="nil"/>
              <w:left w:val="single" w:sz="4" w:space="0" w:color="auto"/>
              <w:bottom w:val="single" w:sz="4" w:space="0" w:color="auto"/>
              <w:right w:val="single" w:sz="4" w:space="0" w:color="auto"/>
            </w:tcBorders>
            <w:noWrap/>
            <w:hideMark/>
          </w:tcPr>
          <w:p w14:paraId="4E8B962A" w14:textId="77777777" w:rsidR="00F33800" w:rsidRPr="00506169" w:rsidRDefault="00F33800" w:rsidP="00C4267A">
            <w:pPr>
              <w:spacing w:after="0" w:line="240" w:lineRule="auto"/>
              <w:rPr>
                <w:rFonts w:ascii="Poppins" w:eastAsia="Times New Roman" w:hAnsi="Poppins" w:cs="Poppins"/>
                <w:color w:val="000000"/>
                <w:sz w:val="18"/>
                <w:szCs w:val="18"/>
                <w:lang w:eastAsia="en-GB"/>
              </w:rPr>
            </w:pPr>
          </w:p>
          <w:p w14:paraId="5C0CAEEF" w14:textId="77777777" w:rsidR="00F33800" w:rsidRPr="00506169" w:rsidRDefault="00F33800" w:rsidP="00C4267A">
            <w:pPr>
              <w:spacing w:after="0" w:line="240" w:lineRule="auto"/>
              <w:rPr>
                <w:rFonts w:ascii="Poppins" w:eastAsia="Times New Roman" w:hAnsi="Poppins" w:cs="Poppins"/>
                <w:color w:val="000000"/>
                <w:sz w:val="18"/>
                <w:szCs w:val="18"/>
                <w:lang w:eastAsia="en-GB"/>
              </w:rPr>
            </w:pPr>
          </w:p>
          <w:p w14:paraId="6D9FF351" w14:textId="77777777" w:rsidR="00F33800" w:rsidRPr="00506169" w:rsidRDefault="00F33800" w:rsidP="00C4267A">
            <w:pPr>
              <w:spacing w:after="0" w:line="240" w:lineRule="auto"/>
              <w:rPr>
                <w:rFonts w:ascii="Poppins" w:eastAsia="Times New Roman" w:hAnsi="Poppins" w:cs="Poppins"/>
                <w:color w:val="000000"/>
                <w:sz w:val="18"/>
                <w:szCs w:val="18"/>
                <w:lang w:eastAsia="en-GB"/>
              </w:rPr>
            </w:pPr>
          </w:p>
        </w:tc>
        <w:tc>
          <w:tcPr>
            <w:tcW w:w="3260" w:type="dxa"/>
            <w:tcBorders>
              <w:top w:val="nil"/>
              <w:left w:val="nil"/>
              <w:bottom w:val="single" w:sz="4" w:space="0" w:color="auto"/>
              <w:right w:val="single" w:sz="4" w:space="0" w:color="auto"/>
            </w:tcBorders>
            <w:noWrap/>
            <w:hideMark/>
          </w:tcPr>
          <w:p w14:paraId="2C466B3B" w14:textId="77777777" w:rsidR="00F33800" w:rsidRPr="00506169" w:rsidRDefault="00F33800" w:rsidP="00C4267A">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tc>
      </w:tr>
      <w:tr w:rsidR="006F3891" w:rsidRPr="00506169" w14:paraId="2E370442" w14:textId="77777777" w:rsidTr="007F3148">
        <w:trPr>
          <w:trHeight w:val="396"/>
        </w:trPr>
        <w:tc>
          <w:tcPr>
            <w:tcW w:w="15026" w:type="dxa"/>
            <w:gridSpan w:val="2"/>
            <w:tcBorders>
              <w:top w:val="single" w:sz="4" w:space="0" w:color="auto"/>
              <w:left w:val="single" w:sz="4" w:space="0" w:color="auto"/>
              <w:bottom w:val="single" w:sz="4" w:space="0" w:color="auto"/>
              <w:right w:val="single" w:sz="4" w:space="0" w:color="auto"/>
            </w:tcBorders>
            <w:shd w:val="clear" w:color="auto" w:fill="CDAFCF"/>
            <w:noWrap/>
            <w:hideMark/>
          </w:tcPr>
          <w:p w14:paraId="3B2C5148" w14:textId="77777777" w:rsidR="006F3891" w:rsidRPr="00506169" w:rsidRDefault="006F3891" w:rsidP="00E572BF">
            <w:pPr>
              <w:spacing w:after="0" w:line="240" w:lineRule="auto"/>
              <w:jc w:val="center"/>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xml:space="preserve">What are </w:t>
            </w:r>
            <w:r w:rsidR="00E572BF" w:rsidRPr="00506169">
              <w:rPr>
                <w:rFonts w:ascii="Poppins" w:eastAsia="Times New Roman" w:hAnsi="Poppins" w:cs="Poppins"/>
                <w:color w:val="000000"/>
                <w:sz w:val="18"/>
                <w:szCs w:val="18"/>
                <w:lang w:eastAsia="en-GB"/>
              </w:rPr>
              <w:t xml:space="preserve">we </w:t>
            </w:r>
            <w:r w:rsidRPr="00506169">
              <w:rPr>
                <w:rFonts w:ascii="Poppins" w:eastAsia="Times New Roman" w:hAnsi="Poppins" w:cs="Poppins"/>
                <w:color w:val="000000"/>
                <w:sz w:val="18"/>
                <w:szCs w:val="18"/>
                <w:lang w:eastAsia="en-GB"/>
              </w:rPr>
              <w:t>doing well?</w:t>
            </w:r>
          </w:p>
        </w:tc>
      </w:tr>
      <w:tr w:rsidR="006F3891" w:rsidRPr="00506169" w14:paraId="39B646E4" w14:textId="77777777" w:rsidTr="00C75825">
        <w:trPr>
          <w:trHeight w:val="1248"/>
        </w:trPr>
        <w:tc>
          <w:tcPr>
            <w:tcW w:w="15026" w:type="dxa"/>
            <w:gridSpan w:val="2"/>
            <w:tcBorders>
              <w:top w:val="single" w:sz="4" w:space="0" w:color="auto"/>
              <w:left w:val="single" w:sz="4" w:space="0" w:color="auto"/>
              <w:bottom w:val="single" w:sz="4" w:space="0" w:color="auto"/>
              <w:right w:val="single" w:sz="4" w:space="0" w:color="auto"/>
            </w:tcBorders>
            <w:noWrap/>
            <w:hideMark/>
          </w:tcPr>
          <w:p w14:paraId="0FAB2E4C"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p w14:paraId="351BD6AD"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0807861D" w14:textId="77777777" w:rsidR="006F3891" w:rsidRDefault="006F3891" w:rsidP="00C75825">
            <w:pPr>
              <w:spacing w:after="0" w:line="240" w:lineRule="auto"/>
              <w:rPr>
                <w:rFonts w:ascii="Poppins" w:eastAsia="Times New Roman" w:hAnsi="Poppins" w:cs="Poppins"/>
                <w:color w:val="000000"/>
                <w:sz w:val="18"/>
                <w:szCs w:val="18"/>
                <w:lang w:eastAsia="en-GB"/>
              </w:rPr>
            </w:pPr>
          </w:p>
          <w:p w14:paraId="203F8626" w14:textId="77777777" w:rsidR="00A20956" w:rsidRDefault="00A20956" w:rsidP="00C75825">
            <w:pPr>
              <w:spacing w:after="0" w:line="240" w:lineRule="auto"/>
              <w:rPr>
                <w:rFonts w:ascii="Poppins" w:eastAsia="Times New Roman" w:hAnsi="Poppins" w:cs="Poppins"/>
                <w:color w:val="000000"/>
                <w:sz w:val="18"/>
                <w:szCs w:val="18"/>
                <w:lang w:eastAsia="en-GB"/>
              </w:rPr>
            </w:pPr>
          </w:p>
          <w:p w14:paraId="5E13DD02" w14:textId="77777777" w:rsidR="00A20956" w:rsidRDefault="00A20956" w:rsidP="00C75825">
            <w:pPr>
              <w:spacing w:after="0" w:line="240" w:lineRule="auto"/>
              <w:rPr>
                <w:rFonts w:ascii="Poppins" w:eastAsia="Times New Roman" w:hAnsi="Poppins" w:cs="Poppins"/>
                <w:color w:val="000000"/>
                <w:sz w:val="18"/>
                <w:szCs w:val="18"/>
                <w:lang w:eastAsia="en-GB"/>
              </w:rPr>
            </w:pPr>
          </w:p>
          <w:p w14:paraId="4E31F521" w14:textId="77777777" w:rsidR="00A20956" w:rsidRDefault="00A20956" w:rsidP="00C75825">
            <w:pPr>
              <w:spacing w:after="0" w:line="240" w:lineRule="auto"/>
              <w:rPr>
                <w:rFonts w:ascii="Poppins" w:eastAsia="Times New Roman" w:hAnsi="Poppins" w:cs="Poppins"/>
                <w:color w:val="000000"/>
                <w:sz w:val="18"/>
                <w:szCs w:val="18"/>
                <w:lang w:eastAsia="en-GB"/>
              </w:rPr>
            </w:pPr>
          </w:p>
          <w:p w14:paraId="29C27174" w14:textId="77777777" w:rsidR="00A20956" w:rsidRPr="00506169" w:rsidRDefault="00A20956" w:rsidP="00C75825">
            <w:pPr>
              <w:spacing w:after="0" w:line="240" w:lineRule="auto"/>
              <w:rPr>
                <w:rFonts w:ascii="Poppins" w:eastAsia="Times New Roman" w:hAnsi="Poppins" w:cs="Poppins"/>
                <w:color w:val="000000"/>
                <w:sz w:val="18"/>
                <w:szCs w:val="18"/>
                <w:lang w:eastAsia="en-GB"/>
              </w:rPr>
            </w:pPr>
          </w:p>
          <w:p w14:paraId="23B0C327"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4F3B86FC"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tc>
      </w:tr>
      <w:tr w:rsidR="006F3891" w:rsidRPr="00506169" w14:paraId="10FA032B" w14:textId="77777777" w:rsidTr="007F3148">
        <w:trPr>
          <w:trHeight w:val="444"/>
        </w:trPr>
        <w:tc>
          <w:tcPr>
            <w:tcW w:w="15026" w:type="dxa"/>
            <w:gridSpan w:val="2"/>
            <w:tcBorders>
              <w:top w:val="single" w:sz="4" w:space="0" w:color="auto"/>
              <w:left w:val="single" w:sz="4" w:space="0" w:color="auto"/>
              <w:bottom w:val="single" w:sz="4" w:space="0" w:color="auto"/>
              <w:right w:val="single" w:sz="4" w:space="0" w:color="auto"/>
            </w:tcBorders>
            <w:shd w:val="clear" w:color="auto" w:fill="CDAFCF"/>
            <w:hideMark/>
          </w:tcPr>
          <w:p w14:paraId="20CA6E66" w14:textId="77777777" w:rsidR="006F3891" w:rsidRPr="00506169" w:rsidRDefault="006F3891" w:rsidP="00E572BF">
            <w:pPr>
              <w:spacing w:after="0" w:line="240" w:lineRule="auto"/>
              <w:jc w:val="center"/>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lastRenderedPageBreak/>
              <w:t xml:space="preserve">What do </w:t>
            </w:r>
            <w:r w:rsidR="00E572BF" w:rsidRPr="00506169">
              <w:rPr>
                <w:rFonts w:ascii="Poppins" w:eastAsia="Times New Roman" w:hAnsi="Poppins" w:cs="Poppins"/>
                <w:color w:val="000000"/>
                <w:sz w:val="18"/>
                <w:szCs w:val="18"/>
                <w:lang w:eastAsia="en-GB"/>
              </w:rPr>
              <w:t xml:space="preserve">we </w:t>
            </w:r>
            <w:r w:rsidRPr="00506169">
              <w:rPr>
                <w:rFonts w:ascii="Poppins" w:eastAsia="Times New Roman" w:hAnsi="Poppins" w:cs="Poppins"/>
                <w:color w:val="000000"/>
                <w:sz w:val="18"/>
                <w:szCs w:val="18"/>
                <w:lang w:eastAsia="en-GB"/>
              </w:rPr>
              <w:t>need to develop?</w:t>
            </w:r>
          </w:p>
        </w:tc>
      </w:tr>
      <w:tr w:rsidR="006F3891" w:rsidRPr="00506169" w14:paraId="4BFB6224" w14:textId="77777777" w:rsidTr="00C75825">
        <w:trPr>
          <w:trHeight w:val="1188"/>
        </w:trPr>
        <w:tc>
          <w:tcPr>
            <w:tcW w:w="15026" w:type="dxa"/>
            <w:gridSpan w:val="2"/>
            <w:tcBorders>
              <w:top w:val="single" w:sz="4" w:space="0" w:color="auto"/>
              <w:left w:val="single" w:sz="4" w:space="0" w:color="auto"/>
              <w:bottom w:val="single" w:sz="4" w:space="0" w:color="auto"/>
              <w:right w:val="single" w:sz="4" w:space="0" w:color="auto"/>
            </w:tcBorders>
            <w:noWrap/>
            <w:vAlign w:val="bottom"/>
            <w:hideMark/>
          </w:tcPr>
          <w:p w14:paraId="6258405E" w14:textId="77777777" w:rsidR="003A18B9" w:rsidRPr="00506169" w:rsidRDefault="006F3891"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p w14:paraId="6EAA3561"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12CEC546"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2172CBA6"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tc>
      </w:tr>
    </w:tbl>
    <w:p w14:paraId="05F0D9D2" w14:textId="77777777" w:rsidR="00C4267A" w:rsidRDefault="00C4267A"/>
    <w:tbl>
      <w:tblPr>
        <w:tblW w:w="15026" w:type="dxa"/>
        <w:tblInd w:w="-572" w:type="dxa"/>
        <w:tblLook w:val="04A0" w:firstRow="1" w:lastRow="0" w:firstColumn="1" w:lastColumn="0" w:noHBand="0" w:noVBand="1"/>
      </w:tblPr>
      <w:tblGrid>
        <w:gridCol w:w="11766"/>
        <w:gridCol w:w="3260"/>
      </w:tblGrid>
      <w:tr w:rsidR="006F3891" w:rsidRPr="00506169" w14:paraId="69B65312" w14:textId="77777777" w:rsidTr="007F3148">
        <w:trPr>
          <w:trHeight w:val="288"/>
        </w:trPr>
        <w:tc>
          <w:tcPr>
            <w:tcW w:w="15026" w:type="dxa"/>
            <w:gridSpan w:val="2"/>
            <w:tcBorders>
              <w:top w:val="single" w:sz="4" w:space="0" w:color="auto"/>
              <w:left w:val="single" w:sz="4" w:space="0" w:color="auto"/>
              <w:bottom w:val="single" w:sz="4" w:space="0" w:color="auto"/>
              <w:right w:val="single" w:sz="4" w:space="0" w:color="000000"/>
            </w:tcBorders>
            <w:shd w:val="clear" w:color="auto" w:fill="B081B2"/>
            <w:noWrap/>
            <w:vAlign w:val="bottom"/>
            <w:hideMark/>
          </w:tcPr>
          <w:p w14:paraId="03E0FF7F" w14:textId="77777777" w:rsidR="006F3891" w:rsidRPr="00C4267A" w:rsidRDefault="006F3891" w:rsidP="00C75825">
            <w:pPr>
              <w:spacing w:after="0" w:line="240" w:lineRule="auto"/>
              <w:rPr>
                <w:rFonts w:ascii="Poppins" w:eastAsia="Times New Roman" w:hAnsi="Poppins" w:cs="Poppins"/>
                <w:b/>
                <w:bCs/>
                <w:color w:val="000000"/>
                <w:lang w:eastAsia="en-GB"/>
              </w:rPr>
            </w:pPr>
            <w:r w:rsidRPr="00C4267A">
              <w:rPr>
                <w:rFonts w:ascii="Poppins" w:eastAsia="Times New Roman" w:hAnsi="Poppins" w:cs="Poppins"/>
                <w:b/>
                <w:bCs/>
                <w:color w:val="000000"/>
                <w:lang w:eastAsia="en-GB"/>
              </w:rPr>
              <w:t>OVERALL EVALUATION OF IMPLEMENTING THE NATIONAL SAFEGUARDING STANDARDS</w:t>
            </w:r>
            <w:r w:rsidR="003A18B9" w:rsidRPr="00C4267A">
              <w:rPr>
                <w:rFonts w:ascii="Poppins" w:eastAsia="Times New Roman" w:hAnsi="Poppins" w:cs="Poppins"/>
                <w:b/>
                <w:bCs/>
                <w:color w:val="000000"/>
                <w:lang w:eastAsia="en-GB"/>
              </w:rPr>
              <w:t xml:space="preserve"> &amp; SAFEGUARDING PRACTICE</w:t>
            </w:r>
          </w:p>
        </w:tc>
      </w:tr>
      <w:tr w:rsidR="00F33DE8" w:rsidRPr="00506169" w14:paraId="3C267D71" w14:textId="77777777" w:rsidTr="007F3148">
        <w:trPr>
          <w:trHeight w:val="576"/>
        </w:trPr>
        <w:tc>
          <w:tcPr>
            <w:tcW w:w="11766" w:type="dxa"/>
            <w:tcBorders>
              <w:top w:val="nil"/>
              <w:left w:val="single" w:sz="4" w:space="0" w:color="auto"/>
              <w:bottom w:val="single" w:sz="4" w:space="0" w:color="auto"/>
              <w:right w:val="single" w:sz="4" w:space="0" w:color="auto"/>
            </w:tcBorders>
            <w:shd w:val="clear" w:color="auto" w:fill="CDAFCF"/>
            <w:hideMark/>
          </w:tcPr>
          <w:p w14:paraId="129DD2A0" w14:textId="77777777" w:rsidR="00F33DE8" w:rsidRPr="00506169" w:rsidRDefault="00F33DE8" w:rsidP="00F33DE8">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xml:space="preserve">How well are we implementing the standards as a whole? </w:t>
            </w:r>
          </w:p>
        </w:tc>
        <w:tc>
          <w:tcPr>
            <w:tcW w:w="3260" w:type="dxa"/>
            <w:tcBorders>
              <w:top w:val="nil"/>
              <w:left w:val="nil"/>
              <w:bottom w:val="single" w:sz="4" w:space="0" w:color="auto"/>
              <w:right w:val="single" w:sz="4" w:space="0" w:color="auto"/>
            </w:tcBorders>
            <w:shd w:val="clear" w:color="auto" w:fill="CDAFCF"/>
            <w:noWrap/>
            <w:hideMark/>
          </w:tcPr>
          <w:p w14:paraId="4BA60BFB" w14:textId="77777777" w:rsidR="00F33DE8" w:rsidRPr="00506169" w:rsidRDefault="00F33DE8"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Evidence (bullet-points)</w:t>
            </w:r>
          </w:p>
        </w:tc>
      </w:tr>
      <w:tr w:rsidR="00F33DE8" w:rsidRPr="00506169" w14:paraId="0542913D" w14:textId="77777777" w:rsidTr="00EB215E">
        <w:trPr>
          <w:trHeight w:val="2040"/>
        </w:trPr>
        <w:tc>
          <w:tcPr>
            <w:tcW w:w="11766" w:type="dxa"/>
            <w:tcBorders>
              <w:top w:val="nil"/>
              <w:left w:val="single" w:sz="4" w:space="0" w:color="auto"/>
              <w:bottom w:val="single" w:sz="4" w:space="0" w:color="auto"/>
              <w:right w:val="single" w:sz="4" w:space="0" w:color="auto"/>
            </w:tcBorders>
            <w:noWrap/>
            <w:vAlign w:val="bottom"/>
            <w:hideMark/>
          </w:tcPr>
          <w:p w14:paraId="2BA7290D" w14:textId="77777777" w:rsidR="00F33DE8" w:rsidRPr="00506169" w:rsidRDefault="00F33DE8"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p w14:paraId="46DE98C3" w14:textId="77777777" w:rsidR="00F33DE8" w:rsidRPr="00506169" w:rsidRDefault="00F33DE8"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p w14:paraId="64973DCA" w14:textId="77777777" w:rsidR="00F33DE8" w:rsidRPr="00506169" w:rsidRDefault="00F33DE8" w:rsidP="00C75825">
            <w:pPr>
              <w:spacing w:after="0" w:line="240" w:lineRule="auto"/>
              <w:rPr>
                <w:rFonts w:ascii="Poppins" w:eastAsia="Times New Roman" w:hAnsi="Poppins" w:cs="Poppins"/>
                <w:color w:val="000000"/>
                <w:sz w:val="18"/>
                <w:szCs w:val="18"/>
                <w:lang w:eastAsia="en-GB"/>
              </w:rPr>
            </w:pPr>
          </w:p>
          <w:p w14:paraId="192A5D21" w14:textId="77777777" w:rsidR="00F33DE8" w:rsidRPr="00506169" w:rsidRDefault="00F33DE8" w:rsidP="00C75825">
            <w:pPr>
              <w:spacing w:after="0" w:line="240" w:lineRule="auto"/>
              <w:rPr>
                <w:rFonts w:ascii="Poppins" w:eastAsia="Times New Roman" w:hAnsi="Poppins" w:cs="Poppins"/>
                <w:color w:val="000000"/>
                <w:sz w:val="18"/>
                <w:szCs w:val="18"/>
                <w:lang w:eastAsia="en-GB"/>
              </w:rPr>
            </w:pPr>
          </w:p>
          <w:p w14:paraId="0943804D" w14:textId="77777777" w:rsidR="00F33DE8" w:rsidRPr="00506169" w:rsidRDefault="00F33DE8" w:rsidP="00C75825">
            <w:pPr>
              <w:spacing w:after="0" w:line="240" w:lineRule="auto"/>
              <w:rPr>
                <w:rFonts w:ascii="Poppins" w:eastAsia="Times New Roman" w:hAnsi="Poppins" w:cs="Poppins"/>
                <w:color w:val="000000"/>
                <w:sz w:val="18"/>
                <w:szCs w:val="18"/>
                <w:lang w:eastAsia="en-GB"/>
              </w:rPr>
            </w:pPr>
          </w:p>
          <w:p w14:paraId="7D9DBE1F" w14:textId="77777777" w:rsidR="00F33DE8" w:rsidRPr="00506169" w:rsidRDefault="00F33DE8" w:rsidP="00C75825">
            <w:pPr>
              <w:spacing w:after="0" w:line="240" w:lineRule="auto"/>
              <w:rPr>
                <w:rFonts w:ascii="Poppins" w:eastAsia="Times New Roman" w:hAnsi="Poppins" w:cs="Poppins"/>
                <w:color w:val="000000"/>
                <w:sz w:val="18"/>
                <w:szCs w:val="18"/>
                <w:lang w:eastAsia="en-GB"/>
              </w:rPr>
            </w:pPr>
          </w:p>
          <w:p w14:paraId="27939549" w14:textId="77777777" w:rsidR="00F33DE8" w:rsidRPr="00506169" w:rsidRDefault="00F33DE8" w:rsidP="00C75825">
            <w:pPr>
              <w:spacing w:after="0" w:line="240" w:lineRule="auto"/>
              <w:rPr>
                <w:rFonts w:ascii="Poppins" w:eastAsia="Times New Roman" w:hAnsi="Poppins" w:cs="Poppins"/>
                <w:color w:val="000000"/>
                <w:sz w:val="18"/>
                <w:szCs w:val="18"/>
                <w:lang w:eastAsia="en-GB"/>
              </w:rPr>
            </w:pPr>
          </w:p>
          <w:p w14:paraId="63D2EC41" w14:textId="77777777" w:rsidR="00F33DE8" w:rsidRPr="00506169" w:rsidRDefault="00F33DE8" w:rsidP="00C75825">
            <w:pPr>
              <w:spacing w:after="0" w:line="240" w:lineRule="auto"/>
              <w:rPr>
                <w:rFonts w:ascii="Poppins" w:eastAsia="Times New Roman" w:hAnsi="Poppins" w:cs="Poppins"/>
                <w:color w:val="000000"/>
                <w:sz w:val="18"/>
                <w:szCs w:val="18"/>
                <w:lang w:eastAsia="en-GB"/>
              </w:rPr>
            </w:pPr>
          </w:p>
          <w:p w14:paraId="2DBE788B" w14:textId="77777777" w:rsidR="00F33DE8" w:rsidRPr="00506169" w:rsidRDefault="00F33DE8" w:rsidP="00C75825">
            <w:pPr>
              <w:spacing w:after="0" w:line="240" w:lineRule="auto"/>
              <w:rPr>
                <w:rFonts w:ascii="Poppins" w:eastAsia="Times New Roman" w:hAnsi="Poppins" w:cs="Poppins"/>
                <w:color w:val="000000"/>
                <w:sz w:val="18"/>
                <w:szCs w:val="18"/>
                <w:lang w:eastAsia="en-GB"/>
              </w:rPr>
            </w:pPr>
          </w:p>
          <w:p w14:paraId="7F233ACB" w14:textId="77777777" w:rsidR="00F33DE8" w:rsidRPr="00506169" w:rsidRDefault="00F33DE8" w:rsidP="00C75825">
            <w:pPr>
              <w:spacing w:after="0" w:line="240" w:lineRule="auto"/>
              <w:rPr>
                <w:rFonts w:ascii="Poppins" w:eastAsia="Times New Roman" w:hAnsi="Poppins" w:cs="Poppins"/>
                <w:color w:val="000000"/>
                <w:sz w:val="18"/>
                <w:szCs w:val="18"/>
                <w:lang w:eastAsia="en-GB"/>
              </w:rPr>
            </w:pPr>
          </w:p>
        </w:tc>
        <w:tc>
          <w:tcPr>
            <w:tcW w:w="3260" w:type="dxa"/>
            <w:tcBorders>
              <w:top w:val="nil"/>
              <w:left w:val="nil"/>
              <w:bottom w:val="single" w:sz="4" w:space="0" w:color="auto"/>
              <w:right w:val="single" w:sz="4" w:space="0" w:color="auto"/>
            </w:tcBorders>
            <w:noWrap/>
            <w:vAlign w:val="bottom"/>
            <w:hideMark/>
          </w:tcPr>
          <w:p w14:paraId="059376D6" w14:textId="77777777" w:rsidR="00F33DE8" w:rsidRPr="00506169" w:rsidRDefault="00F33DE8"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tc>
      </w:tr>
      <w:tr w:rsidR="006F3891" w:rsidRPr="00506169" w14:paraId="266BC616" w14:textId="77777777" w:rsidTr="007F3148">
        <w:trPr>
          <w:trHeight w:val="396"/>
        </w:trPr>
        <w:tc>
          <w:tcPr>
            <w:tcW w:w="15026" w:type="dxa"/>
            <w:gridSpan w:val="2"/>
            <w:tcBorders>
              <w:top w:val="single" w:sz="4" w:space="0" w:color="auto"/>
              <w:left w:val="single" w:sz="4" w:space="0" w:color="auto"/>
              <w:bottom w:val="single" w:sz="4" w:space="0" w:color="auto"/>
              <w:right w:val="single" w:sz="4" w:space="0" w:color="auto"/>
            </w:tcBorders>
            <w:shd w:val="clear" w:color="auto" w:fill="CDAFCF"/>
            <w:noWrap/>
            <w:hideMark/>
          </w:tcPr>
          <w:p w14:paraId="65CA8C0D" w14:textId="77777777" w:rsidR="006F3891" w:rsidRPr="00506169" w:rsidRDefault="006F3891" w:rsidP="00E572BF">
            <w:pPr>
              <w:spacing w:after="0" w:line="240" w:lineRule="auto"/>
              <w:jc w:val="center"/>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xml:space="preserve">What are </w:t>
            </w:r>
            <w:r w:rsidR="00E572BF" w:rsidRPr="00506169">
              <w:rPr>
                <w:rFonts w:ascii="Poppins" w:eastAsia="Times New Roman" w:hAnsi="Poppins" w:cs="Poppins"/>
                <w:color w:val="000000"/>
                <w:sz w:val="18"/>
                <w:szCs w:val="18"/>
                <w:lang w:eastAsia="en-GB"/>
              </w:rPr>
              <w:t xml:space="preserve">we </w:t>
            </w:r>
            <w:r w:rsidRPr="00506169">
              <w:rPr>
                <w:rFonts w:ascii="Poppins" w:eastAsia="Times New Roman" w:hAnsi="Poppins" w:cs="Poppins"/>
                <w:color w:val="000000"/>
                <w:sz w:val="18"/>
                <w:szCs w:val="18"/>
                <w:lang w:eastAsia="en-GB"/>
              </w:rPr>
              <w:t>doing well?</w:t>
            </w:r>
          </w:p>
        </w:tc>
      </w:tr>
      <w:tr w:rsidR="006F3891" w:rsidRPr="00506169" w14:paraId="7A4F4388" w14:textId="77777777" w:rsidTr="00C75825">
        <w:trPr>
          <w:trHeight w:val="1248"/>
        </w:trPr>
        <w:tc>
          <w:tcPr>
            <w:tcW w:w="15026" w:type="dxa"/>
            <w:gridSpan w:val="2"/>
            <w:tcBorders>
              <w:top w:val="single" w:sz="4" w:space="0" w:color="auto"/>
              <w:left w:val="single" w:sz="4" w:space="0" w:color="auto"/>
              <w:bottom w:val="single" w:sz="4" w:space="0" w:color="auto"/>
              <w:right w:val="single" w:sz="4" w:space="0" w:color="auto"/>
            </w:tcBorders>
            <w:noWrap/>
            <w:hideMark/>
          </w:tcPr>
          <w:p w14:paraId="0F9AFB09"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p w14:paraId="479D2EDC"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741B764D"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5C9653A5"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0E13BB88" w14:textId="77777777" w:rsidR="00D30CE2" w:rsidRPr="00506169" w:rsidRDefault="00D30CE2" w:rsidP="00C75825">
            <w:pPr>
              <w:spacing w:after="0" w:line="240" w:lineRule="auto"/>
              <w:rPr>
                <w:rFonts w:ascii="Poppins" w:eastAsia="Times New Roman" w:hAnsi="Poppins" w:cs="Poppins"/>
                <w:color w:val="000000"/>
                <w:sz w:val="18"/>
                <w:szCs w:val="18"/>
                <w:lang w:eastAsia="en-GB"/>
              </w:rPr>
            </w:pPr>
          </w:p>
          <w:p w14:paraId="260E1B09" w14:textId="77777777" w:rsidR="006F3891" w:rsidRDefault="006F3891" w:rsidP="00C75825">
            <w:pPr>
              <w:spacing w:after="0" w:line="240" w:lineRule="auto"/>
              <w:rPr>
                <w:rFonts w:ascii="Poppins" w:eastAsia="Times New Roman" w:hAnsi="Poppins" w:cs="Poppins"/>
                <w:color w:val="000000"/>
                <w:sz w:val="18"/>
                <w:szCs w:val="18"/>
                <w:lang w:eastAsia="en-GB"/>
              </w:rPr>
            </w:pPr>
          </w:p>
          <w:p w14:paraId="60DA5E70" w14:textId="77777777" w:rsidR="009D7E56" w:rsidRDefault="009D7E56" w:rsidP="00C75825">
            <w:pPr>
              <w:spacing w:after="0" w:line="240" w:lineRule="auto"/>
              <w:rPr>
                <w:rFonts w:ascii="Poppins" w:eastAsia="Times New Roman" w:hAnsi="Poppins" w:cs="Poppins"/>
                <w:color w:val="000000"/>
                <w:sz w:val="18"/>
                <w:szCs w:val="18"/>
                <w:lang w:eastAsia="en-GB"/>
              </w:rPr>
            </w:pPr>
          </w:p>
          <w:p w14:paraId="40EA27C8" w14:textId="77777777" w:rsidR="009D7E56" w:rsidRDefault="009D7E56" w:rsidP="00C75825">
            <w:pPr>
              <w:spacing w:after="0" w:line="240" w:lineRule="auto"/>
              <w:rPr>
                <w:rFonts w:ascii="Poppins" w:eastAsia="Times New Roman" w:hAnsi="Poppins" w:cs="Poppins"/>
                <w:color w:val="000000"/>
                <w:sz w:val="18"/>
                <w:szCs w:val="18"/>
                <w:lang w:eastAsia="en-GB"/>
              </w:rPr>
            </w:pPr>
          </w:p>
          <w:p w14:paraId="45E7F283" w14:textId="77777777" w:rsidR="009D7E56" w:rsidRDefault="009D7E56" w:rsidP="00C75825">
            <w:pPr>
              <w:spacing w:after="0" w:line="240" w:lineRule="auto"/>
              <w:rPr>
                <w:rFonts w:ascii="Poppins" w:eastAsia="Times New Roman" w:hAnsi="Poppins" w:cs="Poppins"/>
                <w:color w:val="000000"/>
                <w:sz w:val="18"/>
                <w:szCs w:val="18"/>
                <w:lang w:eastAsia="en-GB"/>
              </w:rPr>
            </w:pPr>
          </w:p>
          <w:p w14:paraId="798DE0A0" w14:textId="77777777" w:rsidR="009D7E56" w:rsidRPr="00506169" w:rsidRDefault="009D7E56" w:rsidP="00C75825">
            <w:pPr>
              <w:spacing w:after="0" w:line="240" w:lineRule="auto"/>
              <w:rPr>
                <w:rFonts w:ascii="Poppins" w:eastAsia="Times New Roman" w:hAnsi="Poppins" w:cs="Poppins"/>
                <w:color w:val="000000"/>
                <w:sz w:val="18"/>
                <w:szCs w:val="18"/>
                <w:lang w:eastAsia="en-GB"/>
              </w:rPr>
            </w:pPr>
          </w:p>
          <w:p w14:paraId="062FFED1"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tc>
      </w:tr>
      <w:tr w:rsidR="006F3891" w:rsidRPr="00506169" w14:paraId="72B95D4C" w14:textId="77777777" w:rsidTr="007F3148">
        <w:trPr>
          <w:trHeight w:val="444"/>
        </w:trPr>
        <w:tc>
          <w:tcPr>
            <w:tcW w:w="15026" w:type="dxa"/>
            <w:gridSpan w:val="2"/>
            <w:tcBorders>
              <w:top w:val="single" w:sz="4" w:space="0" w:color="auto"/>
              <w:left w:val="single" w:sz="4" w:space="0" w:color="auto"/>
              <w:bottom w:val="single" w:sz="4" w:space="0" w:color="auto"/>
              <w:right w:val="single" w:sz="4" w:space="0" w:color="auto"/>
            </w:tcBorders>
            <w:shd w:val="clear" w:color="auto" w:fill="CDAFCF"/>
            <w:hideMark/>
          </w:tcPr>
          <w:p w14:paraId="4DDEADAB" w14:textId="77777777" w:rsidR="006F3891" w:rsidRPr="00506169" w:rsidRDefault="006F3891" w:rsidP="00E572BF">
            <w:pPr>
              <w:spacing w:after="0" w:line="240" w:lineRule="auto"/>
              <w:jc w:val="center"/>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lastRenderedPageBreak/>
              <w:t xml:space="preserve">What do </w:t>
            </w:r>
            <w:r w:rsidR="00E572BF" w:rsidRPr="00506169">
              <w:rPr>
                <w:rFonts w:ascii="Poppins" w:eastAsia="Times New Roman" w:hAnsi="Poppins" w:cs="Poppins"/>
                <w:color w:val="000000"/>
                <w:sz w:val="18"/>
                <w:szCs w:val="18"/>
                <w:lang w:eastAsia="en-GB"/>
              </w:rPr>
              <w:t xml:space="preserve">we </w:t>
            </w:r>
            <w:r w:rsidRPr="00506169">
              <w:rPr>
                <w:rFonts w:ascii="Poppins" w:eastAsia="Times New Roman" w:hAnsi="Poppins" w:cs="Poppins"/>
                <w:color w:val="000000"/>
                <w:sz w:val="18"/>
                <w:szCs w:val="18"/>
                <w:lang w:eastAsia="en-GB"/>
              </w:rPr>
              <w:t>need to develop?</w:t>
            </w:r>
          </w:p>
        </w:tc>
      </w:tr>
      <w:tr w:rsidR="006F3891" w:rsidRPr="00506169" w14:paraId="4B311CF9" w14:textId="77777777" w:rsidTr="00C75825">
        <w:trPr>
          <w:trHeight w:val="1188"/>
        </w:trPr>
        <w:tc>
          <w:tcPr>
            <w:tcW w:w="15026" w:type="dxa"/>
            <w:gridSpan w:val="2"/>
            <w:tcBorders>
              <w:top w:val="single" w:sz="4" w:space="0" w:color="auto"/>
              <w:left w:val="single" w:sz="4" w:space="0" w:color="auto"/>
              <w:bottom w:val="single" w:sz="4" w:space="0" w:color="auto"/>
              <w:right w:val="single" w:sz="4" w:space="0" w:color="auto"/>
            </w:tcBorders>
            <w:noWrap/>
            <w:vAlign w:val="bottom"/>
            <w:hideMark/>
          </w:tcPr>
          <w:p w14:paraId="4C3D2731"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611562EF"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0C814664"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56761C74"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p>
          <w:p w14:paraId="0C2E7BD7" w14:textId="77777777" w:rsidR="006F3891" w:rsidRPr="00506169" w:rsidRDefault="006F3891" w:rsidP="00C75825">
            <w:pPr>
              <w:spacing w:after="0" w:line="240" w:lineRule="auto"/>
              <w:rPr>
                <w:rFonts w:ascii="Poppins" w:eastAsia="Times New Roman" w:hAnsi="Poppins" w:cs="Poppins"/>
                <w:color w:val="000000"/>
                <w:sz w:val="18"/>
                <w:szCs w:val="18"/>
                <w:lang w:eastAsia="en-GB"/>
              </w:rPr>
            </w:pPr>
            <w:r w:rsidRPr="00506169">
              <w:rPr>
                <w:rFonts w:ascii="Poppins" w:eastAsia="Times New Roman" w:hAnsi="Poppins" w:cs="Poppins"/>
                <w:color w:val="000000"/>
                <w:sz w:val="18"/>
                <w:szCs w:val="18"/>
                <w:lang w:eastAsia="en-GB"/>
              </w:rPr>
              <w:t> </w:t>
            </w:r>
          </w:p>
          <w:p w14:paraId="6E519795" w14:textId="77777777" w:rsidR="00D30CE2" w:rsidRPr="00506169" w:rsidRDefault="00D30CE2" w:rsidP="00C75825">
            <w:pPr>
              <w:spacing w:after="0" w:line="240" w:lineRule="auto"/>
              <w:rPr>
                <w:rFonts w:ascii="Poppins" w:eastAsia="Times New Roman" w:hAnsi="Poppins" w:cs="Poppins"/>
                <w:color w:val="000000"/>
                <w:sz w:val="18"/>
                <w:szCs w:val="18"/>
                <w:lang w:eastAsia="en-GB"/>
              </w:rPr>
            </w:pPr>
          </w:p>
        </w:tc>
      </w:tr>
    </w:tbl>
    <w:p w14:paraId="3631613D" w14:textId="77777777" w:rsidR="008428AC" w:rsidRPr="00506169" w:rsidRDefault="008428AC">
      <w:pPr>
        <w:rPr>
          <w:rFonts w:ascii="Poppins" w:hAnsi="Poppins" w:cs="Poppins"/>
          <w:b/>
          <w:bCs/>
          <w:sz w:val="18"/>
          <w:szCs w:val="18"/>
        </w:rPr>
      </w:pPr>
      <w:r w:rsidRPr="00506169">
        <w:rPr>
          <w:rFonts w:ascii="Poppins" w:hAnsi="Poppins" w:cs="Poppins"/>
          <w:b/>
          <w:bCs/>
          <w:sz w:val="18"/>
          <w:szCs w:val="18"/>
        </w:rPr>
        <w:br w:type="page"/>
      </w:r>
    </w:p>
    <w:p w14:paraId="1F6C2067" w14:textId="77777777" w:rsidR="008428AC" w:rsidRPr="00506169" w:rsidRDefault="008428AC" w:rsidP="00583495">
      <w:pPr>
        <w:pStyle w:val="Header"/>
        <w:rPr>
          <w:rFonts w:ascii="Poppins" w:hAnsi="Poppins" w:cs="Poppins"/>
          <w:b/>
          <w:bCs/>
          <w:sz w:val="18"/>
          <w:szCs w:val="18"/>
        </w:rPr>
      </w:pPr>
    </w:p>
    <w:p w14:paraId="1223CE96" w14:textId="77777777" w:rsidR="00583495" w:rsidRPr="00506169" w:rsidRDefault="003A18B9" w:rsidP="00583495">
      <w:pPr>
        <w:pStyle w:val="Header"/>
        <w:rPr>
          <w:rFonts w:ascii="Poppins" w:hAnsi="Poppins" w:cs="Poppins"/>
          <w:b/>
          <w:bCs/>
          <w:sz w:val="18"/>
          <w:szCs w:val="18"/>
        </w:rPr>
      </w:pPr>
      <w:r w:rsidRPr="00506169">
        <w:rPr>
          <w:rFonts w:ascii="Poppins" w:hAnsi="Poppins" w:cs="Poppins"/>
          <w:b/>
          <w:bCs/>
          <w:sz w:val="18"/>
          <w:szCs w:val="18"/>
        </w:rPr>
        <w:t>DEVELOPMENT PLAN</w:t>
      </w:r>
    </w:p>
    <w:p w14:paraId="02B908B1" w14:textId="77777777" w:rsidR="003A18B9" w:rsidRPr="00506169" w:rsidRDefault="003A18B9" w:rsidP="00583495">
      <w:pPr>
        <w:pStyle w:val="Header"/>
        <w:rPr>
          <w:rFonts w:ascii="Poppins" w:hAnsi="Poppins" w:cs="Poppins"/>
          <w:b/>
          <w:bCs/>
          <w:sz w:val="18"/>
          <w:szCs w:val="18"/>
        </w:rPr>
      </w:pPr>
    </w:p>
    <w:tbl>
      <w:tblPr>
        <w:tblStyle w:val="TableGrid"/>
        <w:tblW w:w="0" w:type="auto"/>
        <w:tblLook w:val="04A0" w:firstRow="1" w:lastRow="0" w:firstColumn="1" w:lastColumn="0" w:noHBand="0" w:noVBand="1"/>
      </w:tblPr>
      <w:tblGrid>
        <w:gridCol w:w="4673"/>
        <w:gridCol w:w="4111"/>
        <w:gridCol w:w="2693"/>
        <w:gridCol w:w="2471"/>
      </w:tblGrid>
      <w:tr w:rsidR="004C06FA" w:rsidRPr="00506169" w14:paraId="7BBA4C23" w14:textId="77777777" w:rsidTr="007F3148">
        <w:tc>
          <w:tcPr>
            <w:tcW w:w="4673" w:type="dxa"/>
            <w:shd w:val="clear" w:color="auto" w:fill="CDAFCF"/>
          </w:tcPr>
          <w:p w14:paraId="0F8F2A9F" w14:textId="77777777" w:rsidR="004C06FA" w:rsidRPr="00506169" w:rsidRDefault="004C06FA" w:rsidP="00583495">
            <w:pPr>
              <w:pStyle w:val="Header"/>
              <w:rPr>
                <w:rFonts w:ascii="Poppins" w:hAnsi="Poppins" w:cs="Poppins"/>
                <w:b/>
                <w:bCs/>
                <w:sz w:val="18"/>
                <w:szCs w:val="18"/>
              </w:rPr>
            </w:pPr>
            <w:r w:rsidRPr="00506169">
              <w:rPr>
                <w:rFonts w:ascii="Poppins" w:hAnsi="Poppins" w:cs="Poppins"/>
                <w:b/>
                <w:bCs/>
                <w:sz w:val="18"/>
                <w:szCs w:val="18"/>
              </w:rPr>
              <w:t>Development Need</w:t>
            </w:r>
          </w:p>
        </w:tc>
        <w:tc>
          <w:tcPr>
            <w:tcW w:w="4111" w:type="dxa"/>
            <w:shd w:val="clear" w:color="auto" w:fill="CDAFCF"/>
          </w:tcPr>
          <w:p w14:paraId="0262D1B6" w14:textId="77777777" w:rsidR="004C06FA" w:rsidRPr="00506169" w:rsidRDefault="004C06FA" w:rsidP="00583495">
            <w:pPr>
              <w:pStyle w:val="Header"/>
              <w:rPr>
                <w:rFonts w:ascii="Poppins" w:hAnsi="Poppins" w:cs="Poppins"/>
                <w:b/>
                <w:bCs/>
                <w:sz w:val="18"/>
                <w:szCs w:val="18"/>
              </w:rPr>
            </w:pPr>
            <w:r w:rsidRPr="00506169">
              <w:rPr>
                <w:rFonts w:ascii="Poppins" w:hAnsi="Poppins" w:cs="Poppins"/>
                <w:b/>
                <w:bCs/>
                <w:sz w:val="18"/>
                <w:szCs w:val="18"/>
              </w:rPr>
              <w:t xml:space="preserve">Action </w:t>
            </w:r>
          </w:p>
        </w:tc>
        <w:tc>
          <w:tcPr>
            <w:tcW w:w="2693" w:type="dxa"/>
            <w:shd w:val="clear" w:color="auto" w:fill="CDAFCF"/>
          </w:tcPr>
          <w:p w14:paraId="2413E339" w14:textId="77777777" w:rsidR="004C06FA" w:rsidRPr="00506169" w:rsidRDefault="004C06FA" w:rsidP="00583495">
            <w:pPr>
              <w:pStyle w:val="Header"/>
              <w:rPr>
                <w:rFonts w:ascii="Poppins" w:hAnsi="Poppins" w:cs="Poppins"/>
                <w:b/>
                <w:bCs/>
                <w:sz w:val="18"/>
                <w:szCs w:val="18"/>
              </w:rPr>
            </w:pPr>
            <w:r w:rsidRPr="00506169">
              <w:rPr>
                <w:rFonts w:ascii="Poppins" w:hAnsi="Poppins" w:cs="Poppins"/>
                <w:b/>
                <w:bCs/>
                <w:sz w:val="18"/>
                <w:szCs w:val="18"/>
              </w:rPr>
              <w:t>Action owner</w:t>
            </w:r>
          </w:p>
        </w:tc>
        <w:tc>
          <w:tcPr>
            <w:tcW w:w="2471" w:type="dxa"/>
            <w:shd w:val="clear" w:color="auto" w:fill="CDAFCF"/>
          </w:tcPr>
          <w:p w14:paraId="2A00CCB7" w14:textId="77777777" w:rsidR="004C06FA" w:rsidRPr="00506169" w:rsidRDefault="004C06FA" w:rsidP="00583495">
            <w:pPr>
              <w:pStyle w:val="Header"/>
              <w:rPr>
                <w:rFonts w:ascii="Poppins" w:hAnsi="Poppins" w:cs="Poppins"/>
                <w:b/>
                <w:bCs/>
                <w:sz w:val="18"/>
                <w:szCs w:val="18"/>
              </w:rPr>
            </w:pPr>
            <w:r w:rsidRPr="00506169">
              <w:rPr>
                <w:rFonts w:ascii="Poppins" w:hAnsi="Poppins" w:cs="Poppins"/>
                <w:b/>
                <w:bCs/>
                <w:sz w:val="18"/>
                <w:szCs w:val="18"/>
              </w:rPr>
              <w:t>Timescale</w:t>
            </w:r>
          </w:p>
        </w:tc>
      </w:tr>
      <w:tr w:rsidR="004C06FA" w:rsidRPr="00506169" w14:paraId="389BD6B0" w14:textId="77777777" w:rsidTr="004C06FA">
        <w:trPr>
          <w:trHeight w:val="3999"/>
        </w:trPr>
        <w:tc>
          <w:tcPr>
            <w:tcW w:w="4673" w:type="dxa"/>
          </w:tcPr>
          <w:p w14:paraId="3507DBBE" w14:textId="77777777" w:rsidR="004C06FA" w:rsidRPr="00506169" w:rsidRDefault="004C06FA" w:rsidP="00583495">
            <w:pPr>
              <w:pStyle w:val="Header"/>
              <w:rPr>
                <w:rFonts w:ascii="Poppins" w:hAnsi="Poppins" w:cs="Poppins"/>
                <w:b/>
                <w:bCs/>
                <w:sz w:val="18"/>
                <w:szCs w:val="18"/>
              </w:rPr>
            </w:pPr>
          </w:p>
        </w:tc>
        <w:tc>
          <w:tcPr>
            <w:tcW w:w="4111" w:type="dxa"/>
          </w:tcPr>
          <w:p w14:paraId="0985D9A0" w14:textId="77777777" w:rsidR="004C06FA" w:rsidRPr="00506169" w:rsidRDefault="004C06FA" w:rsidP="00583495">
            <w:pPr>
              <w:pStyle w:val="Header"/>
              <w:rPr>
                <w:rFonts w:ascii="Poppins" w:hAnsi="Poppins" w:cs="Poppins"/>
                <w:b/>
                <w:bCs/>
                <w:sz w:val="18"/>
                <w:szCs w:val="18"/>
              </w:rPr>
            </w:pPr>
          </w:p>
        </w:tc>
        <w:tc>
          <w:tcPr>
            <w:tcW w:w="2693" w:type="dxa"/>
          </w:tcPr>
          <w:p w14:paraId="6EFA7B2E" w14:textId="77777777" w:rsidR="004C06FA" w:rsidRPr="00506169" w:rsidRDefault="004C06FA" w:rsidP="00583495">
            <w:pPr>
              <w:pStyle w:val="Header"/>
              <w:rPr>
                <w:rFonts w:ascii="Poppins" w:hAnsi="Poppins" w:cs="Poppins"/>
                <w:b/>
                <w:bCs/>
                <w:sz w:val="18"/>
                <w:szCs w:val="18"/>
              </w:rPr>
            </w:pPr>
          </w:p>
        </w:tc>
        <w:tc>
          <w:tcPr>
            <w:tcW w:w="2471" w:type="dxa"/>
          </w:tcPr>
          <w:p w14:paraId="1A548C6C" w14:textId="77777777" w:rsidR="004C06FA" w:rsidRPr="00506169" w:rsidRDefault="004C06FA" w:rsidP="00583495">
            <w:pPr>
              <w:pStyle w:val="Header"/>
              <w:rPr>
                <w:rFonts w:ascii="Poppins" w:hAnsi="Poppins" w:cs="Poppins"/>
                <w:b/>
                <w:bCs/>
                <w:sz w:val="18"/>
                <w:szCs w:val="18"/>
              </w:rPr>
            </w:pPr>
          </w:p>
        </w:tc>
      </w:tr>
    </w:tbl>
    <w:p w14:paraId="4D87F467" w14:textId="77777777" w:rsidR="003A18B9" w:rsidRPr="00506169" w:rsidRDefault="003A18B9" w:rsidP="00583495">
      <w:pPr>
        <w:pStyle w:val="Header"/>
        <w:rPr>
          <w:rFonts w:ascii="Poppins" w:hAnsi="Poppins" w:cs="Poppins"/>
          <w:b/>
          <w:bCs/>
          <w:sz w:val="18"/>
          <w:szCs w:val="18"/>
        </w:rPr>
      </w:pPr>
    </w:p>
    <w:sectPr w:rsidR="003A18B9" w:rsidRPr="00506169" w:rsidSect="007F3148">
      <w:footerReference w:type="default" r:id="rId14"/>
      <w:headerReference w:type="first" r:id="rId15"/>
      <w:footerReference w:type="first" r:id="rId16"/>
      <w:pgSz w:w="16838" w:h="11906" w:orient="landscape"/>
      <w:pgMar w:top="1440" w:right="1440" w:bottom="1440" w:left="144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AE905" w14:textId="77777777" w:rsidR="00FC1C72" w:rsidRDefault="00FC1C72" w:rsidP="00FF7AD1">
      <w:pPr>
        <w:spacing w:after="0" w:line="240" w:lineRule="auto"/>
      </w:pPr>
      <w:r>
        <w:separator/>
      </w:r>
    </w:p>
  </w:endnote>
  <w:endnote w:type="continuationSeparator" w:id="0">
    <w:p w14:paraId="7969CE62" w14:textId="77777777" w:rsidR="00FC1C72" w:rsidRDefault="00FC1C72" w:rsidP="00FF7AD1">
      <w:pPr>
        <w:spacing w:after="0" w:line="240" w:lineRule="auto"/>
      </w:pPr>
      <w:r>
        <w:continuationSeparator/>
      </w:r>
    </w:p>
  </w:endnote>
  <w:endnote w:type="continuationNotice" w:id="1">
    <w:p w14:paraId="329F4A1F" w14:textId="77777777" w:rsidR="00FC1C72" w:rsidRDefault="00FC1C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oppins" w:hAnsi="Poppins" w:cs="Poppins"/>
        <w:sz w:val="20"/>
        <w:szCs w:val="20"/>
      </w:rPr>
      <w:id w:val="-1769616900"/>
      <w:docPartObj>
        <w:docPartGallery w:val="Page Numbers (Top of Page)"/>
        <w:docPartUnique/>
      </w:docPartObj>
    </w:sdtPr>
    <w:sdtEndPr/>
    <w:sdtContent>
      <w:p w14:paraId="24DD0750" w14:textId="77289137" w:rsidR="00431A0F" w:rsidRPr="00D24709" w:rsidRDefault="007F3148">
        <w:pPr>
          <w:pStyle w:val="Footer"/>
          <w:rPr>
            <w:rFonts w:ascii="Poppins" w:hAnsi="Poppins" w:cs="Poppins"/>
            <w:sz w:val="20"/>
            <w:szCs w:val="20"/>
          </w:rPr>
        </w:pPr>
        <w:r w:rsidRPr="00D24709">
          <w:rPr>
            <w:rFonts w:ascii="Poppins" w:hAnsi="Poppins" w:cs="Poppins"/>
            <w:noProof/>
            <w:sz w:val="20"/>
            <w:szCs w:val="20"/>
          </w:rPr>
          <w:drawing>
            <wp:anchor distT="0" distB="0" distL="114300" distR="114300" simplePos="0" relativeHeight="251658240" behindDoc="1" locked="0" layoutInCell="1" allowOverlap="1" wp14:anchorId="29DF51E6" wp14:editId="7755C030">
              <wp:simplePos x="0" y="0"/>
              <wp:positionH relativeFrom="column">
                <wp:posOffset>0</wp:posOffset>
              </wp:positionH>
              <wp:positionV relativeFrom="paragraph">
                <wp:posOffset>-272415</wp:posOffset>
              </wp:positionV>
              <wp:extent cx="825500" cy="697230"/>
              <wp:effectExtent l="0" t="0" r="0" b="1270"/>
              <wp:wrapTight wrapText="bothSides">
                <wp:wrapPolygon edited="1">
                  <wp:start x="332" y="0"/>
                  <wp:lineTo x="0" y="393"/>
                  <wp:lineTo x="0" y="20852"/>
                  <wp:lineTo x="1662" y="21246"/>
                  <wp:lineTo x="11298" y="21246"/>
                  <wp:lineTo x="11963" y="18885"/>
                  <wp:lineTo x="25588" y="15737"/>
                  <wp:lineTo x="25588" y="8656"/>
                  <wp:lineTo x="11298" y="6295"/>
                  <wp:lineTo x="8640" y="0"/>
                  <wp:lineTo x="332" y="0"/>
                </wp:wrapPolygon>
              </wp:wrapTight>
              <wp:docPr id="6" name="Picture 5">
                <a:extLst xmlns:a="http://schemas.openxmlformats.org/drawingml/2006/main">
                  <a:ext uri="{FF2B5EF4-FFF2-40B4-BE49-F238E27FC236}">
                    <a16:creationId xmlns:a16="http://schemas.microsoft.com/office/drawing/2014/main" id="{6D8CB9EF-E85B-6DBC-78A4-EBFF0C18E4AE}"/>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6D8CB9EF-E85B-6DBC-78A4-EBFF0C18E4AE}"/>
                          </a:ext>
                        </a:extLst>
                      </pic:cNvPr>
                      <pic:cNvPicPr/>
                    </pic:nvPicPr>
                    <pic:blipFill>
                      <a:blip r:embed="rId1">
                        <a:alphaModFix/>
                      </a:blip>
                      <a:stretch>
                        <a:fillRect/>
                      </a:stretch>
                    </pic:blipFill>
                    <pic:spPr>
                      <a:xfrm>
                        <a:off x="0" y="0"/>
                        <a:ext cx="825500" cy="697230"/>
                      </a:xfrm>
                      <a:prstGeom prst="rect">
                        <a:avLst/>
                      </a:prstGeom>
                    </pic:spPr>
                  </pic:pic>
                </a:graphicData>
              </a:graphic>
              <wp14:sizeRelH relativeFrom="page">
                <wp14:pctWidth>0</wp14:pctWidth>
              </wp14:sizeRelH>
              <wp14:sizeRelV relativeFrom="page">
                <wp14:pctHeight>0</wp14:pctHeight>
              </wp14:sizeRelV>
            </wp:anchor>
          </w:drawing>
        </w:r>
        <w:r w:rsidRPr="00D24709">
          <w:rPr>
            <w:rFonts w:ascii="Poppins" w:hAnsi="Poppins" w:cs="Poppins"/>
            <w:sz w:val="20"/>
            <w:szCs w:val="20"/>
          </w:rPr>
          <w:t xml:space="preserve"> </w:t>
        </w:r>
        <w:r w:rsidRPr="00D24709">
          <w:rPr>
            <w:rFonts w:ascii="Poppins" w:hAnsi="Poppins" w:cs="Poppins"/>
            <w:sz w:val="20"/>
            <w:szCs w:val="20"/>
          </w:rPr>
          <w:tab/>
        </w:r>
        <w:r w:rsidRPr="00D24709">
          <w:rPr>
            <w:rFonts w:ascii="Poppins" w:hAnsi="Poppins" w:cs="Poppins"/>
            <w:sz w:val="20"/>
            <w:szCs w:val="20"/>
          </w:rPr>
          <w:tab/>
        </w:r>
        <w:r w:rsidRPr="00D24709">
          <w:rPr>
            <w:rFonts w:ascii="Poppins" w:hAnsi="Poppins" w:cs="Poppins"/>
            <w:sz w:val="20"/>
            <w:szCs w:val="20"/>
          </w:rPr>
          <w:tab/>
        </w:r>
        <w:r w:rsidRPr="00D24709">
          <w:rPr>
            <w:rFonts w:ascii="Poppins" w:hAnsi="Poppins" w:cs="Poppins"/>
            <w:sz w:val="20"/>
            <w:szCs w:val="20"/>
          </w:rPr>
          <w:tab/>
        </w:r>
        <w:r w:rsidRPr="00D24709">
          <w:rPr>
            <w:rFonts w:ascii="Poppins" w:hAnsi="Poppins" w:cs="Poppins"/>
            <w:sz w:val="20"/>
            <w:szCs w:val="20"/>
          </w:rPr>
          <w:tab/>
        </w:r>
        <w:r w:rsidR="00442737">
          <w:rPr>
            <w:rFonts w:ascii="Poppins" w:hAnsi="Poppins" w:cs="Poppins"/>
            <w:sz w:val="20"/>
            <w:szCs w:val="20"/>
          </w:rPr>
          <w:tab/>
        </w:r>
        <w:r w:rsidR="00442737">
          <w:rPr>
            <w:rFonts w:ascii="Poppins" w:hAnsi="Poppins" w:cs="Poppins"/>
            <w:sz w:val="20"/>
            <w:szCs w:val="20"/>
          </w:rPr>
          <w:tab/>
        </w:r>
        <w:r w:rsidRPr="00D24709">
          <w:rPr>
            <w:rFonts w:ascii="Poppins" w:hAnsi="Poppins" w:cs="Poppins"/>
            <w:sz w:val="20"/>
            <w:szCs w:val="20"/>
          </w:rPr>
          <w:t xml:space="preserve">Page </w:t>
        </w:r>
        <w:r w:rsidRPr="00D24709">
          <w:rPr>
            <w:rFonts w:ascii="Poppins" w:hAnsi="Poppins" w:cs="Poppins"/>
            <w:b/>
            <w:bCs/>
            <w:sz w:val="20"/>
            <w:szCs w:val="20"/>
          </w:rPr>
          <w:fldChar w:fldCharType="begin"/>
        </w:r>
        <w:r w:rsidRPr="00D24709">
          <w:rPr>
            <w:rFonts w:ascii="Poppins" w:hAnsi="Poppins" w:cs="Poppins"/>
            <w:b/>
            <w:bCs/>
            <w:sz w:val="20"/>
            <w:szCs w:val="20"/>
          </w:rPr>
          <w:instrText xml:space="preserve"> PAGE </w:instrText>
        </w:r>
        <w:r w:rsidRPr="00D24709">
          <w:rPr>
            <w:rFonts w:ascii="Poppins" w:hAnsi="Poppins" w:cs="Poppins"/>
            <w:b/>
            <w:bCs/>
            <w:sz w:val="20"/>
            <w:szCs w:val="20"/>
          </w:rPr>
          <w:fldChar w:fldCharType="separate"/>
        </w:r>
        <w:r w:rsidRPr="00D24709">
          <w:rPr>
            <w:rFonts w:ascii="Poppins" w:hAnsi="Poppins" w:cs="Poppins"/>
            <w:b/>
            <w:bCs/>
            <w:sz w:val="20"/>
            <w:szCs w:val="20"/>
          </w:rPr>
          <w:t>2</w:t>
        </w:r>
        <w:r w:rsidRPr="00D24709">
          <w:rPr>
            <w:rFonts w:ascii="Poppins" w:hAnsi="Poppins" w:cs="Poppins"/>
            <w:b/>
            <w:bCs/>
            <w:sz w:val="20"/>
            <w:szCs w:val="20"/>
          </w:rPr>
          <w:fldChar w:fldCharType="end"/>
        </w:r>
        <w:r w:rsidRPr="00D24709">
          <w:rPr>
            <w:rFonts w:ascii="Poppins" w:hAnsi="Poppins" w:cs="Poppins"/>
            <w:sz w:val="20"/>
            <w:szCs w:val="20"/>
          </w:rPr>
          <w:t xml:space="preserve"> of </w:t>
        </w:r>
        <w:r w:rsidRPr="00D24709">
          <w:rPr>
            <w:rFonts w:ascii="Poppins" w:hAnsi="Poppins" w:cs="Poppins"/>
            <w:b/>
            <w:bCs/>
            <w:sz w:val="20"/>
            <w:szCs w:val="20"/>
          </w:rPr>
          <w:fldChar w:fldCharType="begin"/>
        </w:r>
        <w:r w:rsidRPr="00D24709">
          <w:rPr>
            <w:rFonts w:ascii="Poppins" w:hAnsi="Poppins" w:cs="Poppins"/>
            <w:b/>
            <w:bCs/>
            <w:sz w:val="20"/>
            <w:szCs w:val="20"/>
          </w:rPr>
          <w:instrText xml:space="preserve"> NUMPAGES  </w:instrText>
        </w:r>
        <w:r w:rsidRPr="00D24709">
          <w:rPr>
            <w:rFonts w:ascii="Poppins" w:hAnsi="Poppins" w:cs="Poppins"/>
            <w:b/>
            <w:bCs/>
            <w:sz w:val="20"/>
            <w:szCs w:val="20"/>
          </w:rPr>
          <w:fldChar w:fldCharType="separate"/>
        </w:r>
        <w:r w:rsidRPr="00D24709">
          <w:rPr>
            <w:rFonts w:ascii="Poppins" w:hAnsi="Poppins" w:cs="Poppins"/>
            <w:b/>
            <w:bCs/>
            <w:sz w:val="20"/>
            <w:szCs w:val="20"/>
          </w:rPr>
          <w:t>13</w:t>
        </w:r>
        <w:r w:rsidRPr="00D24709">
          <w:rPr>
            <w:rFonts w:ascii="Poppins" w:hAnsi="Poppins" w:cs="Poppins"/>
            <w:b/>
            <w:bCs/>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oppins" w:hAnsi="Poppins" w:cs="Poppins"/>
        <w:color w:val="B081B2"/>
      </w:rPr>
      <w:id w:val="-560948410"/>
      <w:docPartObj>
        <w:docPartGallery w:val="Page Numbers (Bottom of Page)"/>
        <w:docPartUnique/>
      </w:docPartObj>
    </w:sdtPr>
    <w:sdtEndPr/>
    <w:sdtContent>
      <w:sdt>
        <w:sdtPr>
          <w:rPr>
            <w:rFonts w:ascii="Poppins" w:hAnsi="Poppins" w:cs="Poppins"/>
            <w:color w:val="B081B2"/>
          </w:rPr>
          <w:id w:val="583187387"/>
          <w:docPartObj>
            <w:docPartGallery w:val="Page Numbers (Top of Page)"/>
            <w:docPartUnique/>
          </w:docPartObj>
        </w:sdtPr>
        <w:sdtEndPr/>
        <w:sdtContent>
          <w:p w14:paraId="212D4659" w14:textId="0C1CF3C8" w:rsidR="007F3148" w:rsidRPr="007F3148" w:rsidRDefault="007F3148">
            <w:pPr>
              <w:pStyle w:val="Footer"/>
              <w:rPr>
                <w:rFonts w:ascii="Poppins" w:hAnsi="Poppins" w:cs="Poppins"/>
                <w:color w:val="B081B2"/>
              </w:rPr>
            </w:pPr>
            <w:r w:rsidRPr="004F7AA4">
              <w:rPr>
                <w:rFonts w:ascii="Poppins" w:hAnsi="Poppins" w:cs="Poppins"/>
                <w:color w:val="B081B2"/>
              </w:rPr>
              <w:tab/>
            </w:r>
            <w:r w:rsidRPr="004F7AA4">
              <w:rPr>
                <w:rFonts w:ascii="Poppins" w:hAnsi="Poppins" w:cs="Poppins"/>
                <w:color w:val="B081B2"/>
              </w:rPr>
              <w:tab/>
            </w:r>
            <w:r w:rsidRPr="004F7AA4">
              <w:rPr>
                <w:rFonts w:ascii="Poppins" w:hAnsi="Poppins" w:cs="Poppins"/>
                <w:color w:val="B081B2"/>
              </w:rPr>
              <w:tab/>
            </w:r>
            <w:r w:rsidRPr="004F7AA4">
              <w:rPr>
                <w:rFonts w:ascii="Poppins" w:hAnsi="Poppins" w:cs="Poppins"/>
                <w:color w:val="B081B2"/>
              </w:rPr>
              <w:tab/>
            </w:r>
            <w:r w:rsidRPr="004F7AA4">
              <w:rPr>
                <w:rFonts w:ascii="Poppins" w:hAnsi="Poppins" w:cs="Poppins"/>
                <w:color w:val="B081B2"/>
              </w:rPr>
              <w:tab/>
            </w:r>
            <w:r w:rsidR="00442737">
              <w:rPr>
                <w:rFonts w:ascii="Poppins" w:hAnsi="Poppins" w:cs="Poppins"/>
                <w:color w:val="B081B2"/>
              </w:rPr>
              <w:tab/>
            </w:r>
            <w:r w:rsidR="00442737">
              <w:rPr>
                <w:rFonts w:ascii="Poppins" w:hAnsi="Poppins" w:cs="Poppins"/>
                <w:color w:val="B081B2"/>
              </w:rPr>
              <w:tab/>
            </w:r>
            <w:r w:rsidRPr="004F7AA4">
              <w:rPr>
                <w:rFonts w:ascii="Poppins" w:hAnsi="Poppins" w:cs="Poppins"/>
                <w:color w:val="B081B2"/>
                <w:sz w:val="20"/>
                <w:szCs w:val="20"/>
              </w:rPr>
              <w:t xml:space="preserve">Page </w:t>
            </w:r>
            <w:r w:rsidRPr="004F7AA4">
              <w:rPr>
                <w:rFonts w:ascii="Poppins" w:hAnsi="Poppins" w:cs="Poppins"/>
                <w:b/>
                <w:bCs/>
                <w:color w:val="B081B2"/>
                <w:sz w:val="20"/>
                <w:szCs w:val="20"/>
              </w:rPr>
              <w:fldChar w:fldCharType="begin"/>
            </w:r>
            <w:r w:rsidRPr="004F7AA4">
              <w:rPr>
                <w:rFonts w:ascii="Poppins" w:hAnsi="Poppins" w:cs="Poppins"/>
                <w:b/>
                <w:bCs/>
                <w:color w:val="B081B2"/>
                <w:sz w:val="20"/>
                <w:szCs w:val="20"/>
              </w:rPr>
              <w:instrText xml:space="preserve"> PAGE </w:instrText>
            </w:r>
            <w:r w:rsidRPr="004F7AA4">
              <w:rPr>
                <w:rFonts w:ascii="Poppins" w:hAnsi="Poppins" w:cs="Poppins"/>
                <w:b/>
                <w:bCs/>
                <w:color w:val="B081B2"/>
                <w:sz w:val="20"/>
                <w:szCs w:val="20"/>
              </w:rPr>
              <w:fldChar w:fldCharType="separate"/>
            </w:r>
            <w:r>
              <w:rPr>
                <w:rFonts w:ascii="Poppins" w:hAnsi="Poppins" w:cs="Poppins"/>
                <w:b/>
                <w:bCs/>
                <w:color w:val="B081B2"/>
                <w:sz w:val="20"/>
                <w:szCs w:val="20"/>
              </w:rPr>
              <w:t>1</w:t>
            </w:r>
            <w:r w:rsidRPr="004F7AA4">
              <w:rPr>
                <w:rFonts w:ascii="Poppins" w:hAnsi="Poppins" w:cs="Poppins"/>
                <w:b/>
                <w:bCs/>
                <w:color w:val="B081B2"/>
                <w:sz w:val="20"/>
                <w:szCs w:val="20"/>
              </w:rPr>
              <w:fldChar w:fldCharType="end"/>
            </w:r>
            <w:r w:rsidRPr="004F7AA4">
              <w:rPr>
                <w:rFonts w:ascii="Poppins" w:hAnsi="Poppins" w:cs="Poppins"/>
                <w:color w:val="B081B2"/>
                <w:sz w:val="20"/>
                <w:szCs w:val="20"/>
              </w:rPr>
              <w:t xml:space="preserve"> of </w:t>
            </w:r>
            <w:r w:rsidRPr="004F7AA4">
              <w:rPr>
                <w:rFonts w:ascii="Poppins" w:hAnsi="Poppins" w:cs="Poppins"/>
                <w:b/>
                <w:bCs/>
                <w:color w:val="B081B2"/>
                <w:sz w:val="20"/>
                <w:szCs w:val="20"/>
              </w:rPr>
              <w:fldChar w:fldCharType="begin"/>
            </w:r>
            <w:r w:rsidRPr="004F7AA4">
              <w:rPr>
                <w:rFonts w:ascii="Poppins" w:hAnsi="Poppins" w:cs="Poppins"/>
                <w:b/>
                <w:bCs/>
                <w:color w:val="B081B2"/>
                <w:sz w:val="20"/>
                <w:szCs w:val="20"/>
              </w:rPr>
              <w:instrText xml:space="preserve"> NUMPAGES  </w:instrText>
            </w:r>
            <w:r w:rsidRPr="004F7AA4">
              <w:rPr>
                <w:rFonts w:ascii="Poppins" w:hAnsi="Poppins" w:cs="Poppins"/>
                <w:b/>
                <w:bCs/>
                <w:color w:val="B081B2"/>
                <w:sz w:val="20"/>
                <w:szCs w:val="20"/>
              </w:rPr>
              <w:fldChar w:fldCharType="separate"/>
            </w:r>
            <w:r>
              <w:rPr>
                <w:rFonts w:ascii="Poppins" w:hAnsi="Poppins" w:cs="Poppins"/>
                <w:b/>
                <w:bCs/>
                <w:color w:val="B081B2"/>
                <w:sz w:val="20"/>
                <w:szCs w:val="20"/>
              </w:rPr>
              <w:t>13</w:t>
            </w:r>
            <w:r w:rsidRPr="004F7AA4">
              <w:rPr>
                <w:rFonts w:ascii="Poppins" w:hAnsi="Poppins" w:cs="Poppins"/>
                <w:b/>
                <w:bCs/>
                <w:color w:val="B081B2"/>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281D8" w14:textId="77777777" w:rsidR="00FC1C72" w:rsidRDefault="00FC1C72" w:rsidP="00FF7AD1">
      <w:pPr>
        <w:spacing w:after="0" w:line="240" w:lineRule="auto"/>
      </w:pPr>
      <w:r>
        <w:separator/>
      </w:r>
    </w:p>
  </w:footnote>
  <w:footnote w:type="continuationSeparator" w:id="0">
    <w:p w14:paraId="10BF657A" w14:textId="77777777" w:rsidR="00FC1C72" w:rsidRDefault="00FC1C72" w:rsidP="00FF7AD1">
      <w:pPr>
        <w:spacing w:after="0" w:line="240" w:lineRule="auto"/>
      </w:pPr>
      <w:r>
        <w:continuationSeparator/>
      </w:r>
    </w:p>
  </w:footnote>
  <w:footnote w:type="continuationNotice" w:id="1">
    <w:p w14:paraId="60ECD898" w14:textId="77777777" w:rsidR="00FC1C72" w:rsidRDefault="00FC1C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379B9" w14:textId="77777777" w:rsidR="007F3148" w:rsidRDefault="007F3148">
    <w:pPr>
      <w:pStyle w:val="Header"/>
    </w:pPr>
    <w:r>
      <w:rPr>
        <w:b/>
        <w:bCs/>
        <w:noProof/>
        <w:color w:val="7030A0"/>
        <w:sz w:val="44"/>
        <w:szCs w:val="44"/>
      </w:rPr>
      <w:drawing>
        <wp:anchor distT="0" distB="0" distL="114300" distR="114300" simplePos="0" relativeHeight="251658241" behindDoc="0" locked="0" layoutInCell="1" allowOverlap="1" wp14:anchorId="2FBAF743" wp14:editId="32AC888D">
          <wp:simplePos x="0" y="0"/>
          <wp:positionH relativeFrom="column">
            <wp:posOffset>-939800</wp:posOffset>
          </wp:positionH>
          <wp:positionV relativeFrom="paragraph">
            <wp:posOffset>-330200</wp:posOffset>
          </wp:positionV>
          <wp:extent cx="3619500" cy="2654300"/>
          <wp:effectExtent l="0" t="0" r="0" b="0"/>
          <wp:wrapTopAndBottom/>
          <wp:docPr id="2063032046" name="Picture 1" descr="A person with curly hair and a be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032046" name="Picture 1" descr="A person with curly hair and a beard&#10;&#10;Description automatically generated"/>
                  <pic:cNvPicPr/>
                </pic:nvPicPr>
                <pic:blipFill rotWithShape="1">
                  <a:blip r:embed="rId1">
                    <a:extLst>
                      <a:ext uri="{28A0092B-C50C-407E-A947-70E740481C1C}">
                        <a14:useLocalDpi xmlns:a14="http://schemas.microsoft.com/office/drawing/2010/main" val="0"/>
                      </a:ext>
                    </a:extLst>
                  </a:blip>
                  <a:srcRect b="14045"/>
                  <a:stretch/>
                </pic:blipFill>
                <pic:spPr bwMode="auto">
                  <a:xfrm>
                    <a:off x="0" y="0"/>
                    <a:ext cx="3619500" cy="2654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color w:val="7030A0"/>
        <w:sz w:val="44"/>
        <w:szCs w:val="44"/>
      </w:rPr>
      <w:drawing>
        <wp:anchor distT="0" distB="0" distL="114300" distR="114300" simplePos="0" relativeHeight="251658242" behindDoc="0" locked="0" layoutInCell="1" allowOverlap="1" wp14:anchorId="1FFF6071" wp14:editId="23239303">
          <wp:simplePos x="0" y="0"/>
          <wp:positionH relativeFrom="column">
            <wp:posOffset>2679065</wp:posOffset>
          </wp:positionH>
          <wp:positionV relativeFrom="paragraph">
            <wp:posOffset>-85725</wp:posOffset>
          </wp:positionV>
          <wp:extent cx="3619500" cy="2413000"/>
          <wp:effectExtent l="0" t="0" r="0" b="0"/>
          <wp:wrapTopAndBottom/>
          <wp:docPr id="1762373973" name="Picture 2" descr="Two women sitting on a ben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373973" name="Picture 2" descr="Two women sitting on a bench&#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3619500" cy="2413000"/>
                  </a:xfrm>
                  <a:prstGeom prst="rect">
                    <a:avLst/>
                  </a:prstGeom>
                </pic:spPr>
              </pic:pic>
            </a:graphicData>
          </a:graphic>
          <wp14:sizeRelH relativeFrom="page">
            <wp14:pctWidth>0</wp14:pctWidth>
          </wp14:sizeRelH>
          <wp14:sizeRelV relativeFrom="page">
            <wp14:pctHeight>0</wp14:pctHeight>
          </wp14:sizeRelV>
        </wp:anchor>
      </w:drawing>
    </w:r>
    <w:r>
      <w:rPr>
        <w:b/>
        <w:bCs/>
        <w:noProof/>
        <w:color w:val="7030A0"/>
        <w:sz w:val="44"/>
        <w:szCs w:val="44"/>
      </w:rPr>
      <w:drawing>
        <wp:anchor distT="0" distB="0" distL="114300" distR="114300" simplePos="0" relativeHeight="251658243" behindDoc="0" locked="0" layoutInCell="1" allowOverlap="1" wp14:anchorId="26CBAA44" wp14:editId="6E4FB3D0">
          <wp:simplePos x="0" y="0"/>
          <wp:positionH relativeFrom="column">
            <wp:posOffset>6299200</wp:posOffset>
          </wp:positionH>
          <wp:positionV relativeFrom="paragraph">
            <wp:posOffset>-12700</wp:posOffset>
          </wp:positionV>
          <wp:extent cx="3619500" cy="2336800"/>
          <wp:effectExtent l="0" t="0" r="0" b="0"/>
          <wp:wrapTopAndBottom/>
          <wp:docPr id="836772123" name="Picture 3" descr="Two women sitting on a log hugg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772123" name="Picture 3" descr="Two women sitting on a log hugging&#10;&#10;Description automatically generated"/>
                  <pic:cNvPicPr/>
                </pic:nvPicPr>
                <pic:blipFill rotWithShape="1">
                  <a:blip r:embed="rId3">
                    <a:extLst>
                      <a:ext uri="{28A0092B-C50C-407E-A947-70E740481C1C}">
                        <a14:useLocalDpi xmlns:a14="http://schemas.microsoft.com/office/drawing/2010/main" val="0"/>
                      </a:ext>
                    </a:extLst>
                  </a:blip>
                  <a:srcRect t="9123" b="47841"/>
                  <a:stretch/>
                </pic:blipFill>
                <pic:spPr bwMode="auto">
                  <a:xfrm>
                    <a:off x="0" y="0"/>
                    <a:ext cx="3619500" cy="2336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rPr>
      <w:drawing>
        <wp:anchor distT="0" distB="0" distL="114300" distR="114300" simplePos="0" relativeHeight="251658244" behindDoc="0" locked="0" layoutInCell="1" allowOverlap="1" wp14:anchorId="02B22CD9" wp14:editId="086F4518">
          <wp:simplePos x="0" y="0"/>
          <wp:positionH relativeFrom="column">
            <wp:posOffset>-330200</wp:posOffset>
          </wp:positionH>
          <wp:positionV relativeFrom="paragraph">
            <wp:posOffset>328930</wp:posOffset>
          </wp:positionV>
          <wp:extent cx="1447800" cy="1219614"/>
          <wp:effectExtent l="0" t="0" r="0" b="0"/>
          <wp:wrapNone/>
          <wp:docPr id="1893260729"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260729" name="Graphic 1893260729"/>
                  <pic:cNvPicPr/>
                </pic:nvPicPr>
                <pic:blipFill>
                  <a:blip r:embed="rId4">
                    <a:extLst>
                      <a:ext uri="{96DAC541-7B7A-43D3-8B79-37D633B846F1}">
                        <asvg:svgBlip xmlns:asvg="http://schemas.microsoft.com/office/drawing/2016/SVG/main" r:embed="rId5"/>
                      </a:ext>
                    </a:extLst>
                  </a:blip>
                  <a:stretch>
                    <a:fillRect/>
                  </a:stretch>
                </pic:blipFill>
                <pic:spPr>
                  <a:xfrm>
                    <a:off x="0" y="0"/>
                    <a:ext cx="1447800" cy="121961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35E84"/>
    <w:multiLevelType w:val="multilevel"/>
    <w:tmpl w:val="C92C2010"/>
    <w:lvl w:ilvl="0">
      <w:start w:val="1"/>
      <w:numFmt w:val="decimal"/>
      <w:lvlText w:val="%1."/>
      <w:lvlJc w:val="left"/>
      <w:pPr>
        <w:tabs>
          <w:tab w:val="num" w:pos="720"/>
        </w:tabs>
        <w:ind w:left="720" w:hanging="360"/>
      </w:pPr>
      <w:rPr>
        <w:rFonts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A4457D"/>
    <w:multiLevelType w:val="multilevel"/>
    <w:tmpl w:val="53425E64"/>
    <w:lvl w:ilvl="0">
      <w:start w:val="1"/>
      <w:numFmt w:val="decimal"/>
      <w:lvlText w:val="%1."/>
      <w:lvlJc w:val="left"/>
      <w:pPr>
        <w:ind w:left="720" w:hanging="360"/>
      </w:pPr>
      <w:rPr>
        <w:rFonts w:hint="default"/>
      </w:rPr>
    </w:lvl>
    <w:lvl w:ilvl="1">
      <w:start w:val="3"/>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B182093"/>
    <w:multiLevelType w:val="multilevel"/>
    <w:tmpl w:val="27B6E1C0"/>
    <w:lvl w:ilvl="0">
      <w:start w:val="1"/>
      <w:numFmt w:val="decimal"/>
      <w:lvlText w:val="%1."/>
      <w:lvlJc w:val="left"/>
      <w:pPr>
        <w:ind w:left="720" w:hanging="360"/>
      </w:pPr>
      <w:rPr>
        <w:rFonts w:hint="default"/>
      </w:rPr>
    </w:lvl>
    <w:lvl w:ilvl="1">
      <w:start w:val="3"/>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0E65C01"/>
    <w:multiLevelType w:val="multilevel"/>
    <w:tmpl w:val="5D18E144"/>
    <w:lvl w:ilvl="0">
      <w:start w:val="1"/>
      <w:numFmt w:val="decimal"/>
      <w:lvlText w:val="%1."/>
      <w:lvlJc w:val="left"/>
      <w:pPr>
        <w:tabs>
          <w:tab w:val="num" w:pos="720"/>
        </w:tabs>
        <w:ind w:left="720" w:hanging="360"/>
      </w:pPr>
      <w:rPr>
        <w:rFonts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581217"/>
    <w:multiLevelType w:val="hybridMultilevel"/>
    <w:tmpl w:val="496AD8A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46A3464"/>
    <w:multiLevelType w:val="multilevel"/>
    <w:tmpl w:val="F83CD2C2"/>
    <w:lvl w:ilvl="0">
      <w:start w:val="1"/>
      <w:numFmt w:val="decimal"/>
      <w:lvlText w:val="%1."/>
      <w:lvlJc w:val="left"/>
      <w:pPr>
        <w:tabs>
          <w:tab w:val="num" w:pos="720"/>
        </w:tabs>
        <w:ind w:left="720" w:hanging="360"/>
      </w:pPr>
      <w:rPr>
        <w:rFonts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E66462"/>
    <w:multiLevelType w:val="multilevel"/>
    <w:tmpl w:val="71ECE592"/>
    <w:lvl w:ilvl="0">
      <w:start w:val="1"/>
      <w:numFmt w:val="decimal"/>
      <w:lvlText w:val="%1."/>
      <w:lvlJc w:val="left"/>
      <w:pPr>
        <w:tabs>
          <w:tab w:val="num" w:pos="720"/>
        </w:tabs>
        <w:ind w:left="720" w:hanging="360"/>
      </w:pPr>
      <w:rPr>
        <w:rFonts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603FC4"/>
    <w:multiLevelType w:val="multilevel"/>
    <w:tmpl w:val="C92C2010"/>
    <w:lvl w:ilvl="0">
      <w:start w:val="1"/>
      <w:numFmt w:val="decimal"/>
      <w:lvlText w:val="%1."/>
      <w:lvlJc w:val="left"/>
      <w:pPr>
        <w:tabs>
          <w:tab w:val="num" w:pos="720"/>
        </w:tabs>
        <w:ind w:left="720" w:hanging="360"/>
      </w:pPr>
      <w:rPr>
        <w:rFonts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64657A"/>
    <w:multiLevelType w:val="hybridMultilevel"/>
    <w:tmpl w:val="473C57D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6E03F39"/>
    <w:multiLevelType w:val="hybridMultilevel"/>
    <w:tmpl w:val="493614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B4D1BC3"/>
    <w:multiLevelType w:val="multilevel"/>
    <w:tmpl w:val="8D64DFDA"/>
    <w:lvl w:ilvl="0">
      <w:start w:val="2"/>
      <w:numFmt w:val="decimal"/>
      <w:lvlText w:val="%1"/>
      <w:lvlJc w:val="left"/>
      <w:pPr>
        <w:ind w:left="360" w:hanging="360"/>
      </w:pPr>
      <w:rPr>
        <w:rFonts w:cs="Times New Roman" w:hint="default"/>
      </w:rPr>
    </w:lvl>
    <w:lvl w:ilvl="1">
      <w:start w:val="4"/>
      <w:numFmt w:val="decimal"/>
      <w:lvlText w:val="%2."/>
      <w:lvlJc w:val="left"/>
      <w:pPr>
        <w:ind w:left="720" w:hanging="360"/>
      </w:pPr>
      <w:rPr>
        <w:rFonts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1" w15:restartNumberingAfterBreak="0">
    <w:nsid w:val="4FB766BF"/>
    <w:multiLevelType w:val="multilevel"/>
    <w:tmpl w:val="7B002186"/>
    <w:lvl w:ilvl="0">
      <w:start w:val="1"/>
      <w:numFmt w:val="decimal"/>
      <w:lvlText w:val="%1."/>
      <w:lvlJc w:val="left"/>
      <w:pPr>
        <w:tabs>
          <w:tab w:val="num" w:pos="720"/>
        </w:tabs>
        <w:ind w:left="720" w:hanging="360"/>
      </w:pPr>
      <w:rPr>
        <w:rFonts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A03561"/>
    <w:multiLevelType w:val="multilevel"/>
    <w:tmpl w:val="53425E64"/>
    <w:lvl w:ilvl="0">
      <w:start w:val="1"/>
      <w:numFmt w:val="decimal"/>
      <w:lvlText w:val="%1."/>
      <w:lvlJc w:val="left"/>
      <w:pPr>
        <w:ind w:left="720" w:hanging="360"/>
      </w:pPr>
      <w:rPr>
        <w:rFonts w:hint="default"/>
      </w:rPr>
    </w:lvl>
    <w:lvl w:ilvl="1">
      <w:start w:val="3"/>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668B4077"/>
    <w:multiLevelType w:val="multilevel"/>
    <w:tmpl w:val="53425E64"/>
    <w:lvl w:ilvl="0">
      <w:start w:val="1"/>
      <w:numFmt w:val="decimal"/>
      <w:lvlText w:val="%1."/>
      <w:lvlJc w:val="left"/>
      <w:pPr>
        <w:ind w:left="720" w:hanging="360"/>
      </w:pPr>
      <w:rPr>
        <w:rFonts w:hint="default"/>
      </w:rPr>
    </w:lvl>
    <w:lvl w:ilvl="1">
      <w:start w:val="3"/>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D9653CD"/>
    <w:multiLevelType w:val="hybridMultilevel"/>
    <w:tmpl w:val="4D424A0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71F338F"/>
    <w:multiLevelType w:val="hybridMultilevel"/>
    <w:tmpl w:val="D48A2B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7CDF4984"/>
    <w:multiLevelType w:val="multilevel"/>
    <w:tmpl w:val="53425E64"/>
    <w:lvl w:ilvl="0">
      <w:start w:val="1"/>
      <w:numFmt w:val="decimal"/>
      <w:lvlText w:val="%1."/>
      <w:lvlJc w:val="left"/>
      <w:pPr>
        <w:ind w:left="720" w:hanging="360"/>
      </w:pPr>
      <w:rPr>
        <w:rFonts w:hint="default"/>
      </w:rPr>
    </w:lvl>
    <w:lvl w:ilvl="1">
      <w:start w:val="3"/>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841510898">
    <w:abstractNumId w:val="11"/>
  </w:num>
  <w:num w:numId="2" w16cid:durableId="1931771490">
    <w:abstractNumId w:val="3"/>
  </w:num>
  <w:num w:numId="3" w16cid:durableId="1224757412">
    <w:abstractNumId w:val="6"/>
  </w:num>
  <w:num w:numId="4" w16cid:durableId="1608854937">
    <w:abstractNumId w:val="8"/>
  </w:num>
  <w:num w:numId="5" w16cid:durableId="969474150">
    <w:abstractNumId w:val="15"/>
  </w:num>
  <w:num w:numId="6" w16cid:durableId="319702330">
    <w:abstractNumId w:val="0"/>
  </w:num>
  <w:num w:numId="7" w16cid:durableId="1246500768">
    <w:abstractNumId w:val="5"/>
  </w:num>
  <w:num w:numId="8" w16cid:durableId="1908759413">
    <w:abstractNumId w:val="7"/>
  </w:num>
  <w:num w:numId="9" w16cid:durableId="1523931796">
    <w:abstractNumId w:val="4"/>
  </w:num>
  <w:num w:numId="10" w16cid:durableId="1662002320">
    <w:abstractNumId w:val="10"/>
  </w:num>
  <w:num w:numId="11" w16cid:durableId="955646033">
    <w:abstractNumId w:val="14"/>
  </w:num>
  <w:num w:numId="12" w16cid:durableId="1272397614">
    <w:abstractNumId w:val="2"/>
  </w:num>
  <w:num w:numId="13" w16cid:durableId="1925186828">
    <w:abstractNumId w:val="12"/>
  </w:num>
  <w:num w:numId="14" w16cid:durableId="514148904">
    <w:abstractNumId w:val="16"/>
  </w:num>
  <w:num w:numId="15" w16cid:durableId="1585382566">
    <w:abstractNumId w:val="13"/>
  </w:num>
  <w:num w:numId="16" w16cid:durableId="1002515245">
    <w:abstractNumId w:val="1"/>
  </w:num>
  <w:num w:numId="17" w16cid:durableId="289165752">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BD8"/>
    <w:rsid w:val="000050B6"/>
    <w:rsid w:val="00015EC1"/>
    <w:rsid w:val="000358CD"/>
    <w:rsid w:val="00046169"/>
    <w:rsid w:val="0005357F"/>
    <w:rsid w:val="00055E74"/>
    <w:rsid w:val="00063BF0"/>
    <w:rsid w:val="000B00FD"/>
    <w:rsid w:val="000E15AA"/>
    <w:rsid w:val="0010350C"/>
    <w:rsid w:val="00106986"/>
    <w:rsid w:val="001328A5"/>
    <w:rsid w:val="001422DF"/>
    <w:rsid w:val="00156BB6"/>
    <w:rsid w:val="001670E6"/>
    <w:rsid w:val="00174A94"/>
    <w:rsid w:val="00182259"/>
    <w:rsid w:val="00185FDF"/>
    <w:rsid w:val="00190E7D"/>
    <w:rsid w:val="00197645"/>
    <w:rsid w:val="001B79F8"/>
    <w:rsid w:val="001C35E2"/>
    <w:rsid w:val="001E01BD"/>
    <w:rsid w:val="001E2DC4"/>
    <w:rsid w:val="001E6975"/>
    <w:rsid w:val="001E703E"/>
    <w:rsid w:val="0020149D"/>
    <w:rsid w:val="00212355"/>
    <w:rsid w:val="002169E2"/>
    <w:rsid w:val="00216C6E"/>
    <w:rsid w:val="00224552"/>
    <w:rsid w:val="00226F5F"/>
    <w:rsid w:val="0022707C"/>
    <w:rsid w:val="00235827"/>
    <w:rsid w:val="00242600"/>
    <w:rsid w:val="002617B7"/>
    <w:rsid w:val="002642E3"/>
    <w:rsid w:val="002679EC"/>
    <w:rsid w:val="00280F8F"/>
    <w:rsid w:val="002915EB"/>
    <w:rsid w:val="002B2842"/>
    <w:rsid w:val="002C0762"/>
    <w:rsid w:val="002C2DFC"/>
    <w:rsid w:val="002D65A6"/>
    <w:rsid w:val="002F2DC0"/>
    <w:rsid w:val="00315E6E"/>
    <w:rsid w:val="003216DC"/>
    <w:rsid w:val="003349A8"/>
    <w:rsid w:val="00361000"/>
    <w:rsid w:val="00366BC9"/>
    <w:rsid w:val="00382F92"/>
    <w:rsid w:val="003839E5"/>
    <w:rsid w:val="003871DC"/>
    <w:rsid w:val="0039760B"/>
    <w:rsid w:val="003A18B9"/>
    <w:rsid w:val="003A5BBE"/>
    <w:rsid w:val="003B329F"/>
    <w:rsid w:val="003C510B"/>
    <w:rsid w:val="003D3682"/>
    <w:rsid w:val="003D3924"/>
    <w:rsid w:val="003D77CA"/>
    <w:rsid w:val="004064D8"/>
    <w:rsid w:val="004116BD"/>
    <w:rsid w:val="00412202"/>
    <w:rsid w:val="00422636"/>
    <w:rsid w:val="00431A0F"/>
    <w:rsid w:val="004357F7"/>
    <w:rsid w:val="00442737"/>
    <w:rsid w:val="0044658F"/>
    <w:rsid w:val="00446A0F"/>
    <w:rsid w:val="00481EF8"/>
    <w:rsid w:val="004B2136"/>
    <w:rsid w:val="004C06FA"/>
    <w:rsid w:val="004C0EE5"/>
    <w:rsid w:val="004E22DA"/>
    <w:rsid w:val="004F7F10"/>
    <w:rsid w:val="00501F82"/>
    <w:rsid w:val="00506169"/>
    <w:rsid w:val="00516B7A"/>
    <w:rsid w:val="00545196"/>
    <w:rsid w:val="00551225"/>
    <w:rsid w:val="00553E0A"/>
    <w:rsid w:val="005567A7"/>
    <w:rsid w:val="00564447"/>
    <w:rsid w:val="00564471"/>
    <w:rsid w:val="00570258"/>
    <w:rsid w:val="00581F9E"/>
    <w:rsid w:val="00583495"/>
    <w:rsid w:val="00587BBA"/>
    <w:rsid w:val="005A34E8"/>
    <w:rsid w:val="005A7813"/>
    <w:rsid w:val="005C1E1D"/>
    <w:rsid w:val="005C2922"/>
    <w:rsid w:val="005C3229"/>
    <w:rsid w:val="005D7873"/>
    <w:rsid w:val="005D7E41"/>
    <w:rsid w:val="005E2441"/>
    <w:rsid w:val="005F0D56"/>
    <w:rsid w:val="006112B4"/>
    <w:rsid w:val="006240D0"/>
    <w:rsid w:val="00631075"/>
    <w:rsid w:val="006527DE"/>
    <w:rsid w:val="00671664"/>
    <w:rsid w:val="00684194"/>
    <w:rsid w:val="006A6E2F"/>
    <w:rsid w:val="006D03F2"/>
    <w:rsid w:val="006E20AC"/>
    <w:rsid w:val="006E2942"/>
    <w:rsid w:val="006F3891"/>
    <w:rsid w:val="0070021D"/>
    <w:rsid w:val="007169D9"/>
    <w:rsid w:val="00736303"/>
    <w:rsid w:val="00740593"/>
    <w:rsid w:val="00742C23"/>
    <w:rsid w:val="00753089"/>
    <w:rsid w:val="0075464B"/>
    <w:rsid w:val="007642E6"/>
    <w:rsid w:val="00770AE3"/>
    <w:rsid w:val="00797E20"/>
    <w:rsid w:val="007B0B93"/>
    <w:rsid w:val="007C01D2"/>
    <w:rsid w:val="007C709A"/>
    <w:rsid w:val="007D0625"/>
    <w:rsid w:val="007D5731"/>
    <w:rsid w:val="007D767C"/>
    <w:rsid w:val="007F2352"/>
    <w:rsid w:val="007F3148"/>
    <w:rsid w:val="007F6A97"/>
    <w:rsid w:val="00805D1A"/>
    <w:rsid w:val="008079BB"/>
    <w:rsid w:val="00811E01"/>
    <w:rsid w:val="008175B0"/>
    <w:rsid w:val="0083164A"/>
    <w:rsid w:val="0083569B"/>
    <w:rsid w:val="008406BD"/>
    <w:rsid w:val="008428AC"/>
    <w:rsid w:val="00844D1F"/>
    <w:rsid w:val="00855872"/>
    <w:rsid w:val="00861853"/>
    <w:rsid w:val="0086190F"/>
    <w:rsid w:val="008666D8"/>
    <w:rsid w:val="008718C3"/>
    <w:rsid w:val="008738F8"/>
    <w:rsid w:val="008A3D71"/>
    <w:rsid w:val="008B7328"/>
    <w:rsid w:val="008C0409"/>
    <w:rsid w:val="008C2A4C"/>
    <w:rsid w:val="008C381B"/>
    <w:rsid w:val="008D1A0D"/>
    <w:rsid w:val="008E00EF"/>
    <w:rsid w:val="008E4B8F"/>
    <w:rsid w:val="008F091C"/>
    <w:rsid w:val="009029DC"/>
    <w:rsid w:val="00925609"/>
    <w:rsid w:val="00951C69"/>
    <w:rsid w:val="00963FD9"/>
    <w:rsid w:val="0097337E"/>
    <w:rsid w:val="009750DF"/>
    <w:rsid w:val="00983589"/>
    <w:rsid w:val="009966E0"/>
    <w:rsid w:val="009A0095"/>
    <w:rsid w:val="009A0462"/>
    <w:rsid w:val="009A0475"/>
    <w:rsid w:val="009A476F"/>
    <w:rsid w:val="009C7FD5"/>
    <w:rsid w:val="009D162A"/>
    <w:rsid w:val="009D7E56"/>
    <w:rsid w:val="009E12C6"/>
    <w:rsid w:val="009E640A"/>
    <w:rsid w:val="009F7D4E"/>
    <w:rsid w:val="00A170C4"/>
    <w:rsid w:val="00A20956"/>
    <w:rsid w:val="00A23935"/>
    <w:rsid w:val="00A24D3D"/>
    <w:rsid w:val="00A302B1"/>
    <w:rsid w:val="00A32A92"/>
    <w:rsid w:val="00A43BC4"/>
    <w:rsid w:val="00A43D9B"/>
    <w:rsid w:val="00A55989"/>
    <w:rsid w:val="00A64A71"/>
    <w:rsid w:val="00A80D54"/>
    <w:rsid w:val="00A83976"/>
    <w:rsid w:val="00A908F3"/>
    <w:rsid w:val="00AA120E"/>
    <w:rsid w:val="00AA26A6"/>
    <w:rsid w:val="00AB4FC9"/>
    <w:rsid w:val="00AD214A"/>
    <w:rsid w:val="00AD39B0"/>
    <w:rsid w:val="00AD5BD8"/>
    <w:rsid w:val="00AE0CCF"/>
    <w:rsid w:val="00AE1668"/>
    <w:rsid w:val="00B21904"/>
    <w:rsid w:val="00B71E10"/>
    <w:rsid w:val="00B8731B"/>
    <w:rsid w:val="00BA0813"/>
    <w:rsid w:val="00BF5B35"/>
    <w:rsid w:val="00C04E3B"/>
    <w:rsid w:val="00C076C6"/>
    <w:rsid w:val="00C363EA"/>
    <w:rsid w:val="00C4267A"/>
    <w:rsid w:val="00C44F3C"/>
    <w:rsid w:val="00C507A0"/>
    <w:rsid w:val="00C5628A"/>
    <w:rsid w:val="00C82A5E"/>
    <w:rsid w:val="00C91F39"/>
    <w:rsid w:val="00CA54E7"/>
    <w:rsid w:val="00CB0DC3"/>
    <w:rsid w:val="00CB2025"/>
    <w:rsid w:val="00CD187E"/>
    <w:rsid w:val="00CD31D3"/>
    <w:rsid w:val="00CD650F"/>
    <w:rsid w:val="00CE019E"/>
    <w:rsid w:val="00D02E0E"/>
    <w:rsid w:val="00D13713"/>
    <w:rsid w:val="00D1420B"/>
    <w:rsid w:val="00D24709"/>
    <w:rsid w:val="00D30CE2"/>
    <w:rsid w:val="00D31210"/>
    <w:rsid w:val="00D522F6"/>
    <w:rsid w:val="00D66A17"/>
    <w:rsid w:val="00D74B55"/>
    <w:rsid w:val="00D87EFA"/>
    <w:rsid w:val="00D95F21"/>
    <w:rsid w:val="00DA3C32"/>
    <w:rsid w:val="00DA43EC"/>
    <w:rsid w:val="00DD0D1C"/>
    <w:rsid w:val="00DD5A66"/>
    <w:rsid w:val="00DE5A74"/>
    <w:rsid w:val="00E136F2"/>
    <w:rsid w:val="00E21401"/>
    <w:rsid w:val="00E25D9E"/>
    <w:rsid w:val="00E370C2"/>
    <w:rsid w:val="00E572BF"/>
    <w:rsid w:val="00E57FD9"/>
    <w:rsid w:val="00E60DFE"/>
    <w:rsid w:val="00E96D0F"/>
    <w:rsid w:val="00EB0ED3"/>
    <w:rsid w:val="00EB17F0"/>
    <w:rsid w:val="00EB28A0"/>
    <w:rsid w:val="00EB7B2B"/>
    <w:rsid w:val="00EC31BE"/>
    <w:rsid w:val="00EF29BE"/>
    <w:rsid w:val="00F25706"/>
    <w:rsid w:val="00F2576A"/>
    <w:rsid w:val="00F2656E"/>
    <w:rsid w:val="00F33800"/>
    <w:rsid w:val="00F33DE8"/>
    <w:rsid w:val="00F4027B"/>
    <w:rsid w:val="00F571BD"/>
    <w:rsid w:val="00F66963"/>
    <w:rsid w:val="00F80332"/>
    <w:rsid w:val="00FA1147"/>
    <w:rsid w:val="00FB2067"/>
    <w:rsid w:val="00FC1C72"/>
    <w:rsid w:val="00FC3EBA"/>
    <w:rsid w:val="00FD0DC3"/>
    <w:rsid w:val="00FD6030"/>
    <w:rsid w:val="00FF7A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0B068"/>
  <w15:chartTrackingRefBased/>
  <w15:docId w15:val="{5E755C3B-8C95-4AA5-A95F-CB06D3B77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96D0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5BD8"/>
    <w:pPr>
      <w:ind w:left="720"/>
      <w:contextualSpacing/>
    </w:pPr>
  </w:style>
  <w:style w:type="table" w:styleId="TableGrid">
    <w:name w:val="Table Grid"/>
    <w:basedOn w:val="TableNormal"/>
    <w:uiPriority w:val="59"/>
    <w:rsid w:val="006D03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F7AD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7AD1"/>
    <w:rPr>
      <w:sz w:val="20"/>
      <w:szCs w:val="20"/>
    </w:rPr>
  </w:style>
  <w:style w:type="character" w:styleId="FootnoteReference">
    <w:name w:val="footnote reference"/>
    <w:basedOn w:val="DefaultParagraphFont"/>
    <w:uiPriority w:val="99"/>
    <w:semiHidden/>
    <w:unhideWhenUsed/>
    <w:rsid w:val="00FF7AD1"/>
    <w:rPr>
      <w:vertAlign w:val="superscript"/>
    </w:rPr>
  </w:style>
  <w:style w:type="paragraph" w:styleId="Header">
    <w:name w:val="header"/>
    <w:basedOn w:val="Normal"/>
    <w:link w:val="HeaderChar"/>
    <w:uiPriority w:val="99"/>
    <w:unhideWhenUsed/>
    <w:rsid w:val="00631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1075"/>
  </w:style>
  <w:style w:type="paragraph" w:styleId="Footer">
    <w:name w:val="footer"/>
    <w:basedOn w:val="Normal"/>
    <w:link w:val="FooterChar"/>
    <w:uiPriority w:val="99"/>
    <w:unhideWhenUsed/>
    <w:rsid w:val="00631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1075"/>
  </w:style>
  <w:style w:type="character" w:customStyle="1" w:styleId="Heading2Char">
    <w:name w:val="Heading 2 Char"/>
    <w:basedOn w:val="DefaultParagraphFont"/>
    <w:link w:val="Heading2"/>
    <w:uiPriority w:val="9"/>
    <w:rsid w:val="00E96D0F"/>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E96D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E96D0F"/>
    <w:rPr>
      <w:i/>
      <w:iCs/>
    </w:rPr>
  </w:style>
  <w:style w:type="character" w:styleId="Hyperlink">
    <w:name w:val="Hyperlink"/>
    <w:basedOn w:val="DefaultParagraphFont"/>
    <w:uiPriority w:val="99"/>
    <w:semiHidden/>
    <w:unhideWhenUsed/>
    <w:rsid w:val="00E96D0F"/>
    <w:rPr>
      <w:color w:val="0000FF"/>
      <w:u w:val="single"/>
    </w:rPr>
  </w:style>
  <w:style w:type="paragraph" w:customStyle="1" w:styleId="Default">
    <w:name w:val="Default"/>
    <w:rsid w:val="00C82A5E"/>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E572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72BF"/>
    <w:rPr>
      <w:rFonts w:ascii="Segoe UI" w:hAnsi="Segoe UI" w:cs="Segoe UI"/>
      <w:sz w:val="18"/>
      <w:szCs w:val="18"/>
    </w:rPr>
  </w:style>
  <w:style w:type="character" w:styleId="FollowedHyperlink">
    <w:name w:val="FollowedHyperlink"/>
    <w:basedOn w:val="DefaultParagraphFont"/>
    <w:uiPriority w:val="99"/>
    <w:semiHidden/>
    <w:unhideWhenUsed/>
    <w:rsid w:val="00C076C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0166">
      <w:bodyDiv w:val="1"/>
      <w:marLeft w:val="0"/>
      <w:marRight w:val="0"/>
      <w:marTop w:val="0"/>
      <w:marBottom w:val="0"/>
      <w:divBdr>
        <w:top w:val="none" w:sz="0" w:space="0" w:color="auto"/>
        <w:left w:val="none" w:sz="0" w:space="0" w:color="auto"/>
        <w:bottom w:val="none" w:sz="0" w:space="0" w:color="auto"/>
        <w:right w:val="none" w:sz="0" w:space="0" w:color="auto"/>
      </w:divBdr>
      <w:divsChild>
        <w:div w:id="559513045">
          <w:marLeft w:val="0"/>
          <w:marRight w:val="0"/>
          <w:marTop w:val="0"/>
          <w:marBottom w:val="0"/>
          <w:divBdr>
            <w:top w:val="none" w:sz="0" w:space="0" w:color="auto"/>
            <w:left w:val="none" w:sz="0" w:space="0" w:color="auto"/>
            <w:bottom w:val="none" w:sz="0" w:space="0" w:color="auto"/>
            <w:right w:val="none" w:sz="0" w:space="0" w:color="auto"/>
          </w:divBdr>
          <w:divsChild>
            <w:div w:id="919217976">
              <w:marLeft w:val="0"/>
              <w:marRight w:val="0"/>
              <w:marTop w:val="0"/>
              <w:marBottom w:val="0"/>
              <w:divBdr>
                <w:top w:val="none" w:sz="0" w:space="0" w:color="auto"/>
                <w:left w:val="none" w:sz="0" w:space="0" w:color="auto"/>
                <w:bottom w:val="none" w:sz="0" w:space="0" w:color="auto"/>
                <w:right w:val="none" w:sz="0" w:space="0" w:color="auto"/>
              </w:divBdr>
              <w:divsChild>
                <w:div w:id="60230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425313">
          <w:marLeft w:val="0"/>
          <w:marRight w:val="0"/>
          <w:marTop w:val="0"/>
          <w:marBottom w:val="0"/>
          <w:divBdr>
            <w:top w:val="none" w:sz="0" w:space="0" w:color="auto"/>
            <w:left w:val="none" w:sz="0" w:space="0" w:color="auto"/>
            <w:bottom w:val="none" w:sz="0" w:space="0" w:color="auto"/>
            <w:right w:val="none" w:sz="0" w:space="0" w:color="auto"/>
          </w:divBdr>
          <w:divsChild>
            <w:div w:id="1908758008">
              <w:marLeft w:val="0"/>
              <w:marRight w:val="0"/>
              <w:marTop w:val="0"/>
              <w:marBottom w:val="0"/>
              <w:divBdr>
                <w:top w:val="none" w:sz="0" w:space="0" w:color="auto"/>
                <w:left w:val="none" w:sz="0" w:space="0" w:color="auto"/>
                <w:bottom w:val="none" w:sz="0" w:space="0" w:color="auto"/>
                <w:right w:val="none" w:sz="0" w:space="0" w:color="auto"/>
              </w:divBdr>
              <w:divsChild>
                <w:div w:id="103418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897012">
          <w:marLeft w:val="0"/>
          <w:marRight w:val="0"/>
          <w:marTop w:val="0"/>
          <w:marBottom w:val="0"/>
          <w:divBdr>
            <w:top w:val="none" w:sz="0" w:space="0" w:color="auto"/>
            <w:left w:val="none" w:sz="0" w:space="0" w:color="auto"/>
            <w:bottom w:val="none" w:sz="0" w:space="0" w:color="auto"/>
            <w:right w:val="none" w:sz="0" w:space="0" w:color="auto"/>
          </w:divBdr>
          <w:divsChild>
            <w:div w:id="1177503006">
              <w:marLeft w:val="0"/>
              <w:marRight w:val="0"/>
              <w:marTop w:val="0"/>
              <w:marBottom w:val="0"/>
              <w:divBdr>
                <w:top w:val="none" w:sz="0" w:space="0" w:color="auto"/>
                <w:left w:val="none" w:sz="0" w:space="0" w:color="auto"/>
                <w:bottom w:val="none" w:sz="0" w:space="0" w:color="auto"/>
                <w:right w:val="none" w:sz="0" w:space="0" w:color="auto"/>
              </w:divBdr>
              <w:divsChild>
                <w:div w:id="204393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271739">
      <w:bodyDiv w:val="1"/>
      <w:marLeft w:val="0"/>
      <w:marRight w:val="0"/>
      <w:marTop w:val="0"/>
      <w:marBottom w:val="0"/>
      <w:divBdr>
        <w:top w:val="none" w:sz="0" w:space="0" w:color="auto"/>
        <w:left w:val="none" w:sz="0" w:space="0" w:color="auto"/>
        <w:bottom w:val="none" w:sz="0" w:space="0" w:color="auto"/>
        <w:right w:val="none" w:sz="0" w:space="0" w:color="auto"/>
      </w:divBdr>
    </w:div>
    <w:div w:id="2136870006">
      <w:bodyDiv w:val="1"/>
      <w:marLeft w:val="0"/>
      <w:marRight w:val="0"/>
      <w:marTop w:val="0"/>
      <w:marBottom w:val="0"/>
      <w:divBdr>
        <w:top w:val="none" w:sz="0" w:space="0" w:color="auto"/>
        <w:left w:val="none" w:sz="0" w:space="0" w:color="auto"/>
        <w:bottom w:val="none" w:sz="0" w:space="0" w:color="auto"/>
        <w:right w:val="none" w:sz="0" w:space="0" w:color="auto"/>
      </w:divBdr>
      <w:divsChild>
        <w:div w:id="836502121">
          <w:marLeft w:val="0"/>
          <w:marRight w:val="0"/>
          <w:marTop w:val="0"/>
          <w:marBottom w:val="0"/>
          <w:divBdr>
            <w:top w:val="none" w:sz="0" w:space="0" w:color="auto"/>
            <w:left w:val="none" w:sz="0" w:space="0" w:color="auto"/>
            <w:bottom w:val="none" w:sz="0" w:space="0" w:color="auto"/>
            <w:right w:val="none" w:sz="0" w:space="0" w:color="auto"/>
          </w:divBdr>
          <w:divsChild>
            <w:div w:id="1037700672">
              <w:marLeft w:val="0"/>
              <w:marRight w:val="0"/>
              <w:marTop w:val="0"/>
              <w:marBottom w:val="0"/>
              <w:divBdr>
                <w:top w:val="none" w:sz="0" w:space="0" w:color="auto"/>
                <w:left w:val="none" w:sz="0" w:space="0" w:color="auto"/>
                <w:bottom w:val="none" w:sz="0" w:space="0" w:color="auto"/>
                <w:right w:val="none" w:sz="0" w:space="0" w:color="auto"/>
              </w:divBdr>
              <w:divsChild>
                <w:div w:id="48956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48764">
          <w:marLeft w:val="0"/>
          <w:marRight w:val="0"/>
          <w:marTop w:val="0"/>
          <w:marBottom w:val="0"/>
          <w:divBdr>
            <w:top w:val="none" w:sz="0" w:space="0" w:color="auto"/>
            <w:left w:val="none" w:sz="0" w:space="0" w:color="auto"/>
            <w:bottom w:val="none" w:sz="0" w:space="0" w:color="auto"/>
            <w:right w:val="none" w:sz="0" w:space="0" w:color="auto"/>
          </w:divBdr>
          <w:divsChild>
            <w:div w:id="1926067010">
              <w:marLeft w:val="0"/>
              <w:marRight w:val="0"/>
              <w:marTop w:val="0"/>
              <w:marBottom w:val="0"/>
              <w:divBdr>
                <w:top w:val="none" w:sz="0" w:space="0" w:color="auto"/>
                <w:left w:val="none" w:sz="0" w:space="0" w:color="auto"/>
                <w:bottom w:val="none" w:sz="0" w:space="0" w:color="auto"/>
                <w:right w:val="none" w:sz="0" w:space="0" w:color="auto"/>
              </w:divBdr>
              <w:divsChild>
                <w:div w:id="155569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77720">
          <w:marLeft w:val="0"/>
          <w:marRight w:val="0"/>
          <w:marTop w:val="0"/>
          <w:marBottom w:val="0"/>
          <w:divBdr>
            <w:top w:val="none" w:sz="0" w:space="0" w:color="auto"/>
            <w:left w:val="none" w:sz="0" w:space="0" w:color="auto"/>
            <w:bottom w:val="none" w:sz="0" w:space="0" w:color="auto"/>
            <w:right w:val="none" w:sz="0" w:space="0" w:color="auto"/>
          </w:divBdr>
          <w:divsChild>
            <w:div w:id="1192765038">
              <w:marLeft w:val="0"/>
              <w:marRight w:val="0"/>
              <w:marTop w:val="0"/>
              <w:marBottom w:val="0"/>
              <w:divBdr>
                <w:top w:val="none" w:sz="0" w:space="0" w:color="auto"/>
                <w:left w:val="none" w:sz="0" w:space="0" w:color="auto"/>
                <w:bottom w:val="none" w:sz="0" w:space="0" w:color="auto"/>
                <w:right w:val="none" w:sz="0" w:space="0" w:color="auto"/>
              </w:divBdr>
              <w:divsChild>
                <w:div w:id="181274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qualityassurance@catholicsafeguarding.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atholicsafeguarding.org.uk/national-safeguarding-standards/the-standard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eg"/><Relationship Id="rId1" Type="http://schemas.openxmlformats.org/officeDocument/2006/relationships/image" Target="media/image2.jpg"/><Relationship Id="rId5" Type="http://schemas.openxmlformats.org/officeDocument/2006/relationships/image" Target="media/image6.sv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820CD01B820C484F9D6F8CC6D6AACD80" ma:contentTypeVersion="15" ma:contentTypeDescription="Create a new document." ma:contentTypeScope="" ma:versionID="0d14c5389465b3f22d10d0eb66fb28d3">
  <xsd:schema xmlns:xsd="http://www.w3.org/2001/XMLSchema" xmlns:xs="http://www.w3.org/2001/XMLSchema" xmlns:p="http://schemas.microsoft.com/office/2006/metadata/properties" xmlns:ns2="d6ffb9b6-52e7-4529-8ce7-5d3e88e52d33" xmlns:ns3="5a5a6931-3e2f-48a1-9002-19e28b05f552" targetNamespace="http://schemas.microsoft.com/office/2006/metadata/properties" ma:root="true" ma:fieldsID="195100de22f9054c497a9fca8e4e8a9c" ns2:_="" ns3:_="">
    <xsd:import namespace="d6ffb9b6-52e7-4529-8ce7-5d3e88e52d33"/>
    <xsd:import namespace="5a5a6931-3e2f-48a1-9002-19e28b05f552"/>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ffb9b6-52e7-4529-8ce7-5d3e88e52d3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a12e4f8-3581-44f2-96b1-f4ab052b402b}" ma:internalName="TaxCatchAll" ma:showField="CatchAllData" ma:web="d6ffb9b6-52e7-4529-8ce7-5d3e88e52d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5a6931-3e2f-48a1-9002-19e28b05f55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d6ffb9b6-52e7-4529-8ce7-5d3e88e52d33" xsi:nil="true"/>
    <lcf76f155ced4ddcb4097134ff3c332f xmlns="5a5a6931-3e2f-48a1-9002-19e28b05f552">
      <Terms xmlns="http://schemas.microsoft.com/office/infopath/2007/PartnerControls"/>
    </lcf76f155ced4ddcb4097134ff3c332f>
    <_dlc_DocId xmlns="d6ffb9b6-52e7-4529-8ce7-5d3e88e52d33">WQJWH5JZCXZX-1009508653-311487</_dlc_DocId>
    <_dlc_DocIdUrl xmlns="d6ffb9b6-52e7-4529-8ce7-5d3e88e52d33">
      <Url>https://cesew.sharepoint.com/sites/CSSAShare/_layouts/15/DocIdRedir.aspx?ID=WQJWH5JZCXZX-1009508653-311487</Url>
      <Description>WQJWH5JZCXZX-1009508653-311487</Description>
    </_dlc_DocIdUrl>
  </documentManagement>
</p:properties>
</file>

<file path=customXml/itemProps1.xml><?xml version="1.0" encoding="utf-8"?>
<ds:datastoreItem xmlns:ds="http://schemas.openxmlformats.org/officeDocument/2006/customXml" ds:itemID="{E1F2386D-5331-463A-8087-A8CFC2A6B0EA}">
  <ds:schemaRefs>
    <ds:schemaRef ds:uri="http://schemas.openxmlformats.org/officeDocument/2006/bibliography"/>
  </ds:schemaRefs>
</ds:datastoreItem>
</file>

<file path=customXml/itemProps2.xml><?xml version="1.0" encoding="utf-8"?>
<ds:datastoreItem xmlns:ds="http://schemas.openxmlformats.org/officeDocument/2006/customXml" ds:itemID="{5CAA0A4D-B44C-4514-9E98-ABEDCA9372EC}">
  <ds:schemaRefs>
    <ds:schemaRef ds:uri="http://schemas.microsoft.com/sharepoint/v3/contenttype/forms"/>
  </ds:schemaRefs>
</ds:datastoreItem>
</file>

<file path=customXml/itemProps3.xml><?xml version="1.0" encoding="utf-8"?>
<ds:datastoreItem xmlns:ds="http://schemas.openxmlformats.org/officeDocument/2006/customXml" ds:itemID="{3E575E18-24EF-49C1-A7B1-5A6720B52AF4}">
  <ds:schemaRefs>
    <ds:schemaRef ds:uri="http://schemas.microsoft.com/sharepoint/events"/>
  </ds:schemaRefs>
</ds:datastoreItem>
</file>

<file path=customXml/itemProps4.xml><?xml version="1.0" encoding="utf-8"?>
<ds:datastoreItem xmlns:ds="http://schemas.openxmlformats.org/officeDocument/2006/customXml" ds:itemID="{4590EF6C-628F-4185-AD8F-E57A4C3DE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ffb9b6-52e7-4529-8ce7-5d3e88e52d33"/>
    <ds:schemaRef ds:uri="5a5a6931-3e2f-48a1-9002-19e28b05f5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EB26469-20E2-4422-A3FB-1744F19AB807}">
  <ds:schemaRefs>
    <ds:schemaRef ds:uri="http://schemas.microsoft.com/office/2006/metadata/properties"/>
    <ds:schemaRef ds:uri="http://schemas.microsoft.com/office/infopath/2007/PartnerControls"/>
    <ds:schemaRef ds:uri="d6ffb9b6-52e7-4529-8ce7-5d3e88e52d33"/>
    <ds:schemaRef ds:uri="5a5a6931-3e2f-48a1-9002-19e28b05f55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2443</Words>
  <Characters>13930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Colette Limbrick</dc:creator>
  <cp:keywords/>
  <dc:description/>
  <cp:lastModifiedBy>Paul Threlfall</cp:lastModifiedBy>
  <cp:revision>8</cp:revision>
  <dcterms:created xsi:type="dcterms:W3CDTF">2026-09-08T10:51:00Z</dcterms:created>
  <dcterms:modified xsi:type="dcterms:W3CDTF">2026-09-14T14:12:00Z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0x010100820CD01B820C484F9D6F8CC6D6AACD80</vt:lpwstr>
  </property>
  <property fmtid="{D5CDD505-2E9C-101B-9397-08002B2CF9AE}" pid="3" name="MediaServiceImageTags">
    <vt:lpwstr/>
  </property>
  <property fmtid="{D5CDD505-2E9C-101B-9397-08002B2CF9AE}" pid="4" name="_dlc_DocIdItemGuid">
    <vt:lpwstr>e21f316d-232b-45d5-8899-60560f2f1843</vt:lpwstr>
  </property>
</Properties>
</file>