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10D59" w14:textId="355D081E" w:rsidR="004F11F6" w:rsidRDefault="004F11F6" w:rsidP="004F11F6">
      <w:pPr>
        <w:spacing w:after="160" w:line="259" w:lineRule="auto"/>
        <w:rPr>
          <w:rFonts w:ascii="Poppins" w:hAnsi="Poppins" w:cs="Poppins"/>
          <w:b/>
          <w:bCs/>
          <w:color w:val="7030A0"/>
        </w:rPr>
      </w:pPr>
      <w:r w:rsidRPr="004F11F6">
        <w:rPr>
          <w:rFonts w:ascii="Poppins" w:hAnsi="Poppins" w:cs="Poppins"/>
          <w:b/>
          <w:bCs/>
          <w:color w:val="7030A0"/>
        </w:rPr>
        <w:t>CSSA Survivor Involvement: Statement of Purpose</w:t>
      </w:r>
    </w:p>
    <w:p w14:paraId="742900B6" w14:textId="7756D1E7" w:rsidR="00844A11" w:rsidRPr="004F11F6" w:rsidRDefault="00844A11" w:rsidP="004F11F6">
      <w:pPr>
        <w:spacing w:after="160" w:line="259" w:lineRule="auto"/>
        <w:rPr>
          <w:rFonts w:ascii="Poppins" w:hAnsi="Poppins" w:cs="Poppins"/>
          <w:b/>
          <w:bCs/>
          <w:color w:val="7030A0"/>
          <w:kern w:val="0"/>
          <w14:ligatures w14:val="none"/>
        </w:rPr>
      </w:pPr>
      <w:r>
        <w:rPr>
          <w:rFonts w:ascii="Poppins" w:hAnsi="Poppins" w:cs="Poppins"/>
          <w:b/>
          <w:bCs/>
          <w:color w:val="7030A0"/>
        </w:rPr>
        <w:t>Updated July 2026</w:t>
      </w:r>
    </w:p>
    <w:p w14:paraId="0C89C55C" w14:textId="77777777" w:rsidR="004F11F6" w:rsidRPr="004934A2" w:rsidRDefault="004F11F6" w:rsidP="004F11F6">
      <w:pPr>
        <w:rPr>
          <w:rFonts w:ascii="Poppins" w:hAnsi="Poppins" w:cs="Poppins"/>
          <w:i/>
          <w:iCs/>
          <w:sz w:val="22"/>
          <w:szCs w:val="22"/>
        </w:rPr>
      </w:pPr>
    </w:p>
    <w:p w14:paraId="1C650C7A" w14:textId="77777777" w:rsidR="004F11F6" w:rsidRPr="004934A2" w:rsidRDefault="004F11F6" w:rsidP="004F11F6">
      <w:pPr>
        <w:spacing w:line="360" w:lineRule="auto"/>
        <w:rPr>
          <w:rFonts w:ascii="Poppins" w:hAnsi="Poppins" w:cs="Poppins"/>
          <w:i/>
          <w:iCs/>
          <w:sz w:val="22"/>
          <w:szCs w:val="22"/>
        </w:rPr>
      </w:pPr>
      <w:r w:rsidRPr="004934A2">
        <w:rPr>
          <w:rFonts w:ascii="Poppins" w:hAnsi="Poppins" w:cs="Poppins"/>
          <w:i/>
          <w:iCs/>
          <w:sz w:val="22"/>
          <w:szCs w:val="22"/>
        </w:rPr>
        <w:t>The Catholic Safeguarding Standards Agency’s (CSSA) vision is that the Catholic Church in England and Wales is a safe place for all. We work towards that vision by independently inspecting church bodies and by making public what we find.</w:t>
      </w:r>
    </w:p>
    <w:p w14:paraId="6B9C64AE" w14:textId="77777777" w:rsidR="004F11F6" w:rsidRPr="004934A2" w:rsidRDefault="004F11F6" w:rsidP="004F11F6">
      <w:pPr>
        <w:spacing w:line="360" w:lineRule="auto"/>
        <w:rPr>
          <w:rFonts w:ascii="Poppins" w:hAnsi="Poppins" w:cs="Poppins"/>
          <w:sz w:val="22"/>
          <w:szCs w:val="22"/>
        </w:rPr>
      </w:pPr>
    </w:p>
    <w:p w14:paraId="69CF6889" w14:textId="77777777" w:rsidR="004F11F6" w:rsidRPr="004934A2" w:rsidRDefault="004F11F6" w:rsidP="004F11F6">
      <w:pPr>
        <w:spacing w:line="360" w:lineRule="auto"/>
        <w:rPr>
          <w:rFonts w:ascii="Poppins" w:hAnsi="Poppins" w:cs="Poppins"/>
          <w:i/>
          <w:iCs/>
          <w:sz w:val="22"/>
          <w:szCs w:val="22"/>
        </w:rPr>
      </w:pPr>
      <w:r w:rsidRPr="004934A2">
        <w:rPr>
          <w:rFonts w:ascii="Poppins" w:hAnsi="Poppins" w:cs="Poppins"/>
          <w:i/>
          <w:iCs/>
          <w:sz w:val="22"/>
          <w:szCs w:val="22"/>
        </w:rPr>
        <w:t xml:space="preserve">“No decision about me, without me.” </w:t>
      </w:r>
    </w:p>
    <w:p w14:paraId="54EA3D63" w14:textId="77777777" w:rsidR="004F11F6" w:rsidRDefault="004F11F6" w:rsidP="004F11F6">
      <w:pPr>
        <w:spacing w:line="360" w:lineRule="auto"/>
        <w:rPr>
          <w:rFonts w:ascii="Poppins" w:hAnsi="Poppins" w:cs="Poppins"/>
          <w:sz w:val="22"/>
          <w:szCs w:val="22"/>
        </w:rPr>
      </w:pPr>
    </w:p>
    <w:p w14:paraId="3941F534" w14:textId="77777777" w:rsidR="004F11F6" w:rsidRPr="004934A2" w:rsidRDefault="004F11F6" w:rsidP="004F11F6">
      <w:pPr>
        <w:spacing w:line="360" w:lineRule="auto"/>
        <w:rPr>
          <w:rFonts w:ascii="Poppins" w:hAnsi="Poppins" w:cs="Poppins"/>
          <w:sz w:val="22"/>
          <w:szCs w:val="22"/>
        </w:rPr>
      </w:pPr>
      <w:r w:rsidRPr="004934A2">
        <w:rPr>
          <w:rFonts w:ascii="Poppins" w:hAnsi="Poppins" w:cs="Poppins"/>
          <w:sz w:val="22"/>
          <w:szCs w:val="22"/>
        </w:rPr>
        <w:t xml:space="preserve">As a Board, we are committed in all that we do to embedding the voices and experiences of victims and survivors; that is, those who have experienced harm in connection with the Catholic Church in England and Wales. </w:t>
      </w:r>
    </w:p>
    <w:p w14:paraId="3268977F" w14:textId="77777777" w:rsidR="004F11F6" w:rsidRDefault="004F11F6" w:rsidP="004F11F6">
      <w:pPr>
        <w:spacing w:line="360" w:lineRule="auto"/>
        <w:rPr>
          <w:rFonts w:ascii="Poppins" w:hAnsi="Poppins" w:cs="Poppins"/>
          <w:sz w:val="22"/>
          <w:szCs w:val="22"/>
        </w:rPr>
      </w:pPr>
    </w:p>
    <w:p w14:paraId="7188A12D" w14:textId="77777777" w:rsidR="004F11F6" w:rsidRDefault="004F11F6" w:rsidP="004F11F6">
      <w:pPr>
        <w:spacing w:line="360" w:lineRule="auto"/>
        <w:rPr>
          <w:rFonts w:ascii="Poppins" w:hAnsi="Poppins" w:cs="Poppins"/>
          <w:sz w:val="22"/>
          <w:szCs w:val="22"/>
        </w:rPr>
      </w:pPr>
      <w:r w:rsidRPr="004934A2">
        <w:rPr>
          <w:rFonts w:ascii="Poppins" w:hAnsi="Poppins" w:cs="Poppins"/>
          <w:sz w:val="22"/>
          <w:szCs w:val="22"/>
        </w:rPr>
        <w:t xml:space="preserve">Survivors </w:t>
      </w:r>
      <w:r>
        <w:rPr>
          <w:rFonts w:ascii="Poppins" w:hAnsi="Poppins" w:cs="Poppins"/>
          <w:sz w:val="22"/>
          <w:szCs w:val="22"/>
        </w:rPr>
        <w:t>can</w:t>
      </w:r>
      <w:r w:rsidRPr="004934A2">
        <w:rPr>
          <w:rFonts w:ascii="Poppins" w:hAnsi="Poppins" w:cs="Poppins"/>
          <w:sz w:val="22"/>
          <w:szCs w:val="22"/>
        </w:rPr>
        <w:t>:</w:t>
      </w:r>
    </w:p>
    <w:p w14:paraId="219C2479" w14:textId="77777777" w:rsidR="004F11F6" w:rsidRPr="004934A2" w:rsidRDefault="004F11F6" w:rsidP="004F11F6">
      <w:pPr>
        <w:spacing w:line="360" w:lineRule="auto"/>
        <w:rPr>
          <w:rFonts w:ascii="Poppins" w:hAnsi="Poppins" w:cs="Poppins"/>
          <w:sz w:val="22"/>
          <w:szCs w:val="22"/>
        </w:rPr>
      </w:pPr>
    </w:p>
    <w:p w14:paraId="7E3009CC" w14:textId="77777777" w:rsidR="004F11F6" w:rsidRPr="004934A2" w:rsidRDefault="004F11F6" w:rsidP="004F11F6">
      <w:pPr>
        <w:pStyle w:val="ListParagraph"/>
        <w:numPr>
          <w:ilvl w:val="0"/>
          <w:numId w:val="2"/>
        </w:numPr>
        <w:spacing w:before="0" w:beforeAutospacing="0" w:after="160" w:afterAutospacing="0" w:line="360" w:lineRule="auto"/>
        <w:rPr>
          <w:rFonts w:ascii="Poppins" w:hAnsi="Poppins" w:cs="Poppins"/>
        </w:rPr>
      </w:pPr>
      <w:r w:rsidRPr="004934A2">
        <w:rPr>
          <w:rFonts w:ascii="Poppins" w:hAnsi="Poppins" w:cs="Poppins"/>
        </w:rPr>
        <w:t>Provide insight to the Board about how we can better fulfil our mission</w:t>
      </w:r>
    </w:p>
    <w:p w14:paraId="13F4E121" w14:textId="77777777" w:rsidR="004F11F6" w:rsidRPr="004934A2" w:rsidRDefault="004F11F6" w:rsidP="004F11F6">
      <w:pPr>
        <w:pStyle w:val="ListParagraph"/>
        <w:numPr>
          <w:ilvl w:val="0"/>
          <w:numId w:val="2"/>
        </w:numPr>
        <w:spacing w:before="0" w:beforeAutospacing="0" w:after="160" w:afterAutospacing="0" w:line="360" w:lineRule="auto"/>
        <w:rPr>
          <w:rFonts w:ascii="Poppins" w:hAnsi="Poppins" w:cs="Poppins"/>
        </w:rPr>
      </w:pPr>
      <w:r w:rsidRPr="004934A2">
        <w:rPr>
          <w:rFonts w:ascii="Poppins" w:hAnsi="Poppins" w:cs="Poppins"/>
        </w:rPr>
        <w:t>Input to the work of inspection as experts by experience to help us do this better</w:t>
      </w:r>
    </w:p>
    <w:p w14:paraId="346D78F2" w14:textId="77777777" w:rsidR="004F11F6" w:rsidRDefault="004F11F6" w:rsidP="004F11F6">
      <w:pPr>
        <w:pStyle w:val="ListParagraph"/>
        <w:numPr>
          <w:ilvl w:val="0"/>
          <w:numId w:val="2"/>
        </w:numPr>
        <w:spacing w:before="0" w:beforeAutospacing="0" w:after="160" w:afterAutospacing="0" w:line="360" w:lineRule="auto"/>
        <w:rPr>
          <w:rFonts w:ascii="Poppins" w:hAnsi="Poppins" w:cs="Poppins"/>
        </w:rPr>
      </w:pPr>
      <w:r w:rsidRPr="004934A2">
        <w:rPr>
          <w:rFonts w:ascii="Poppins" w:hAnsi="Poppins" w:cs="Poppins"/>
        </w:rPr>
        <w:t>Help us better communicate about good practice and areas of improvement in safeguarding.</w:t>
      </w:r>
    </w:p>
    <w:p w14:paraId="66C59A1A" w14:textId="77777777" w:rsidR="004F11F6" w:rsidRDefault="004F11F6" w:rsidP="004F11F6">
      <w:pPr>
        <w:pStyle w:val="ListParagraph"/>
        <w:spacing w:before="0" w:beforeAutospacing="0" w:after="160" w:afterAutospacing="0" w:line="360" w:lineRule="auto"/>
        <w:rPr>
          <w:rFonts w:ascii="Poppins" w:hAnsi="Poppins" w:cs="Poppins"/>
        </w:rPr>
      </w:pPr>
      <w:r w:rsidRPr="002C1F70">
        <w:rPr>
          <w:rFonts w:ascii="Poppins" w:hAnsi="Poppins" w:cs="Poppins"/>
        </w:rPr>
        <w:t xml:space="preserve">We recognise that victims and survivors have often not been heard in the work of safeguarding in the church. This makes our commitment to </w:t>
      </w:r>
      <w:r w:rsidRPr="002C1F70">
        <w:rPr>
          <w:rFonts w:ascii="Poppins" w:hAnsi="Poppins" w:cs="Poppins"/>
        </w:rPr>
        <w:lastRenderedPageBreak/>
        <w:t xml:space="preserve">involvement even more important so we can learn from the past, understand the present and improve the future of safeguarding in the church. We are working with our Survivor Panel to develop increasingly meaningful involvement. At present, we are focusing on involvement in governance, involvement in the inspection function and involvement in communication. </w:t>
      </w:r>
    </w:p>
    <w:p w14:paraId="45B5CE82" w14:textId="77777777" w:rsidR="004F11F6" w:rsidRPr="002C1F70" w:rsidRDefault="004F11F6" w:rsidP="004F11F6">
      <w:pPr>
        <w:pStyle w:val="ListParagraph"/>
        <w:spacing w:before="0" w:beforeAutospacing="0" w:after="160" w:afterAutospacing="0" w:line="360" w:lineRule="auto"/>
        <w:rPr>
          <w:rFonts w:ascii="Poppins" w:hAnsi="Poppins" w:cs="Poppins"/>
        </w:rPr>
      </w:pPr>
    </w:p>
    <w:p w14:paraId="6AC01CC1" w14:textId="77777777" w:rsidR="004F11F6" w:rsidRDefault="004F11F6" w:rsidP="004F11F6">
      <w:pPr>
        <w:spacing w:line="360" w:lineRule="auto"/>
        <w:rPr>
          <w:rFonts w:ascii="Poppins" w:hAnsi="Poppins" w:cs="Poppins"/>
          <w:sz w:val="22"/>
          <w:szCs w:val="22"/>
        </w:rPr>
      </w:pPr>
      <w:r w:rsidRPr="004934A2">
        <w:rPr>
          <w:rFonts w:ascii="Poppins" w:hAnsi="Poppins" w:cs="Poppins"/>
          <w:sz w:val="22"/>
          <w:szCs w:val="22"/>
        </w:rPr>
        <w:t>We see involvement as a two-way street. We want victims and survivors to feel able to advocate and we will proactively invite contributions. We aim to:</w:t>
      </w:r>
    </w:p>
    <w:p w14:paraId="671BF58C" w14:textId="77777777" w:rsidR="004F11F6" w:rsidRPr="004934A2" w:rsidRDefault="004F11F6" w:rsidP="004F11F6">
      <w:pPr>
        <w:spacing w:line="360" w:lineRule="auto"/>
        <w:rPr>
          <w:rFonts w:ascii="Poppins" w:hAnsi="Poppins" w:cs="Poppins"/>
          <w:sz w:val="22"/>
          <w:szCs w:val="22"/>
        </w:rPr>
      </w:pPr>
    </w:p>
    <w:p w14:paraId="36A7E91B" w14:textId="77777777" w:rsidR="004F11F6" w:rsidRPr="004934A2" w:rsidRDefault="004F11F6" w:rsidP="004F11F6">
      <w:pPr>
        <w:pStyle w:val="ListParagraph"/>
        <w:numPr>
          <w:ilvl w:val="0"/>
          <w:numId w:val="3"/>
        </w:numPr>
        <w:spacing w:before="0" w:beforeAutospacing="0" w:after="160" w:afterAutospacing="0" w:line="360" w:lineRule="auto"/>
        <w:rPr>
          <w:rFonts w:ascii="Poppins" w:hAnsi="Poppins" w:cs="Poppins"/>
        </w:rPr>
      </w:pPr>
      <w:r w:rsidRPr="004934A2">
        <w:rPr>
          <w:rFonts w:ascii="Poppins" w:hAnsi="Poppins" w:cs="Poppins"/>
        </w:rPr>
        <w:t>Ensure that the CSSA listens to and is informed by what victims and survivors tell us</w:t>
      </w:r>
    </w:p>
    <w:p w14:paraId="62A68434" w14:textId="77777777" w:rsidR="004F11F6" w:rsidRPr="004934A2" w:rsidRDefault="004F11F6" w:rsidP="004F11F6">
      <w:pPr>
        <w:pStyle w:val="ListParagraph"/>
        <w:numPr>
          <w:ilvl w:val="0"/>
          <w:numId w:val="3"/>
        </w:numPr>
        <w:spacing w:before="0" w:beforeAutospacing="0" w:after="160" w:afterAutospacing="0" w:line="360" w:lineRule="auto"/>
        <w:rPr>
          <w:rFonts w:ascii="Poppins" w:hAnsi="Poppins" w:cs="Poppins"/>
        </w:rPr>
      </w:pPr>
      <w:r w:rsidRPr="004934A2">
        <w:rPr>
          <w:rFonts w:ascii="Poppins" w:hAnsi="Poppins" w:cs="Poppins"/>
        </w:rPr>
        <w:t xml:space="preserve">Increase opportunities for victims and survivors to share their experiences as part of our inspections </w:t>
      </w:r>
    </w:p>
    <w:p w14:paraId="292A9F1A" w14:textId="77777777" w:rsidR="004F11F6" w:rsidRPr="004934A2" w:rsidRDefault="004F11F6" w:rsidP="004F11F6">
      <w:pPr>
        <w:pStyle w:val="ListParagraph"/>
        <w:numPr>
          <w:ilvl w:val="0"/>
          <w:numId w:val="3"/>
        </w:numPr>
        <w:spacing w:before="0" w:beforeAutospacing="0" w:after="160" w:afterAutospacing="0" w:line="360" w:lineRule="auto"/>
        <w:rPr>
          <w:rFonts w:ascii="Poppins" w:hAnsi="Poppins" w:cs="Poppins"/>
        </w:rPr>
      </w:pPr>
      <w:r w:rsidRPr="004934A2">
        <w:rPr>
          <w:rFonts w:ascii="Poppins" w:hAnsi="Poppins" w:cs="Poppins"/>
        </w:rPr>
        <w:t>Increase the diversity and breadth of victim and survivor input to our work, including through joint work, engagement, consultation and sharing information</w:t>
      </w:r>
    </w:p>
    <w:p w14:paraId="6326649C" w14:textId="77777777" w:rsidR="004F11F6" w:rsidRPr="004934A2" w:rsidRDefault="004F11F6" w:rsidP="004F11F6">
      <w:pPr>
        <w:pStyle w:val="ListParagraph"/>
        <w:numPr>
          <w:ilvl w:val="0"/>
          <w:numId w:val="3"/>
        </w:numPr>
        <w:spacing w:before="0" w:beforeAutospacing="0" w:after="160" w:afterAutospacing="0" w:line="360" w:lineRule="auto"/>
        <w:rPr>
          <w:rFonts w:ascii="Poppins" w:hAnsi="Poppins" w:cs="Poppins"/>
        </w:rPr>
      </w:pPr>
      <w:r w:rsidRPr="004934A2">
        <w:rPr>
          <w:rFonts w:ascii="Poppins" w:hAnsi="Poppins" w:cs="Poppins"/>
        </w:rPr>
        <w:t xml:space="preserve">Strive to see and hear those who are most at risk or marginalised. </w:t>
      </w:r>
    </w:p>
    <w:p w14:paraId="6517C9A6" w14:textId="52EEAF67" w:rsidR="003A2B4E" w:rsidRDefault="004F11F6" w:rsidP="004F11F6">
      <w:pPr>
        <w:tabs>
          <w:tab w:val="left" w:pos="1100"/>
        </w:tabs>
        <w:spacing w:line="360" w:lineRule="auto"/>
        <w:ind w:right="-45"/>
        <w:rPr>
          <w:rFonts w:ascii="Poppins" w:hAnsi="Poppins" w:cs="Poppins"/>
          <w:sz w:val="22"/>
          <w:szCs w:val="22"/>
        </w:rPr>
      </w:pPr>
      <w:r w:rsidRPr="004934A2">
        <w:rPr>
          <w:rFonts w:ascii="Poppins" w:hAnsi="Poppins" w:cs="Poppins"/>
          <w:sz w:val="22"/>
          <w:szCs w:val="22"/>
        </w:rPr>
        <w:t xml:space="preserve">We consider that it is right that victims and survivors, who have been and continue to be most impacted by how well the church implements safeguarding, are at the heart of our work to strengthen it. Involvement of victims and survivors shows our </w:t>
      </w:r>
      <w:r w:rsidRPr="004934A2">
        <w:rPr>
          <w:rFonts w:ascii="Poppins" w:hAnsi="Poppins" w:cs="Poppins"/>
          <w:sz w:val="22"/>
          <w:szCs w:val="22"/>
        </w:rPr>
        <w:lastRenderedPageBreak/>
        <w:t xml:space="preserve">commitment to contributing to genuine change in the practice and culture of safeguarding in the church, and our willingness to be supported and challenged to do this in the best way we </w:t>
      </w:r>
      <w:r>
        <w:rPr>
          <w:rFonts w:ascii="Poppins" w:hAnsi="Poppins" w:cs="Poppins"/>
          <w:sz w:val="22"/>
          <w:szCs w:val="22"/>
        </w:rPr>
        <w:t>can.</w:t>
      </w:r>
    </w:p>
    <w:p w14:paraId="2A131441" w14:textId="4B6AD56B" w:rsidR="004F11F6" w:rsidRPr="00FA754D" w:rsidRDefault="004F11F6" w:rsidP="004F11F6">
      <w:pPr>
        <w:tabs>
          <w:tab w:val="left" w:pos="1100"/>
        </w:tabs>
        <w:spacing w:line="360" w:lineRule="auto"/>
        <w:ind w:right="-45"/>
        <w:rPr>
          <w:rFonts w:ascii="Poppins" w:hAnsi="Poppins" w:cs="Poppins"/>
          <w:sz w:val="20"/>
          <w:szCs w:val="20"/>
        </w:rPr>
      </w:pPr>
      <w:r>
        <w:rPr>
          <w:rFonts w:ascii="Poppins" w:hAnsi="Poppins" w:cs="Poppins"/>
          <w:sz w:val="22"/>
          <w:szCs w:val="22"/>
        </w:rPr>
        <w:t>ENDS</w:t>
      </w:r>
    </w:p>
    <w:sectPr w:rsidR="004F11F6" w:rsidRPr="00FA754D" w:rsidSect="003A2B4E">
      <w:headerReference w:type="default" r:id="rId7"/>
      <w:pgSz w:w="11906" w:h="16838"/>
      <w:pgMar w:top="3498" w:right="1440" w:bottom="229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E25DB" w14:textId="77777777" w:rsidR="004215D6" w:rsidRDefault="004215D6" w:rsidP="003A2B4E">
      <w:r>
        <w:separator/>
      </w:r>
    </w:p>
  </w:endnote>
  <w:endnote w:type="continuationSeparator" w:id="0">
    <w:p w14:paraId="5A231722" w14:textId="77777777" w:rsidR="004215D6" w:rsidRDefault="004215D6" w:rsidP="003A2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5468D" w14:textId="77777777" w:rsidR="004215D6" w:rsidRDefault="004215D6" w:rsidP="003A2B4E">
      <w:r>
        <w:separator/>
      </w:r>
    </w:p>
  </w:footnote>
  <w:footnote w:type="continuationSeparator" w:id="0">
    <w:p w14:paraId="7DE943DB" w14:textId="77777777" w:rsidR="004215D6" w:rsidRDefault="004215D6" w:rsidP="003A2B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16466" w14:textId="7516C66C" w:rsidR="003A2B4E" w:rsidRDefault="003A2B4E" w:rsidP="003A2B4E">
    <w:pPr>
      <w:pStyle w:val="Header"/>
    </w:pPr>
    <w:r>
      <w:rPr>
        <w:noProof/>
      </w:rPr>
      <w:drawing>
        <wp:anchor distT="0" distB="0" distL="114300" distR="114300" simplePos="0" relativeHeight="251658240" behindDoc="1" locked="0" layoutInCell="1" allowOverlap="1" wp14:anchorId="05C713C6" wp14:editId="08EE8217">
          <wp:simplePos x="0" y="0"/>
          <wp:positionH relativeFrom="column">
            <wp:posOffset>-914400</wp:posOffset>
          </wp:positionH>
          <wp:positionV relativeFrom="paragraph">
            <wp:posOffset>-436880</wp:posOffset>
          </wp:positionV>
          <wp:extent cx="7543800" cy="10662952"/>
          <wp:effectExtent l="0" t="0" r="0" b="5080"/>
          <wp:wrapNone/>
          <wp:docPr id="1257112768"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112768" name="Picture 1" descr="A white background with black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43800" cy="1066295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77C7"/>
    <w:multiLevelType w:val="hybridMultilevel"/>
    <w:tmpl w:val="604479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DB34AF"/>
    <w:multiLevelType w:val="hybridMultilevel"/>
    <w:tmpl w:val="A78C5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AE7155"/>
    <w:multiLevelType w:val="hybridMultilevel"/>
    <w:tmpl w:val="2C483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8683950">
    <w:abstractNumId w:val="0"/>
  </w:num>
  <w:num w:numId="2" w16cid:durableId="210267449">
    <w:abstractNumId w:val="2"/>
  </w:num>
  <w:num w:numId="3" w16cid:durableId="9038324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B4E"/>
    <w:rsid w:val="0012656F"/>
    <w:rsid w:val="001B41D6"/>
    <w:rsid w:val="00202408"/>
    <w:rsid w:val="00272194"/>
    <w:rsid w:val="0032280F"/>
    <w:rsid w:val="003726D4"/>
    <w:rsid w:val="003A2B4E"/>
    <w:rsid w:val="004215D6"/>
    <w:rsid w:val="00497B91"/>
    <w:rsid w:val="004F11F6"/>
    <w:rsid w:val="007028EC"/>
    <w:rsid w:val="00712090"/>
    <w:rsid w:val="00844A11"/>
    <w:rsid w:val="00864D9D"/>
    <w:rsid w:val="0096452B"/>
    <w:rsid w:val="00F97CD2"/>
    <w:rsid w:val="00FA75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65588"/>
  <w15:chartTrackingRefBased/>
  <w15:docId w15:val="{C1FE0D0D-2F76-6949-A61F-FC92227EA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2B4E"/>
    <w:pPr>
      <w:tabs>
        <w:tab w:val="center" w:pos="4513"/>
        <w:tab w:val="right" w:pos="9026"/>
      </w:tabs>
    </w:pPr>
  </w:style>
  <w:style w:type="character" w:customStyle="1" w:styleId="HeaderChar">
    <w:name w:val="Header Char"/>
    <w:basedOn w:val="DefaultParagraphFont"/>
    <w:link w:val="Header"/>
    <w:uiPriority w:val="99"/>
    <w:rsid w:val="003A2B4E"/>
  </w:style>
  <w:style w:type="paragraph" w:styleId="Footer">
    <w:name w:val="footer"/>
    <w:basedOn w:val="Normal"/>
    <w:link w:val="FooterChar"/>
    <w:uiPriority w:val="99"/>
    <w:unhideWhenUsed/>
    <w:rsid w:val="003A2B4E"/>
    <w:pPr>
      <w:tabs>
        <w:tab w:val="center" w:pos="4513"/>
        <w:tab w:val="right" w:pos="9026"/>
      </w:tabs>
    </w:pPr>
  </w:style>
  <w:style w:type="character" w:customStyle="1" w:styleId="FooterChar">
    <w:name w:val="Footer Char"/>
    <w:basedOn w:val="DefaultParagraphFont"/>
    <w:link w:val="Footer"/>
    <w:uiPriority w:val="99"/>
    <w:rsid w:val="003A2B4E"/>
  </w:style>
  <w:style w:type="paragraph" w:customStyle="1" w:styleId="BasicParagraph">
    <w:name w:val="[Basic Paragraph]"/>
    <w:basedOn w:val="Normal"/>
    <w:uiPriority w:val="99"/>
    <w:rsid w:val="003A2B4E"/>
    <w:pPr>
      <w:autoSpaceDE w:val="0"/>
      <w:autoSpaceDN w:val="0"/>
      <w:adjustRightInd w:val="0"/>
      <w:spacing w:line="288" w:lineRule="auto"/>
      <w:textAlignment w:val="center"/>
    </w:pPr>
    <w:rPr>
      <w:rFonts w:ascii="Minion Pro" w:hAnsi="Minion Pro" w:cs="Minion Pro"/>
      <w:color w:val="000000"/>
      <w:kern w:val="0"/>
    </w:rPr>
  </w:style>
  <w:style w:type="paragraph" w:styleId="ListParagraph">
    <w:name w:val="List Paragraph"/>
    <w:basedOn w:val="Normal"/>
    <w:uiPriority w:val="34"/>
    <w:qFormat/>
    <w:rsid w:val="004F11F6"/>
    <w:pPr>
      <w:spacing w:before="100" w:beforeAutospacing="1" w:after="100" w:afterAutospacing="1"/>
      <w:ind w:left="720"/>
      <w:contextualSpacing/>
    </w:pPr>
    <w:rPr>
      <w:rFonts w:ascii="Arial" w:hAnsi="Arial" w:cs="Times New Roman"/>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347</Words>
  <Characters>1980</Characters>
  <Application>Microsoft Office Word</Application>
  <DocSecurity>0</DocSecurity>
  <Lines>16</Lines>
  <Paragraphs>4</Paragraphs>
  <ScaleCrop>false</ScaleCrop>
  <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Geraint | Monddi</dc:creator>
  <cp:keywords/>
  <dc:description/>
  <cp:lastModifiedBy>Sarah Gleadall</cp:lastModifiedBy>
  <cp:revision>5</cp:revision>
  <cp:lastPrinted>2023-09-21T11:23:00Z</cp:lastPrinted>
  <dcterms:created xsi:type="dcterms:W3CDTF">2026-07-27T10:37:00Z</dcterms:created>
  <dcterms:modified xsi:type="dcterms:W3CDTF">2026-07-27T10:40:00Z</dcterms:modified>
</cp:coreProperties>
</file>