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97091" w14:textId="77777777" w:rsidR="006C545E" w:rsidRDefault="00535E91" w:rsidP="006C545E">
      <w:pPr>
        <w:pStyle w:val="Header"/>
        <w:jc w:val="center"/>
        <w:rPr>
          <w:b/>
          <w:bCs/>
        </w:rPr>
      </w:pPr>
      <w:r>
        <w:rPr>
          <w:b/>
          <w:bCs/>
          <w:noProof/>
        </w:rPr>
        <mc:AlternateContent>
          <mc:Choice Requires="wps">
            <w:drawing>
              <wp:anchor distT="0" distB="0" distL="114300" distR="114300" simplePos="0" relativeHeight="251658240" behindDoc="1" locked="0" layoutInCell="1" allowOverlap="1" wp14:anchorId="1336A66A" wp14:editId="329AF42B">
                <wp:simplePos x="0" y="0"/>
                <wp:positionH relativeFrom="column">
                  <wp:posOffset>-495300</wp:posOffset>
                </wp:positionH>
                <wp:positionV relativeFrom="paragraph">
                  <wp:posOffset>-176530</wp:posOffset>
                </wp:positionV>
                <wp:extent cx="10998200" cy="4279900"/>
                <wp:effectExtent l="0" t="0" r="0" b="0"/>
                <wp:wrapNone/>
                <wp:docPr id="824925921" name="Rectangle 6"/>
                <wp:cNvGraphicFramePr/>
                <a:graphic xmlns:a="http://schemas.openxmlformats.org/drawingml/2006/main">
                  <a:graphicData uri="http://schemas.microsoft.com/office/word/2010/wordprocessingShape">
                    <wps:wsp>
                      <wps:cNvSpPr/>
                      <wps:spPr>
                        <a:xfrm>
                          <a:off x="0" y="0"/>
                          <a:ext cx="10998200" cy="4279900"/>
                        </a:xfrm>
                        <a:prstGeom prst="rect">
                          <a:avLst/>
                        </a:prstGeom>
                        <a:solidFill>
                          <a:srgbClr val="B081B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5F2CBB" id="Rectangle 6" o:spid="_x0000_s1026" style="position:absolute;margin-left:-39pt;margin-top:-13.9pt;width:866pt;height:33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" fillcolor="#b081b2" stroked="f" strokeweight="1pt"/>
            </w:pict>
          </mc:Fallback>
        </mc:AlternateContent>
      </w:r>
    </w:p>
    <w:p w14:paraId="5C604A22" w14:textId="77777777" w:rsidR="006C545E" w:rsidRDefault="006C545E" w:rsidP="006C545E">
      <w:pPr>
        <w:pStyle w:val="Header"/>
        <w:jc w:val="center"/>
        <w:rPr>
          <w:b/>
          <w:bCs/>
        </w:rPr>
      </w:pPr>
    </w:p>
    <w:p w14:paraId="7508E3EC" w14:textId="77777777" w:rsidR="006C545E" w:rsidRDefault="006C545E" w:rsidP="006C545E">
      <w:pPr>
        <w:pStyle w:val="Header"/>
        <w:jc w:val="center"/>
        <w:rPr>
          <w:b/>
          <w:bCs/>
        </w:rPr>
      </w:pPr>
    </w:p>
    <w:p w14:paraId="711CD250" w14:textId="77777777" w:rsidR="00535E91" w:rsidRDefault="00535E91" w:rsidP="006C545E">
      <w:pPr>
        <w:pStyle w:val="Header"/>
        <w:jc w:val="center"/>
        <w:rPr>
          <w:b/>
          <w:bCs/>
        </w:rPr>
      </w:pPr>
    </w:p>
    <w:p w14:paraId="79BD3162" w14:textId="77777777" w:rsidR="00535E91" w:rsidRDefault="00535E91" w:rsidP="006C545E">
      <w:pPr>
        <w:pStyle w:val="Header"/>
        <w:jc w:val="center"/>
        <w:rPr>
          <w:b/>
          <w:bCs/>
          <w:noProof/>
          <w:lang w:eastAsia="en-GB"/>
        </w:rPr>
      </w:pPr>
    </w:p>
    <w:p w14:paraId="6A1C7336" w14:textId="77777777" w:rsidR="006C545E" w:rsidRDefault="00BA3209" w:rsidP="006C545E">
      <w:pPr>
        <w:pStyle w:val="Header"/>
        <w:jc w:val="center"/>
        <w:rPr>
          <w:b/>
          <w:bCs/>
        </w:rPr>
      </w:pPr>
      <w:r w:rsidRPr="00BA3209">
        <w:rPr>
          <w:b/>
          <w:bCs/>
          <w:noProof/>
          <w:lang w:eastAsia="en-GB"/>
        </w:rPr>
        <w:t xml:space="preserve"> </w:t>
      </w:r>
    </w:p>
    <w:p w14:paraId="607CCD22" w14:textId="77777777" w:rsidR="003113B2" w:rsidRPr="00340CC2" w:rsidRDefault="003113B2" w:rsidP="00340CC2">
      <w:pPr>
        <w:pStyle w:val="Header"/>
        <w:rPr>
          <w:b/>
          <w:bCs/>
          <w:color w:val="9F49AD"/>
          <w:sz w:val="44"/>
          <w:szCs w:val="44"/>
        </w:rPr>
      </w:pPr>
    </w:p>
    <w:p w14:paraId="7824EB8F" w14:textId="61DB24EF" w:rsidR="006C545E" w:rsidRDefault="003113B2" w:rsidP="00FA5530">
      <w:pPr>
        <w:pStyle w:val="Header"/>
        <w:jc w:val="center"/>
        <w:rPr>
          <w:rFonts w:ascii="Poppins" w:hAnsi="Poppins" w:cs="Poppins"/>
          <w:b/>
          <w:bCs/>
          <w:color w:val="FFFFFF" w:themeColor="background1"/>
          <w:sz w:val="56"/>
          <w:szCs w:val="56"/>
        </w:rPr>
      </w:pPr>
      <w:r w:rsidRPr="00535E91">
        <w:rPr>
          <w:rFonts w:ascii="Poppins" w:hAnsi="Poppins" w:cs="Poppins"/>
          <w:b/>
          <w:bCs/>
          <w:color w:val="FFFFFF" w:themeColor="background1"/>
          <w:sz w:val="56"/>
          <w:szCs w:val="56"/>
        </w:rPr>
        <w:t xml:space="preserve">Maturity </w:t>
      </w:r>
      <w:r w:rsidR="00FA5530">
        <w:rPr>
          <w:rFonts w:ascii="Poppins" w:hAnsi="Poppins" w:cs="Poppins"/>
          <w:b/>
          <w:bCs/>
          <w:color w:val="FFFFFF" w:themeColor="background1"/>
          <w:sz w:val="56"/>
          <w:szCs w:val="56"/>
        </w:rPr>
        <w:t>m</w:t>
      </w:r>
      <w:r w:rsidRPr="00535E91">
        <w:rPr>
          <w:rFonts w:ascii="Poppins" w:hAnsi="Poppins" w:cs="Poppins"/>
          <w:b/>
          <w:bCs/>
          <w:color w:val="FFFFFF" w:themeColor="background1"/>
          <w:sz w:val="56"/>
          <w:szCs w:val="56"/>
        </w:rPr>
        <w:t xml:space="preserve">atrix </w:t>
      </w:r>
      <w:r w:rsidR="00535E91">
        <w:rPr>
          <w:rFonts w:ascii="Poppins" w:hAnsi="Poppins" w:cs="Poppins"/>
          <w:b/>
          <w:bCs/>
          <w:color w:val="FFFFFF" w:themeColor="background1"/>
          <w:sz w:val="56"/>
          <w:szCs w:val="56"/>
        </w:rPr>
        <w:t>f</w:t>
      </w:r>
      <w:r w:rsidRPr="00535E91">
        <w:rPr>
          <w:rFonts w:ascii="Poppins" w:hAnsi="Poppins" w:cs="Poppins"/>
          <w:b/>
          <w:bCs/>
          <w:color w:val="FFFFFF" w:themeColor="background1"/>
          <w:sz w:val="56"/>
          <w:szCs w:val="56"/>
        </w:rPr>
        <w:t xml:space="preserve">or </w:t>
      </w:r>
      <w:r w:rsidR="00FA5530">
        <w:rPr>
          <w:rFonts w:ascii="Poppins" w:hAnsi="Poppins" w:cs="Poppins"/>
          <w:b/>
          <w:bCs/>
          <w:color w:val="FFFFFF" w:themeColor="background1"/>
          <w:sz w:val="56"/>
          <w:szCs w:val="56"/>
        </w:rPr>
        <w:t>dioce</w:t>
      </w:r>
      <w:r w:rsidR="0014084D">
        <w:rPr>
          <w:rFonts w:ascii="Poppins" w:hAnsi="Poppins" w:cs="Poppins"/>
          <w:b/>
          <w:bCs/>
          <w:color w:val="FFFFFF" w:themeColor="background1"/>
          <w:sz w:val="56"/>
          <w:szCs w:val="56"/>
        </w:rPr>
        <w:t>san inspections</w:t>
      </w:r>
    </w:p>
    <w:p w14:paraId="33E38131" w14:textId="77777777" w:rsidR="0014084D" w:rsidRPr="00535E91" w:rsidRDefault="0014084D" w:rsidP="00FA5530">
      <w:pPr>
        <w:pStyle w:val="Header"/>
        <w:jc w:val="center"/>
        <w:rPr>
          <w:rFonts w:ascii="Poppins" w:hAnsi="Poppins" w:cs="Poppins"/>
          <w:b/>
          <w:bCs/>
          <w:color w:val="FFFFFF" w:themeColor="background1"/>
          <w:sz w:val="56"/>
          <w:szCs w:val="56"/>
        </w:rPr>
      </w:pPr>
    </w:p>
    <w:p w14:paraId="3B6DB5D9" w14:textId="77777777" w:rsidR="006C545E" w:rsidRDefault="006C545E" w:rsidP="006C545E">
      <w:pPr>
        <w:pStyle w:val="Header"/>
        <w:rPr>
          <w:b/>
          <w:bCs/>
          <w:color w:val="7030A0"/>
          <w:sz w:val="44"/>
          <w:szCs w:val="44"/>
        </w:rPr>
      </w:pPr>
    </w:p>
    <w:p w14:paraId="7AE62B0F" w14:textId="77777777" w:rsidR="006C545E" w:rsidRDefault="006C545E" w:rsidP="006C545E">
      <w:pPr>
        <w:pStyle w:val="Header"/>
        <w:rPr>
          <w:b/>
          <w:bCs/>
          <w:color w:val="7030A0"/>
          <w:sz w:val="44"/>
          <w:szCs w:val="44"/>
        </w:rPr>
      </w:pPr>
    </w:p>
    <w:p w14:paraId="6B0EC77F" w14:textId="77777777" w:rsidR="006C545E" w:rsidRPr="00583495" w:rsidRDefault="006C545E" w:rsidP="006C545E">
      <w:pPr>
        <w:pStyle w:val="Header"/>
        <w:rPr>
          <w:sz w:val="44"/>
          <w:szCs w:val="44"/>
        </w:rPr>
      </w:pPr>
    </w:p>
    <w:p w14:paraId="31084674" w14:textId="77777777" w:rsidR="006C545E" w:rsidRDefault="006C545E" w:rsidP="006C545E">
      <w:pPr>
        <w:pStyle w:val="Header"/>
        <w:jc w:val="center"/>
        <w:rPr>
          <w:b/>
          <w:bCs/>
          <w:color w:val="7030A0"/>
          <w:sz w:val="44"/>
          <w:szCs w:val="44"/>
        </w:rPr>
      </w:pPr>
    </w:p>
    <w:p w14:paraId="25839899" w14:textId="77777777" w:rsidR="006C545E" w:rsidRDefault="006C545E" w:rsidP="006C545E">
      <w:pPr>
        <w:pStyle w:val="Header"/>
        <w:jc w:val="center"/>
        <w:rPr>
          <w:b/>
          <w:bCs/>
          <w:color w:val="7030A0"/>
          <w:sz w:val="44"/>
          <w:szCs w:val="44"/>
        </w:rPr>
      </w:pPr>
    </w:p>
    <w:p w14:paraId="75E47AB5" w14:textId="77777777" w:rsidR="00DA6D41" w:rsidRPr="000D60AC" w:rsidRDefault="00DA6D41" w:rsidP="00DA6D41">
      <w:pPr>
        <w:spacing w:line="259" w:lineRule="auto"/>
        <w:rPr>
          <w:rFonts w:ascii="Poppins" w:hAnsi="Poppins" w:cs="Poppins"/>
          <w:b/>
          <w:sz w:val="20"/>
          <w:szCs w:val="20"/>
        </w:rPr>
      </w:pPr>
      <w:r w:rsidRPr="000D60AC">
        <w:rPr>
          <w:rFonts w:ascii="Poppins" w:hAnsi="Poppins" w:cs="Poppins"/>
          <w:b/>
          <w:sz w:val="20"/>
          <w:szCs w:val="20"/>
        </w:rPr>
        <w:lastRenderedPageBreak/>
        <w:t>Maturity matrix overview</w:t>
      </w:r>
    </w:p>
    <w:p w14:paraId="2188438D" w14:textId="77777777" w:rsidR="001127F6" w:rsidRPr="001127F6" w:rsidRDefault="001127F6" w:rsidP="001127F6">
      <w:pPr>
        <w:spacing w:line="259" w:lineRule="auto"/>
        <w:jc w:val="both"/>
        <w:rPr>
          <w:rFonts w:ascii="Poppins" w:hAnsi="Poppins" w:cs="Poppins"/>
          <w:sz w:val="20"/>
          <w:szCs w:val="20"/>
        </w:rPr>
      </w:pPr>
      <w:r w:rsidRPr="001127F6">
        <w:rPr>
          <w:rFonts w:ascii="Poppins" w:hAnsi="Poppins" w:cs="Poppins"/>
          <w:sz w:val="20"/>
          <w:szCs w:val="20"/>
        </w:rPr>
        <w:t>This maturity matrix will be used by the CSSA Quality Assurance Team to inform the grading of dioceses within the 2025–2028 Inspection Programme.</w:t>
      </w:r>
    </w:p>
    <w:p w14:paraId="03942E66" w14:textId="77777777" w:rsidR="001127F6" w:rsidRPr="001127F6" w:rsidRDefault="001127F6" w:rsidP="001127F6">
      <w:pPr>
        <w:spacing w:line="259" w:lineRule="auto"/>
        <w:jc w:val="both"/>
        <w:rPr>
          <w:rFonts w:ascii="Poppins" w:hAnsi="Poppins" w:cs="Poppins"/>
          <w:sz w:val="20"/>
          <w:szCs w:val="20"/>
        </w:rPr>
      </w:pPr>
      <w:r w:rsidRPr="001127F6">
        <w:rPr>
          <w:rFonts w:ascii="Poppins" w:hAnsi="Poppins" w:cs="Poppins"/>
          <w:sz w:val="20"/>
          <w:szCs w:val="20"/>
        </w:rPr>
        <w:t xml:space="preserve">The eight National Safeguarding Standards are divided into sub-standards, each of which contains </w:t>
      </w:r>
      <w:proofErr w:type="gramStart"/>
      <w:r w:rsidRPr="001127F6">
        <w:rPr>
          <w:rFonts w:ascii="Poppins" w:hAnsi="Poppins" w:cs="Poppins"/>
          <w:sz w:val="20"/>
          <w:szCs w:val="20"/>
        </w:rPr>
        <w:t>a number of</w:t>
      </w:r>
      <w:proofErr w:type="gramEnd"/>
      <w:r w:rsidRPr="001127F6">
        <w:rPr>
          <w:rFonts w:ascii="Poppins" w:hAnsi="Poppins" w:cs="Poppins"/>
          <w:sz w:val="20"/>
          <w:szCs w:val="20"/>
        </w:rPr>
        <w:t xml:space="preserve"> defined areas of expected activity. For every area of activity, the matrix sets out benchmarks describing what would ordinarily be expected </w:t>
      </w:r>
      <w:proofErr w:type="gramStart"/>
      <w:r w:rsidRPr="001127F6">
        <w:rPr>
          <w:rFonts w:ascii="Poppins" w:hAnsi="Poppins" w:cs="Poppins"/>
          <w:sz w:val="20"/>
          <w:szCs w:val="20"/>
        </w:rPr>
        <w:t>in order to</w:t>
      </w:r>
      <w:proofErr w:type="gramEnd"/>
      <w:r w:rsidRPr="001127F6">
        <w:rPr>
          <w:rFonts w:ascii="Poppins" w:hAnsi="Poppins" w:cs="Poppins"/>
          <w:sz w:val="20"/>
          <w:szCs w:val="20"/>
        </w:rPr>
        <w:t xml:space="preserve"> achieve each of the seven available grades.</w:t>
      </w:r>
    </w:p>
    <w:p w14:paraId="66C4BF0B" w14:textId="77777777" w:rsidR="001127F6" w:rsidRPr="001127F6" w:rsidRDefault="001127F6" w:rsidP="001127F6">
      <w:pPr>
        <w:spacing w:line="259" w:lineRule="auto"/>
        <w:jc w:val="both"/>
        <w:rPr>
          <w:rFonts w:ascii="Poppins" w:hAnsi="Poppins" w:cs="Poppins"/>
          <w:sz w:val="20"/>
          <w:szCs w:val="20"/>
        </w:rPr>
      </w:pPr>
      <w:r w:rsidRPr="001127F6">
        <w:rPr>
          <w:rFonts w:ascii="Poppins" w:hAnsi="Poppins" w:cs="Poppins"/>
          <w:sz w:val="20"/>
          <w:szCs w:val="20"/>
        </w:rPr>
        <w:t>This version of the maturity matrix places a stronger emphasis on the quality and impact of safeguarding practice than the matrix used during the Baseline Audit Programme, where the primary focus was on compliance. To reflect the higher and more qualitative expectations within the Inspection Programme, grade descriptors have been revised. The terminology differs from that used in baseline audits to avoid any assumption of equivalence between grades awarded under the two programmes.</w:t>
      </w:r>
    </w:p>
    <w:p w14:paraId="24E1E77C" w14:textId="77777777" w:rsidR="001127F6" w:rsidRPr="001127F6" w:rsidRDefault="001127F6" w:rsidP="001127F6">
      <w:pPr>
        <w:spacing w:line="259" w:lineRule="auto"/>
        <w:jc w:val="both"/>
        <w:rPr>
          <w:rFonts w:ascii="Poppins" w:hAnsi="Poppins" w:cs="Poppins"/>
          <w:sz w:val="20"/>
          <w:szCs w:val="20"/>
        </w:rPr>
      </w:pPr>
      <w:r w:rsidRPr="001127F6">
        <w:rPr>
          <w:rFonts w:ascii="Poppins" w:hAnsi="Poppins" w:cs="Poppins"/>
          <w:sz w:val="20"/>
          <w:szCs w:val="20"/>
        </w:rPr>
        <w:t xml:space="preserve">Grades should be read sequentially. </w:t>
      </w:r>
      <w:proofErr w:type="gramStart"/>
      <w:r w:rsidRPr="001127F6">
        <w:rPr>
          <w:rFonts w:ascii="Poppins" w:hAnsi="Poppins" w:cs="Poppins"/>
          <w:sz w:val="20"/>
          <w:szCs w:val="20"/>
        </w:rPr>
        <w:t>In order to</w:t>
      </w:r>
      <w:proofErr w:type="gramEnd"/>
      <w:r w:rsidRPr="001127F6">
        <w:rPr>
          <w:rFonts w:ascii="Poppins" w:hAnsi="Poppins" w:cs="Poppins"/>
          <w:sz w:val="20"/>
          <w:szCs w:val="20"/>
        </w:rPr>
        <w:t xml:space="preserve"> achieve a particular grade, the criteria for that grade, together with all criteria for lower grades, should ordinarily be evidenced.</w:t>
      </w:r>
    </w:p>
    <w:p w14:paraId="097A3566" w14:textId="77777777" w:rsidR="001127F6" w:rsidRPr="001127F6" w:rsidRDefault="001127F6" w:rsidP="001127F6">
      <w:pPr>
        <w:spacing w:line="259" w:lineRule="auto"/>
        <w:jc w:val="both"/>
        <w:rPr>
          <w:rFonts w:ascii="Poppins" w:hAnsi="Poppins" w:cs="Poppins"/>
          <w:sz w:val="20"/>
          <w:szCs w:val="20"/>
        </w:rPr>
      </w:pPr>
      <w:r w:rsidRPr="001127F6">
        <w:rPr>
          <w:rFonts w:ascii="Poppins" w:hAnsi="Poppins" w:cs="Poppins"/>
          <w:sz w:val="20"/>
          <w:szCs w:val="20"/>
        </w:rPr>
        <w:t>The Quality Assurance Team will assign a grade to each area of activity. These grades will then be aggregated to determine gradings at sub-standard and standard level. While the matrix provides structured indicators, inspectors will also apply professional judgement when reaching conclusions.</w:t>
      </w:r>
    </w:p>
    <w:p w14:paraId="305F4A1F" w14:textId="77777777" w:rsidR="001127F6" w:rsidRPr="001127F6" w:rsidRDefault="001127F6" w:rsidP="001127F6">
      <w:pPr>
        <w:spacing w:line="259" w:lineRule="auto"/>
        <w:jc w:val="both"/>
        <w:rPr>
          <w:rFonts w:ascii="Poppins" w:hAnsi="Poppins" w:cs="Poppins"/>
          <w:sz w:val="20"/>
          <w:szCs w:val="20"/>
        </w:rPr>
      </w:pPr>
      <w:r w:rsidRPr="001127F6">
        <w:rPr>
          <w:rFonts w:ascii="Poppins" w:hAnsi="Poppins" w:cs="Poppins"/>
          <w:sz w:val="20"/>
          <w:szCs w:val="20"/>
        </w:rPr>
        <w:t>There is no expectation that dioceses will formally grade themselves as part of the self-assessment process. The matrix is published in the interests of transparency and may be used as a reference tool to support self-assessment. The grade descriptors therefore provide an indication of the type and depth of evidence inspectors will be seeking.</w:t>
      </w:r>
    </w:p>
    <w:p w14:paraId="365387A4" w14:textId="2FADEAFA" w:rsidR="00DA6D41" w:rsidRDefault="002863C4" w:rsidP="00DA6D41">
      <w:pPr>
        <w:spacing w:line="259" w:lineRule="auto"/>
        <w:jc w:val="both"/>
      </w:pPr>
      <w:r>
        <w:rPr>
          <w:rFonts w:ascii="Poppins" w:hAnsi="Poppins" w:cs="Poppins"/>
          <w:sz w:val="20"/>
          <w:szCs w:val="20"/>
        </w:rPr>
        <w:t>A</w:t>
      </w:r>
      <w:r w:rsidR="00DA6D41" w:rsidRPr="000D60AC">
        <w:rPr>
          <w:rFonts w:ascii="Poppins" w:hAnsi="Poppins" w:cs="Poppins"/>
          <w:sz w:val="20"/>
          <w:szCs w:val="20"/>
        </w:rPr>
        <w:t xml:space="preserve">ny queries about this document </w:t>
      </w:r>
      <w:r>
        <w:rPr>
          <w:rFonts w:ascii="Poppins" w:hAnsi="Poppins" w:cs="Poppins"/>
          <w:sz w:val="20"/>
          <w:szCs w:val="20"/>
        </w:rPr>
        <w:t>should be directed to:</w:t>
      </w:r>
      <w:r w:rsidR="00DA6D41" w:rsidRPr="000D60AC">
        <w:rPr>
          <w:rFonts w:ascii="Poppins" w:hAnsi="Poppins" w:cs="Poppins"/>
          <w:sz w:val="20"/>
          <w:szCs w:val="20"/>
        </w:rPr>
        <w:t xml:space="preserve"> </w:t>
      </w:r>
      <w:hyperlink r:id="rId11" w:history="1">
        <w:r w:rsidR="00DA6D41" w:rsidRPr="000D60AC">
          <w:rPr>
            <w:rStyle w:val="Hyperlink"/>
            <w:rFonts w:ascii="Poppins" w:hAnsi="Poppins" w:cs="Poppins"/>
            <w:sz w:val="20"/>
            <w:szCs w:val="20"/>
          </w:rPr>
          <w:t>qualityassurance@catholicsafeguarding.org.uk</w:t>
        </w:r>
      </w:hyperlink>
      <w:r w:rsidR="00DA6D41">
        <w:t xml:space="preserve"> </w:t>
      </w:r>
    </w:p>
    <w:p w14:paraId="3D8760E4" w14:textId="77777777" w:rsidR="00DA6D41" w:rsidRDefault="00DA6D41" w:rsidP="00DA6D41">
      <w:pPr>
        <w:spacing w:line="259" w:lineRule="auto"/>
      </w:pPr>
      <w:r>
        <w:br w:type="page"/>
      </w:r>
    </w:p>
    <w:tbl>
      <w:tblPr>
        <w:tblStyle w:val="TableGrid"/>
        <w:tblW w:w="5085" w:type="pct"/>
        <w:tblInd w:w="0" w:type="dxa"/>
        <w:tblLook w:val="04A0" w:firstRow="1" w:lastRow="0" w:firstColumn="1" w:lastColumn="0" w:noHBand="0" w:noVBand="1"/>
      </w:tblPr>
      <w:tblGrid>
        <w:gridCol w:w="675"/>
        <w:gridCol w:w="2015"/>
        <w:gridCol w:w="2268"/>
        <w:gridCol w:w="2005"/>
        <w:gridCol w:w="2161"/>
        <w:gridCol w:w="2089"/>
        <w:gridCol w:w="2111"/>
        <w:gridCol w:w="2407"/>
      </w:tblGrid>
      <w:tr w:rsidR="00DA6D41" w14:paraId="187CCE06" w14:textId="77777777" w:rsidTr="00AD69E5">
        <w:tc>
          <w:tcPr>
            <w:tcW w:w="675" w:type="dxa"/>
            <w:tcBorders>
              <w:top w:val="single" w:sz="4" w:space="0" w:color="auto"/>
              <w:left w:val="single" w:sz="4" w:space="0" w:color="auto"/>
              <w:bottom w:val="single" w:sz="4" w:space="0" w:color="auto"/>
              <w:right w:val="single" w:sz="4" w:space="0" w:color="auto"/>
            </w:tcBorders>
            <w:shd w:val="clear" w:color="auto" w:fill="CC99FF"/>
          </w:tcPr>
          <w:p w14:paraId="0D9CDB28" w14:textId="77777777" w:rsidR="00DA6D41" w:rsidRPr="00663794" w:rsidRDefault="00DA6D41" w:rsidP="001536B1">
            <w:pPr>
              <w:spacing w:line="240" w:lineRule="auto"/>
              <w:rPr>
                <w:b/>
                <w:bCs/>
              </w:rPr>
            </w:pPr>
          </w:p>
        </w:tc>
        <w:tc>
          <w:tcPr>
            <w:tcW w:w="15056" w:type="dxa"/>
            <w:gridSpan w:val="7"/>
            <w:tcBorders>
              <w:top w:val="single" w:sz="4" w:space="0" w:color="auto"/>
              <w:left w:val="single" w:sz="4" w:space="0" w:color="auto"/>
              <w:bottom w:val="single" w:sz="4" w:space="0" w:color="auto"/>
              <w:right w:val="single" w:sz="4" w:space="0" w:color="auto"/>
            </w:tcBorders>
            <w:shd w:val="clear" w:color="auto" w:fill="CC99FF"/>
          </w:tcPr>
          <w:p w14:paraId="55903637" w14:textId="3DFFA068" w:rsidR="00DA6D41" w:rsidRPr="00021253" w:rsidRDefault="00DA6D41" w:rsidP="001536B1">
            <w:pPr>
              <w:spacing w:line="240" w:lineRule="auto"/>
              <w:rPr>
                <w:rFonts w:ascii="Poppins" w:hAnsi="Poppins" w:cs="Poppins"/>
                <w:b/>
                <w:bCs/>
              </w:rPr>
            </w:pPr>
            <w:r w:rsidRPr="00021253">
              <w:rPr>
                <w:rFonts w:ascii="Poppins" w:hAnsi="Poppins" w:cs="Poppins"/>
                <w:b/>
                <w:bCs/>
              </w:rPr>
              <w:t>Standard 1 - Safeguarding is embedded in the Church body’s leadership, governance, ministry and culture</w:t>
            </w:r>
          </w:p>
        </w:tc>
      </w:tr>
      <w:tr w:rsidR="00DA6D41" w14:paraId="1810F3AB" w14:textId="77777777" w:rsidTr="00AD69E5">
        <w:tc>
          <w:tcPr>
            <w:tcW w:w="675" w:type="dxa"/>
            <w:shd w:val="clear" w:color="auto" w:fill="CC99FF"/>
          </w:tcPr>
          <w:p w14:paraId="06F88131" w14:textId="77777777" w:rsidR="00DA6D41" w:rsidRDefault="00DA6D41" w:rsidP="001536B1">
            <w:pPr>
              <w:rPr>
                <w:b/>
                <w:bCs/>
              </w:rPr>
            </w:pPr>
          </w:p>
        </w:tc>
        <w:tc>
          <w:tcPr>
            <w:tcW w:w="15056" w:type="dxa"/>
            <w:gridSpan w:val="7"/>
            <w:shd w:val="clear" w:color="auto" w:fill="CC99FF"/>
          </w:tcPr>
          <w:p w14:paraId="0680F372" w14:textId="77777777" w:rsidR="00DA6D41" w:rsidRPr="00021253" w:rsidRDefault="00DA6D41" w:rsidP="001536B1">
            <w:pPr>
              <w:rPr>
                <w:rFonts w:ascii="Poppins" w:hAnsi="Poppins" w:cs="Poppins"/>
                <w:b/>
                <w:bCs/>
                <w:sz w:val="18"/>
                <w:szCs w:val="18"/>
              </w:rPr>
            </w:pPr>
            <w:r w:rsidRPr="00021253">
              <w:rPr>
                <w:rFonts w:ascii="Poppins" w:hAnsi="Poppins" w:cs="Poppins"/>
                <w:b/>
                <w:bCs/>
                <w:sz w:val="18"/>
                <w:szCs w:val="18"/>
              </w:rPr>
              <w:t>LGC1 – Leadership – The Church body will:</w:t>
            </w:r>
          </w:p>
          <w:p w14:paraId="1C080A33" w14:textId="77777777" w:rsidR="00DA6D41" w:rsidRPr="007742B4" w:rsidRDefault="00DA6D41" w:rsidP="001536B1">
            <w:pPr>
              <w:numPr>
                <w:ilvl w:val="0"/>
                <w:numId w:val="5"/>
              </w:numPr>
              <w:rPr>
                <w:rFonts w:ascii="Poppins" w:hAnsi="Poppins" w:cs="Poppins"/>
                <w:b/>
                <w:bCs/>
                <w:sz w:val="18"/>
                <w:szCs w:val="18"/>
              </w:rPr>
            </w:pPr>
            <w:r w:rsidRPr="007742B4">
              <w:rPr>
                <w:rFonts w:ascii="Poppins" w:hAnsi="Poppins" w:cs="Poppins"/>
                <w:b/>
                <w:bCs/>
                <w:sz w:val="18"/>
                <w:szCs w:val="18"/>
              </w:rPr>
              <w:t>Have a zero-tolerance approach to all abuse.</w:t>
            </w:r>
          </w:p>
          <w:p w14:paraId="7B7BF953" w14:textId="77777777" w:rsidR="00DA6D41" w:rsidRPr="00021253" w:rsidRDefault="00DA6D41" w:rsidP="001536B1">
            <w:pPr>
              <w:numPr>
                <w:ilvl w:val="0"/>
                <w:numId w:val="5"/>
              </w:numPr>
              <w:rPr>
                <w:rFonts w:ascii="Poppins" w:hAnsi="Poppins" w:cs="Poppins"/>
                <w:b/>
                <w:bCs/>
                <w:sz w:val="18"/>
                <w:szCs w:val="18"/>
              </w:rPr>
            </w:pPr>
            <w:r w:rsidRPr="00021253">
              <w:rPr>
                <w:rFonts w:ascii="Poppins" w:hAnsi="Poppins" w:cs="Poppins"/>
                <w:b/>
                <w:bCs/>
                <w:sz w:val="18"/>
                <w:szCs w:val="18"/>
              </w:rPr>
              <w:t>Seek and support the engagement of those who report having been harmed in contacts with personnel of the Church body, listen and respond to them.</w:t>
            </w:r>
          </w:p>
          <w:p w14:paraId="5E18EB33" w14:textId="77777777" w:rsidR="00DA6D41" w:rsidRPr="00021253" w:rsidRDefault="00DA6D41" w:rsidP="001536B1">
            <w:pPr>
              <w:numPr>
                <w:ilvl w:val="0"/>
                <w:numId w:val="5"/>
              </w:numPr>
              <w:rPr>
                <w:rFonts w:ascii="Poppins" w:hAnsi="Poppins" w:cs="Poppins"/>
                <w:b/>
                <w:bCs/>
                <w:sz w:val="18"/>
                <w:szCs w:val="18"/>
              </w:rPr>
            </w:pPr>
            <w:r w:rsidRPr="00021253">
              <w:rPr>
                <w:rFonts w:ascii="Poppins" w:hAnsi="Poppins" w:cs="Poppins"/>
                <w:b/>
                <w:bCs/>
                <w:sz w:val="18"/>
                <w:szCs w:val="18"/>
              </w:rPr>
              <w:t>Make publicly available statements of its safeguarding commitments that are displayed within any location (e.g. physical and online) that it operates.</w:t>
            </w:r>
          </w:p>
          <w:p w14:paraId="7D03DBB7" w14:textId="77777777" w:rsidR="00DA6D41" w:rsidRPr="00021253" w:rsidRDefault="00DA6D41" w:rsidP="001536B1">
            <w:pPr>
              <w:numPr>
                <w:ilvl w:val="0"/>
                <w:numId w:val="5"/>
              </w:numPr>
              <w:rPr>
                <w:rFonts w:ascii="Poppins" w:hAnsi="Poppins" w:cs="Poppins"/>
                <w:b/>
                <w:bCs/>
                <w:sz w:val="18"/>
                <w:szCs w:val="18"/>
              </w:rPr>
            </w:pPr>
            <w:r w:rsidRPr="00021253">
              <w:rPr>
                <w:rFonts w:ascii="Poppins" w:hAnsi="Poppins" w:cs="Poppins"/>
                <w:b/>
                <w:bCs/>
                <w:sz w:val="18"/>
                <w:szCs w:val="18"/>
              </w:rPr>
              <w:t>Ensure a culture of safeguarding as everyone’s responsibility and integral to its mission and ministry, is championed by its leadership.</w:t>
            </w:r>
          </w:p>
        </w:tc>
      </w:tr>
      <w:tr w:rsidR="006E2DEE" w:rsidRPr="00663794" w14:paraId="11BFAA42" w14:textId="77777777" w:rsidTr="00AD69E5">
        <w:trPr>
          <w:trHeight w:val="615"/>
        </w:trPr>
        <w:tc>
          <w:tcPr>
            <w:tcW w:w="675" w:type="dxa"/>
            <w:shd w:val="clear" w:color="auto" w:fill="CCCCFF"/>
          </w:tcPr>
          <w:p w14:paraId="5D60A815" w14:textId="77777777" w:rsidR="00DA6D41" w:rsidRPr="00021253" w:rsidRDefault="00DA6D41" w:rsidP="001536B1">
            <w:pPr>
              <w:rPr>
                <w:rFonts w:ascii="Poppins" w:hAnsi="Poppins" w:cs="Poppins"/>
                <w:sz w:val="18"/>
                <w:szCs w:val="18"/>
              </w:rPr>
            </w:pPr>
          </w:p>
        </w:tc>
        <w:tc>
          <w:tcPr>
            <w:tcW w:w="2015" w:type="dxa"/>
            <w:shd w:val="clear" w:color="auto" w:fill="CCCCFF"/>
          </w:tcPr>
          <w:p w14:paraId="601D19F9" w14:textId="6432AA12" w:rsidR="00DA6D41" w:rsidRPr="00021253" w:rsidRDefault="007B34CF" w:rsidP="001536B1">
            <w:pPr>
              <w:rPr>
                <w:rFonts w:ascii="Poppins" w:hAnsi="Poppins" w:cs="Poppins"/>
                <w:bCs/>
                <w:sz w:val="18"/>
                <w:szCs w:val="18"/>
              </w:rPr>
            </w:pPr>
            <w:r>
              <w:rPr>
                <w:rFonts w:ascii="Poppins" w:hAnsi="Poppins" w:cs="Poppins"/>
                <w:b/>
                <w:bCs/>
                <w:sz w:val="18"/>
                <w:szCs w:val="18"/>
              </w:rPr>
              <w:t>Serious concerns</w:t>
            </w:r>
            <w:r w:rsidR="00DA6D41" w:rsidRPr="00021253">
              <w:rPr>
                <w:rFonts w:ascii="Poppins" w:hAnsi="Poppins" w:cs="Poppins"/>
                <w:b/>
                <w:bCs/>
                <w:sz w:val="18"/>
                <w:szCs w:val="18"/>
              </w:rPr>
              <w:t xml:space="preserve"> </w:t>
            </w:r>
          </w:p>
        </w:tc>
        <w:tc>
          <w:tcPr>
            <w:tcW w:w="2268" w:type="dxa"/>
            <w:shd w:val="clear" w:color="auto" w:fill="CCCCFF"/>
          </w:tcPr>
          <w:p w14:paraId="577A5852" w14:textId="61481224" w:rsidR="00DA6D41" w:rsidRPr="00021253" w:rsidRDefault="00FD1C2B" w:rsidP="001536B1">
            <w:pPr>
              <w:rPr>
                <w:rFonts w:ascii="Poppins" w:hAnsi="Poppins" w:cs="Poppins"/>
                <w:b/>
                <w:bCs/>
                <w:sz w:val="18"/>
                <w:szCs w:val="18"/>
              </w:rPr>
            </w:pPr>
            <w:r>
              <w:rPr>
                <w:rFonts w:ascii="Poppins" w:hAnsi="Poppins" w:cs="Poppins"/>
                <w:b/>
                <w:bCs/>
                <w:sz w:val="18"/>
                <w:szCs w:val="18"/>
              </w:rPr>
              <w:t>Significant improvement needed</w:t>
            </w:r>
          </w:p>
        </w:tc>
        <w:tc>
          <w:tcPr>
            <w:tcW w:w="2005" w:type="dxa"/>
            <w:shd w:val="clear" w:color="auto" w:fill="CCCCFF"/>
          </w:tcPr>
          <w:p w14:paraId="0B9B2D17" w14:textId="36AA5E3E" w:rsidR="00DA6D41" w:rsidRPr="00021253" w:rsidRDefault="00C64E4E" w:rsidP="001536B1">
            <w:pPr>
              <w:rPr>
                <w:rFonts w:ascii="Poppins" w:hAnsi="Poppins" w:cs="Poppins"/>
                <w:b/>
                <w:bCs/>
                <w:sz w:val="18"/>
                <w:szCs w:val="18"/>
              </w:rPr>
            </w:pPr>
            <w:r>
              <w:rPr>
                <w:rFonts w:ascii="Poppins" w:hAnsi="Poppins" w:cs="Poppins"/>
                <w:b/>
                <w:bCs/>
                <w:sz w:val="18"/>
                <w:szCs w:val="18"/>
              </w:rPr>
              <w:t>Requires attention</w:t>
            </w:r>
          </w:p>
        </w:tc>
        <w:tc>
          <w:tcPr>
            <w:tcW w:w="2161" w:type="dxa"/>
            <w:shd w:val="clear" w:color="auto" w:fill="CCCCFF"/>
          </w:tcPr>
          <w:p w14:paraId="5B1D8307" w14:textId="0287A36B" w:rsidR="00DA6D41" w:rsidRPr="00021253" w:rsidRDefault="00C64E4E" w:rsidP="001536B1">
            <w:pPr>
              <w:rPr>
                <w:rFonts w:ascii="Poppins" w:hAnsi="Poppins" w:cs="Poppins"/>
                <w:b/>
                <w:bCs/>
                <w:sz w:val="18"/>
                <w:szCs w:val="18"/>
              </w:rPr>
            </w:pPr>
            <w:r>
              <w:rPr>
                <w:rFonts w:ascii="Poppins" w:hAnsi="Poppins" w:cs="Poppins"/>
                <w:b/>
                <w:bCs/>
                <w:sz w:val="18"/>
                <w:szCs w:val="18"/>
              </w:rPr>
              <w:t>Meeting expectations</w:t>
            </w:r>
          </w:p>
        </w:tc>
        <w:tc>
          <w:tcPr>
            <w:tcW w:w="2089" w:type="dxa"/>
            <w:shd w:val="clear" w:color="auto" w:fill="CCCCFF"/>
          </w:tcPr>
          <w:p w14:paraId="16387BD0" w14:textId="16A64502" w:rsidR="00DA6D41" w:rsidRPr="00021253" w:rsidRDefault="00224B22" w:rsidP="001536B1">
            <w:pPr>
              <w:rPr>
                <w:rFonts w:ascii="Poppins" w:hAnsi="Poppins" w:cs="Poppins"/>
                <w:b/>
                <w:bCs/>
                <w:sz w:val="18"/>
                <w:szCs w:val="18"/>
              </w:rPr>
            </w:pPr>
            <w:r>
              <w:rPr>
                <w:rFonts w:ascii="Poppins" w:hAnsi="Poppins" w:cs="Poppins"/>
                <w:b/>
                <w:bCs/>
                <w:sz w:val="18"/>
                <w:szCs w:val="18"/>
              </w:rPr>
              <w:t>Exceeding expectations</w:t>
            </w:r>
          </w:p>
        </w:tc>
        <w:tc>
          <w:tcPr>
            <w:tcW w:w="2111" w:type="dxa"/>
            <w:shd w:val="clear" w:color="auto" w:fill="CCCCFF"/>
          </w:tcPr>
          <w:p w14:paraId="0FF28CFE" w14:textId="00478F0D" w:rsidR="00DA6D41" w:rsidRPr="00021253" w:rsidRDefault="006E2DEE" w:rsidP="001536B1">
            <w:pPr>
              <w:rPr>
                <w:rFonts w:ascii="Poppins" w:hAnsi="Poppins" w:cs="Poppins"/>
                <w:b/>
                <w:bCs/>
                <w:sz w:val="18"/>
                <w:szCs w:val="18"/>
              </w:rPr>
            </w:pPr>
            <w:r>
              <w:rPr>
                <w:rFonts w:ascii="Poppins" w:hAnsi="Poppins" w:cs="Poppins"/>
                <w:b/>
                <w:bCs/>
                <w:sz w:val="18"/>
                <w:szCs w:val="18"/>
              </w:rPr>
              <w:t xml:space="preserve">Substantial </w:t>
            </w:r>
            <w:r w:rsidR="00DA6D41" w:rsidRPr="00021253">
              <w:rPr>
                <w:rFonts w:ascii="Poppins" w:hAnsi="Poppins" w:cs="Poppins"/>
                <w:b/>
                <w:bCs/>
                <w:sz w:val="18"/>
                <w:szCs w:val="18"/>
              </w:rPr>
              <w:t>assurance</w:t>
            </w:r>
          </w:p>
        </w:tc>
        <w:tc>
          <w:tcPr>
            <w:tcW w:w="2407" w:type="dxa"/>
            <w:shd w:val="clear" w:color="auto" w:fill="CCCCFF"/>
          </w:tcPr>
          <w:p w14:paraId="6717A91D" w14:textId="77777777" w:rsidR="00DA6D41" w:rsidRPr="00021253" w:rsidRDefault="00DA6D41" w:rsidP="001536B1">
            <w:pPr>
              <w:rPr>
                <w:rFonts w:ascii="Poppins" w:hAnsi="Poppins" w:cs="Poppins"/>
                <w:b/>
                <w:bCs/>
                <w:sz w:val="18"/>
                <w:szCs w:val="18"/>
              </w:rPr>
            </w:pPr>
            <w:r w:rsidRPr="00021253">
              <w:rPr>
                <w:rFonts w:ascii="Poppins" w:hAnsi="Poppins" w:cs="Poppins"/>
                <w:b/>
                <w:bCs/>
                <w:sz w:val="18"/>
                <w:szCs w:val="18"/>
              </w:rPr>
              <w:t>Exemplary</w:t>
            </w:r>
          </w:p>
        </w:tc>
      </w:tr>
      <w:tr w:rsidR="006E2DEE" w:rsidRPr="00663794" w14:paraId="3CAB102E" w14:textId="77777777" w:rsidTr="00AD69E5">
        <w:tc>
          <w:tcPr>
            <w:tcW w:w="675" w:type="dxa"/>
          </w:tcPr>
          <w:p w14:paraId="00F36EF6" w14:textId="77777777" w:rsidR="00DA6D41" w:rsidRPr="00021253" w:rsidRDefault="00DA6D41" w:rsidP="001536B1">
            <w:pPr>
              <w:rPr>
                <w:rFonts w:ascii="Poppins" w:hAnsi="Poppins" w:cs="Poppins"/>
                <w:sz w:val="18"/>
                <w:szCs w:val="18"/>
              </w:rPr>
            </w:pPr>
            <w:r w:rsidRPr="00021253">
              <w:rPr>
                <w:rFonts w:ascii="Poppins" w:hAnsi="Poppins" w:cs="Poppins"/>
                <w:sz w:val="18"/>
                <w:szCs w:val="18"/>
              </w:rPr>
              <w:t>1.1.1</w:t>
            </w:r>
          </w:p>
        </w:tc>
        <w:tc>
          <w:tcPr>
            <w:tcW w:w="2015" w:type="dxa"/>
          </w:tcPr>
          <w:p w14:paraId="15F483B3" w14:textId="77777777" w:rsidR="00DA6D41" w:rsidRPr="00021253" w:rsidRDefault="00DA6D41" w:rsidP="001536B1">
            <w:pPr>
              <w:rPr>
                <w:rFonts w:ascii="Poppins" w:hAnsi="Poppins" w:cs="Poppins"/>
                <w:sz w:val="18"/>
                <w:szCs w:val="18"/>
              </w:rPr>
            </w:pPr>
            <w:r>
              <w:rPr>
                <w:rFonts w:ascii="Poppins" w:hAnsi="Poppins" w:cs="Poppins"/>
                <w:sz w:val="18"/>
                <w:szCs w:val="18"/>
              </w:rPr>
              <w:t>The Church body has not articulated a message about its approach to abuse or there is no evidence of a consistent zero-tolerance approach to abuse.</w:t>
            </w:r>
          </w:p>
        </w:tc>
        <w:tc>
          <w:tcPr>
            <w:tcW w:w="2268" w:type="dxa"/>
          </w:tcPr>
          <w:p w14:paraId="606D2392" w14:textId="77777777" w:rsidR="00DA6D41" w:rsidRPr="00021253" w:rsidRDefault="00DA6D41" w:rsidP="001536B1">
            <w:pPr>
              <w:rPr>
                <w:rFonts w:ascii="Poppins" w:hAnsi="Poppins" w:cs="Poppins"/>
                <w:sz w:val="18"/>
                <w:szCs w:val="18"/>
              </w:rPr>
            </w:pPr>
            <w:r w:rsidRPr="00021253">
              <w:rPr>
                <w:rFonts w:ascii="Poppins" w:hAnsi="Poppins" w:cs="Poppins"/>
                <w:sz w:val="18"/>
                <w:szCs w:val="18"/>
              </w:rPr>
              <w:t xml:space="preserve">The Church body has </w:t>
            </w:r>
            <w:r>
              <w:rPr>
                <w:rFonts w:ascii="Poppins" w:hAnsi="Poppins" w:cs="Poppins"/>
                <w:sz w:val="18"/>
                <w:szCs w:val="18"/>
              </w:rPr>
              <w:t>agreed policies and/ or statements that articulate a zero-tolerance approach to all abuse.</w:t>
            </w:r>
            <w:r w:rsidRPr="00021253">
              <w:rPr>
                <w:rFonts w:ascii="Poppins" w:hAnsi="Poppins" w:cs="Poppins"/>
                <w:sz w:val="18"/>
                <w:szCs w:val="18"/>
              </w:rPr>
              <w:t xml:space="preserve"> </w:t>
            </w:r>
          </w:p>
        </w:tc>
        <w:tc>
          <w:tcPr>
            <w:tcW w:w="2005" w:type="dxa"/>
          </w:tcPr>
          <w:p w14:paraId="55FA908F" w14:textId="77777777" w:rsidR="00DA6D41" w:rsidRPr="00021253" w:rsidRDefault="00DA6D41" w:rsidP="001536B1">
            <w:pPr>
              <w:rPr>
                <w:rFonts w:ascii="Poppins" w:hAnsi="Poppins" w:cs="Poppins"/>
                <w:sz w:val="18"/>
                <w:szCs w:val="18"/>
              </w:rPr>
            </w:pPr>
            <w:r>
              <w:rPr>
                <w:rFonts w:ascii="Poppins" w:hAnsi="Poppins" w:cs="Poppins"/>
                <w:sz w:val="18"/>
                <w:szCs w:val="18"/>
              </w:rPr>
              <w:t>The Church body publicises and promotes its zero-tolerance approach to all abuse to those within and outside the organisation.</w:t>
            </w:r>
          </w:p>
        </w:tc>
        <w:tc>
          <w:tcPr>
            <w:tcW w:w="2161" w:type="dxa"/>
          </w:tcPr>
          <w:p w14:paraId="0888B17E" w14:textId="77777777" w:rsidR="00DA6D41" w:rsidRPr="00021253" w:rsidRDefault="00DA6D41" w:rsidP="001536B1">
            <w:pPr>
              <w:rPr>
                <w:rFonts w:ascii="Poppins" w:hAnsi="Poppins" w:cs="Poppins"/>
                <w:sz w:val="18"/>
                <w:szCs w:val="18"/>
              </w:rPr>
            </w:pPr>
            <w:r w:rsidRPr="00021253">
              <w:rPr>
                <w:rFonts w:ascii="Poppins" w:hAnsi="Poppins" w:cs="Poppins"/>
                <w:sz w:val="18"/>
                <w:szCs w:val="18"/>
              </w:rPr>
              <w:t>The Church body</w:t>
            </w:r>
            <w:r>
              <w:rPr>
                <w:rFonts w:ascii="Poppins" w:hAnsi="Poppins" w:cs="Poppins"/>
                <w:sz w:val="18"/>
                <w:szCs w:val="18"/>
              </w:rPr>
              <w:t>’s</w:t>
            </w:r>
            <w:r w:rsidRPr="00021253">
              <w:rPr>
                <w:rFonts w:ascii="Poppins" w:hAnsi="Poppins" w:cs="Poppins"/>
                <w:sz w:val="18"/>
                <w:szCs w:val="18"/>
              </w:rPr>
              <w:t xml:space="preserve"> zero</w:t>
            </w:r>
            <w:r>
              <w:rPr>
                <w:rFonts w:ascii="Poppins" w:hAnsi="Poppins" w:cs="Poppins"/>
                <w:sz w:val="18"/>
                <w:szCs w:val="18"/>
              </w:rPr>
              <w:t>-</w:t>
            </w:r>
            <w:r w:rsidRPr="00021253">
              <w:rPr>
                <w:rFonts w:ascii="Poppins" w:hAnsi="Poppins" w:cs="Poppins"/>
                <w:sz w:val="18"/>
                <w:szCs w:val="18"/>
              </w:rPr>
              <w:t xml:space="preserve">tolerance approach to </w:t>
            </w:r>
            <w:r>
              <w:rPr>
                <w:rFonts w:ascii="Poppins" w:hAnsi="Poppins" w:cs="Poppins"/>
                <w:sz w:val="18"/>
                <w:szCs w:val="18"/>
              </w:rPr>
              <w:t xml:space="preserve">all </w:t>
            </w:r>
            <w:r w:rsidRPr="00021253">
              <w:rPr>
                <w:rFonts w:ascii="Poppins" w:hAnsi="Poppins" w:cs="Poppins"/>
                <w:sz w:val="18"/>
                <w:szCs w:val="18"/>
              </w:rPr>
              <w:t>abuse</w:t>
            </w:r>
            <w:r>
              <w:rPr>
                <w:rFonts w:ascii="Poppins" w:hAnsi="Poppins" w:cs="Poppins"/>
                <w:sz w:val="18"/>
                <w:szCs w:val="18"/>
              </w:rPr>
              <w:t xml:space="preserve"> is widely known and evident in practice through the reporting of and response to (low-level) concerns and allegations.</w:t>
            </w:r>
            <w:r w:rsidRPr="00021253">
              <w:rPr>
                <w:rFonts w:ascii="Poppins" w:hAnsi="Poppins" w:cs="Poppins"/>
                <w:sz w:val="18"/>
                <w:szCs w:val="18"/>
              </w:rPr>
              <w:br/>
            </w:r>
          </w:p>
        </w:tc>
        <w:tc>
          <w:tcPr>
            <w:tcW w:w="2089" w:type="dxa"/>
          </w:tcPr>
          <w:p w14:paraId="7F0DE5B1" w14:textId="77777777" w:rsidR="00DA6D41" w:rsidRPr="00021253" w:rsidRDefault="00DA6D41" w:rsidP="001536B1">
            <w:pPr>
              <w:rPr>
                <w:rFonts w:ascii="Poppins" w:hAnsi="Poppins" w:cs="Poppins"/>
                <w:sz w:val="18"/>
                <w:szCs w:val="18"/>
              </w:rPr>
            </w:pPr>
            <w:r>
              <w:rPr>
                <w:rFonts w:ascii="Poppins" w:hAnsi="Poppins" w:cs="Poppins"/>
                <w:sz w:val="18"/>
                <w:szCs w:val="18"/>
              </w:rPr>
              <w:t>The Church body’s zero-tolerance approach to all abuse is widely known and understood. Action is taken throughout the Church body to mitigate risks of abuse and to report and respond to concerns, at the earliest opportunity.</w:t>
            </w:r>
          </w:p>
        </w:tc>
        <w:tc>
          <w:tcPr>
            <w:tcW w:w="2111" w:type="dxa"/>
          </w:tcPr>
          <w:p w14:paraId="5331BCF9" w14:textId="77777777" w:rsidR="00DA6D41" w:rsidRPr="00021253" w:rsidRDefault="00DA6D41" w:rsidP="001536B1">
            <w:pPr>
              <w:rPr>
                <w:rFonts w:ascii="Poppins" w:hAnsi="Poppins" w:cs="Poppins"/>
                <w:sz w:val="18"/>
                <w:szCs w:val="18"/>
              </w:rPr>
            </w:pPr>
            <w:r>
              <w:rPr>
                <w:rFonts w:ascii="Poppins" w:hAnsi="Poppins" w:cs="Poppins"/>
                <w:sz w:val="18"/>
                <w:szCs w:val="18"/>
              </w:rPr>
              <w:t>The zero-tolerance approach to all abuse is embedded in all elements of the Church body’s ministry. The Church body has reviewed, including through seeking feedback from stakeholders, the application and effectiveness of its approach.</w:t>
            </w:r>
          </w:p>
        </w:tc>
        <w:tc>
          <w:tcPr>
            <w:tcW w:w="2407" w:type="dxa"/>
          </w:tcPr>
          <w:p w14:paraId="362B7818" w14:textId="77777777" w:rsidR="00DA6D41" w:rsidRPr="00021253" w:rsidRDefault="00DA6D41" w:rsidP="001536B1">
            <w:pPr>
              <w:rPr>
                <w:rFonts w:ascii="Poppins" w:hAnsi="Poppins" w:cs="Poppins"/>
                <w:sz w:val="18"/>
                <w:szCs w:val="18"/>
              </w:rPr>
            </w:pPr>
            <w:r>
              <w:rPr>
                <w:rFonts w:ascii="Poppins" w:hAnsi="Poppins" w:cs="Poppins"/>
                <w:sz w:val="18"/>
                <w:szCs w:val="18"/>
              </w:rPr>
              <w:t xml:space="preserve">The Church body learns from its application of a zero-tolerance approach to all abuse, taking action to build on good practice and address any areas identified as </w:t>
            </w:r>
            <w:proofErr w:type="gramStart"/>
            <w:r>
              <w:rPr>
                <w:rFonts w:ascii="Poppins" w:hAnsi="Poppins" w:cs="Poppins"/>
                <w:sz w:val="18"/>
                <w:szCs w:val="18"/>
              </w:rPr>
              <w:t>being in need of</w:t>
            </w:r>
            <w:proofErr w:type="gramEnd"/>
            <w:r>
              <w:rPr>
                <w:rFonts w:ascii="Poppins" w:hAnsi="Poppins" w:cs="Poppins"/>
                <w:sz w:val="18"/>
                <w:szCs w:val="18"/>
              </w:rPr>
              <w:t xml:space="preserve"> development. </w:t>
            </w:r>
          </w:p>
        </w:tc>
      </w:tr>
      <w:tr w:rsidR="006E2DEE" w:rsidRPr="002A1758" w14:paraId="16FD9C5D" w14:textId="77777777" w:rsidTr="00AD69E5">
        <w:tc>
          <w:tcPr>
            <w:tcW w:w="675" w:type="dxa"/>
          </w:tcPr>
          <w:p w14:paraId="099877ED" w14:textId="77777777" w:rsidR="00DA6D41" w:rsidRPr="002A1758" w:rsidRDefault="00DA6D41" w:rsidP="001536B1">
            <w:pPr>
              <w:rPr>
                <w:rFonts w:ascii="Poppins" w:hAnsi="Poppins" w:cs="Poppins"/>
                <w:sz w:val="18"/>
                <w:szCs w:val="18"/>
              </w:rPr>
            </w:pPr>
            <w:r w:rsidRPr="002A1758">
              <w:rPr>
                <w:rFonts w:ascii="Poppins" w:hAnsi="Poppins" w:cs="Poppins"/>
                <w:sz w:val="18"/>
                <w:szCs w:val="18"/>
              </w:rPr>
              <w:t>1.1.2</w:t>
            </w:r>
          </w:p>
        </w:tc>
        <w:tc>
          <w:tcPr>
            <w:tcW w:w="2015" w:type="dxa"/>
          </w:tcPr>
          <w:p w14:paraId="393D6FF4" w14:textId="77777777" w:rsidR="00DA6D41" w:rsidRPr="002A1758" w:rsidRDefault="00DA6D41" w:rsidP="001536B1">
            <w:pPr>
              <w:rPr>
                <w:rFonts w:ascii="Poppins" w:hAnsi="Poppins" w:cs="Poppins"/>
                <w:sz w:val="18"/>
                <w:szCs w:val="18"/>
              </w:rPr>
            </w:pPr>
            <w:r>
              <w:rPr>
                <w:rFonts w:ascii="Poppins" w:hAnsi="Poppins" w:cs="Poppins"/>
                <w:sz w:val="18"/>
                <w:szCs w:val="18"/>
              </w:rPr>
              <w:t>There is no evidence of any proactive attempts to seek and support the engagement of those who report having been harmed in contacts with personnel of the Church body.</w:t>
            </w:r>
          </w:p>
        </w:tc>
        <w:tc>
          <w:tcPr>
            <w:tcW w:w="2268" w:type="dxa"/>
          </w:tcPr>
          <w:p w14:paraId="04FCA79B" w14:textId="77777777" w:rsidR="00DA6D41" w:rsidRPr="002A1758" w:rsidRDefault="00DA6D41" w:rsidP="001536B1">
            <w:pPr>
              <w:rPr>
                <w:rFonts w:ascii="Poppins" w:hAnsi="Poppins" w:cs="Poppins"/>
                <w:sz w:val="18"/>
                <w:szCs w:val="18"/>
              </w:rPr>
            </w:pPr>
            <w:r w:rsidRPr="002A1758">
              <w:rPr>
                <w:rFonts w:ascii="Poppins" w:hAnsi="Poppins" w:cs="Poppins"/>
                <w:sz w:val="18"/>
                <w:szCs w:val="18"/>
              </w:rPr>
              <w:t xml:space="preserve">The Church body has </w:t>
            </w:r>
            <w:r>
              <w:rPr>
                <w:rFonts w:ascii="Poppins" w:hAnsi="Poppins" w:cs="Poppins"/>
                <w:sz w:val="18"/>
                <w:szCs w:val="18"/>
              </w:rPr>
              <w:t>agreed how it will practically seek and support the engagement of those who report having been harmed, listen and respond to them.</w:t>
            </w:r>
          </w:p>
        </w:tc>
        <w:tc>
          <w:tcPr>
            <w:tcW w:w="2005" w:type="dxa"/>
          </w:tcPr>
          <w:p w14:paraId="6BB68F1E" w14:textId="74DE6BE3" w:rsidR="00DA6D41" w:rsidRPr="002A1758" w:rsidRDefault="00DA6D41" w:rsidP="001536B1">
            <w:pPr>
              <w:rPr>
                <w:rFonts w:ascii="Poppins" w:hAnsi="Poppins" w:cs="Poppins"/>
                <w:sz w:val="18"/>
                <w:szCs w:val="18"/>
              </w:rPr>
            </w:pPr>
            <w:r>
              <w:rPr>
                <w:rFonts w:ascii="Poppins" w:hAnsi="Poppins" w:cs="Poppins"/>
                <w:sz w:val="18"/>
                <w:szCs w:val="18"/>
              </w:rPr>
              <w:t xml:space="preserve">A public commitment has been made to seek and support the engagement of those who report having been harmed, listen and respond to them. The means by which contact can </w:t>
            </w:r>
            <w:r>
              <w:rPr>
                <w:rFonts w:ascii="Poppins" w:hAnsi="Poppins" w:cs="Poppins"/>
                <w:sz w:val="18"/>
                <w:szCs w:val="18"/>
              </w:rPr>
              <w:lastRenderedPageBreak/>
              <w:t>be made has been publicised.</w:t>
            </w:r>
            <w:r w:rsidR="00114F49">
              <w:rPr>
                <w:rFonts w:ascii="Poppins" w:hAnsi="Poppins" w:cs="Poppins"/>
                <w:sz w:val="18"/>
                <w:szCs w:val="18"/>
              </w:rPr>
              <w:t xml:space="preserve"> </w:t>
            </w:r>
          </w:p>
        </w:tc>
        <w:tc>
          <w:tcPr>
            <w:tcW w:w="2161" w:type="dxa"/>
          </w:tcPr>
          <w:p w14:paraId="559D5960" w14:textId="3FF8A586" w:rsidR="00DA6D41" w:rsidRPr="002A1758" w:rsidRDefault="00DA6D41" w:rsidP="001536B1">
            <w:pPr>
              <w:rPr>
                <w:rFonts w:ascii="Poppins" w:hAnsi="Poppins" w:cs="Poppins"/>
                <w:sz w:val="18"/>
                <w:szCs w:val="18"/>
              </w:rPr>
            </w:pPr>
            <w:r>
              <w:rPr>
                <w:rFonts w:ascii="Poppins" w:hAnsi="Poppins" w:cs="Poppins"/>
                <w:sz w:val="18"/>
                <w:szCs w:val="18"/>
              </w:rPr>
              <w:lastRenderedPageBreak/>
              <w:t>There is evidence of practical actions taken to actively seek and support the engagement of those who report</w:t>
            </w:r>
            <w:r w:rsidR="00114F49">
              <w:rPr>
                <w:rFonts w:ascii="Poppins" w:hAnsi="Poppins" w:cs="Poppins"/>
                <w:sz w:val="18"/>
                <w:szCs w:val="18"/>
              </w:rPr>
              <w:t xml:space="preserve"> </w:t>
            </w:r>
            <w:r>
              <w:rPr>
                <w:rFonts w:ascii="Poppins" w:hAnsi="Poppins" w:cs="Poppins"/>
                <w:sz w:val="18"/>
                <w:szCs w:val="18"/>
              </w:rPr>
              <w:t>having been harmed. Means to listen and respond to them individually and collectively are in place.</w:t>
            </w:r>
          </w:p>
        </w:tc>
        <w:tc>
          <w:tcPr>
            <w:tcW w:w="2089" w:type="dxa"/>
          </w:tcPr>
          <w:p w14:paraId="107A8BDF" w14:textId="77777777" w:rsidR="00DA6D41" w:rsidRPr="002A1758" w:rsidRDefault="00DA6D41" w:rsidP="001536B1">
            <w:pPr>
              <w:rPr>
                <w:rFonts w:ascii="Poppins" w:hAnsi="Poppins" w:cs="Poppins"/>
                <w:sz w:val="18"/>
                <w:szCs w:val="18"/>
              </w:rPr>
            </w:pPr>
            <w:r>
              <w:rPr>
                <w:rFonts w:ascii="Poppins" w:hAnsi="Poppins" w:cs="Poppins"/>
                <w:sz w:val="18"/>
                <w:szCs w:val="18"/>
              </w:rPr>
              <w:t xml:space="preserve">There is a range of activity undertaken to seek and support the engagement of those who report having been harmed, including through ongoing appeals and one-off events. Those who come forward are listened to and </w:t>
            </w:r>
            <w:r>
              <w:rPr>
                <w:rFonts w:ascii="Poppins" w:hAnsi="Poppins" w:cs="Poppins"/>
                <w:sz w:val="18"/>
                <w:szCs w:val="18"/>
              </w:rPr>
              <w:lastRenderedPageBreak/>
              <w:t>responded to in a timely way and according to their needs.</w:t>
            </w:r>
          </w:p>
        </w:tc>
        <w:tc>
          <w:tcPr>
            <w:tcW w:w="2111" w:type="dxa"/>
          </w:tcPr>
          <w:p w14:paraId="4854B53D" w14:textId="77777777" w:rsidR="00DA6D41" w:rsidRPr="002A1758" w:rsidRDefault="00DA6D41" w:rsidP="001536B1">
            <w:pPr>
              <w:rPr>
                <w:rFonts w:ascii="Poppins" w:hAnsi="Poppins" w:cs="Poppins"/>
                <w:sz w:val="18"/>
                <w:szCs w:val="18"/>
              </w:rPr>
            </w:pPr>
            <w:r>
              <w:rPr>
                <w:rFonts w:ascii="Poppins" w:hAnsi="Poppins" w:cs="Poppins"/>
                <w:sz w:val="18"/>
                <w:szCs w:val="18"/>
              </w:rPr>
              <w:lastRenderedPageBreak/>
              <w:t xml:space="preserve">The Church body reviews the effectiveness of the ways by which it seeks to support and engage those who report having been harmed. Changes are made to policy and practice </w:t>
            </w:r>
            <w:proofErr w:type="gramStart"/>
            <w:r>
              <w:rPr>
                <w:rFonts w:ascii="Poppins" w:hAnsi="Poppins" w:cs="Poppins"/>
                <w:sz w:val="18"/>
                <w:szCs w:val="18"/>
              </w:rPr>
              <w:t>as a result of</w:t>
            </w:r>
            <w:proofErr w:type="gramEnd"/>
            <w:r>
              <w:rPr>
                <w:rFonts w:ascii="Poppins" w:hAnsi="Poppins" w:cs="Poppins"/>
                <w:sz w:val="18"/>
                <w:szCs w:val="18"/>
              </w:rPr>
              <w:t xml:space="preserve"> listening to them.</w:t>
            </w:r>
          </w:p>
        </w:tc>
        <w:tc>
          <w:tcPr>
            <w:tcW w:w="2407" w:type="dxa"/>
          </w:tcPr>
          <w:p w14:paraId="74B9CD15" w14:textId="77777777" w:rsidR="00DA6D41" w:rsidRPr="002A1758" w:rsidRDefault="00DA6D41" w:rsidP="001536B1">
            <w:pPr>
              <w:rPr>
                <w:rFonts w:ascii="Poppins" w:hAnsi="Poppins" w:cs="Poppins"/>
                <w:sz w:val="18"/>
                <w:szCs w:val="18"/>
              </w:rPr>
            </w:pPr>
            <w:r>
              <w:rPr>
                <w:rFonts w:ascii="Poppins" w:hAnsi="Poppins" w:cs="Poppins"/>
                <w:sz w:val="18"/>
                <w:szCs w:val="18"/>
              </w:rPr>
              <w:t xml:space="preserve">There is a systematic approach to engaging with those who report harm in the development of safeguarding services in the Church body. Their voice is fundamental to shaping individual and organisational responses. Learning </w:t>
            </w:r>
            <w:r>
              <w:rPr>
                <w:rFonts w:ascii="Poppins" w:hAnsi="Poppins" w:cs="Poppins"/>
                <w:sz w:val="18"/>
                <w:szCs w:val="18"/>
              </w:rPr>
              <w:lastRenderedPageBreak/>
              <w:t xml:space="preserve">from </w:t>
            </w:r>
            <w:proofErr w:type="gramStart"/>
            <w:r>
              <w:rPr>
                <w:rFonts w:ascii="Poppins" w:hAnsi="Poppins" w:cs="Poppins"/>
                <w:sz w:val="18"/>
                <w:szCs w:val="18"/>
              </w:rPr>
              <w:t>this shapes</w:t>
            </w:r>
            <w:proofErr w:type="gramEnd"/>
            <w:r>
              <w:rPr>
                <w:rFonts w:ascii="Poppins" w:hAnsi="Poppins" w:cs="Poppins"/>
                <w:sz w:val="18"/>
                <w:szCs w:val="18"/>
              </w:rPr>
              <w:t xml:space="preserve"> future actions to seek engagement.</w:t>
            </w:r>
          </w:p>
        </w:tc>
      </w:tr>
      <w:tr w:rsidR="006E2DEE" w:rsidRPr="002A1758" w14:paraId="6F91AA74" w14:textId="77777777" w:rsidTr="00AD69E5">
        <w:tc>
          <w:tcPr>
            <w:tcW w:w="675" w:type="dxa"/>
          </w:tcPr>
          <w:p w14:paraId="1A644779" w14:textId="77777777" w:rsidR="00DA6D41" w:rsidRPr="002A1758" w:rsidRDefault="00DA6D41" w:rsidP="001536B1">
            <w:pPr>
              <w:rPr>
                <w:rFonts w:ascii="Poppins" w:hAnsi="Poppins" w:cs="Poppins"/>
                <w:sz w:val="18"/>
                <w:szCs w:val="18"/>
              </w:rPr>
            </w:pPr>
            <w:r w:rsidRPr="002A1758">
              <w:rPr>
                <w:rFonts w:ascii="Poppins" w:hAnsi="Poppins" w:cs="Poppins"/>
                <w:sz w:val="18"/>
                <w:szCs w:val="18"/>
              </w:rPr>
              <w:lastRenderedPageBreak/>
              <w:t>1.1.3</w:t>
            </w:r>
          </w:p>
        </w:tc>
        <w:tc>
          <w:tcPr>
            <w:tcW w:w="2015" w:type="dxa"/>
          </w:tcPr>
          <w:p w14:paraId="14169C77" w14:textId="77777777" w:rsidR="00DA6D41" w:rsidRPr="002A1758" w:rsidRDefault="00DA6D41" w:rsidP="001536B1">
            <w:pPr>
              <w:rPr>
                <w:rFonts w:ascii="Poppins" w:hAnsi="Poppins" w:cs="Poppins"/>
                <w:sz w:val="18"/>
                <w:szCs w:val="18"/>
              </w:rPr>
            </w:pPr>
            <w:r>
              <w:rPr>
                <w:rFonts w:ascii="Poppins" w:hAnsi="Poppins" w:cs="Poppins"/>
                <w:sz w:val="18"/>
                <w:szCs w:val="18"/>
              </w:rPr>
              <w:t>The Church body has no agreed approach to publicising its commitment to safeguarding.</w:t>
            </w:r>
          </w:p>
        </w:tc>
        <w:tc>
          <w:tcPr>
            <w:tcW w:w="2268" w:type="dxa"/>
          </w:tcPr>
          <w:p w14:paraId="427D3ADA" w14:textId="77777777" w:rsidR="00DA6D41" w:rsidRPr="002A1758" w:rsidRDefault="00DA6D41" w:rsidP="001536B1">
            <w:pPr>
              <w:rPr>
                <w:rFonts w:ascii="Poppins" w:hAnsi="Poppins" w:cs="Poppins"/>
                <w:sz w:val="18"/>
                <w:szCs w:val="18"/>
              </w:rPr>
            </w:pPr>
            <w:r w:rsidRPr="002A1758">
              <w:rPr>
                <w:rFonts w:ascii="Poppins" w:hAnsi="Poppins" w:cs="Poppins"/>
                <w:sz w:val="18"/>
                <w:szCs w:val="18"/>
              </w:rPr>
              <w:t xml:space="preserve">The Church body has </w:t>
            </w:r>
            <w:r>
              <w:rPr>
                <w:rFonts w:ascii="Poppins" w:hAnsi="Poppins" w:cs="Poppins"/>
                <w:sz w:val="18"/>
                <w:szCs w:val="18"/>
              </w:rPr>
              <w:t>agreed how it will</w:t>
            </w:r>
            <w:r w:rsidRPr="002A1758">
              <w:rPr>
                <w:rFonts w:ascii="Poppins" w:hAnsi="Poppins" w:cs="Poppins"/>
                <w:sz w:val="18"/>
                <w:szCs w:val="18"/>
              </w:rPr>
              <w:t xml:space="preserve"> publicly state its commitment to safeguarding</w:t>
            </w:r>
            <w:r>
              <w:rPr>
                <w:rFonts w:ascii="Poppins" w:hAnsi="Poppins" w:cs="Poppins"/>
                <w:sz w:val="18"/>
                <w:szCs w:val="18"/>
              </w:rPr>
              <w:t xml:space="preserve"> and </w:t>
            </w:r>
            <w:proofErr w:type="gramStart"/>
            <w:r>
              <w:rPr>
                <w:rFonts w:ascii="Poppins" w:hAnsi="Poppins" w:cs="Poppins"/>
                <w:sz w:val="18"/>
                <w:szCs w:val="18"/>
              </w:rPr>
              <w:t>the means by which</w:t>
            </w:r>
            <w:proofErr w:type="gramEnd"/>
            <w:r>
              <w:rPr>
                <w:rFonts w:ascii="Poppins" w:hAnsi="Poppins" w:cs="Poppins"/>
                <w:sz w:val="18"/>
                <w:szCs w:val="18"/>
              </w:rPr>
              <w:t xml:space="preserve"> this will be done.</w:t>
            </w:r>
          </w:p>
        </w:tc>
        <w:tc>
          <w:tcPr>
            <w:tcW w:w="2005" w:type="dxa"/>
          </w:tcPr>
          <w:p w14:paraId="59478AD2" w14:textId="77777777" w:rsidR="00DA6D41" w:rsidRPr="002A1758" w:rsidRDefault="00DA6D41" w:rsidP="001536B1">
            <w:pPr>
              <w:rPr>
                <w:rFonts w:ascii="Poppins" w:hAnsi="Poppins" w:cs="Poppins"/>
                <w:sz w:val="18"/>
                <w:szCs w:val="18"/>
              </w:rPr>
            </w:pPr>
            <w:r w:rsidRPr="002A1758">
              <w:rPr>
                <w:rFonts w:ascii="Poppins" w:hAnsi="Poppins" w:cs="Poppins"/>
                <w:sz w:val="18"/>
                <w:szCs w:val="18"/>
              </w:rPr>
              <w:t xml:space="preserve">Statements of safeguarding commitment are available online and </w:t>
            </w:r>
            <w:r>
              <w:rPr>
                <w:rFonts w:ascii="Poppins" w:hAnsi="Poppins" w:cs="Poppins"/>
                <w:sz w:val="18"/>
                <w:szCs w:val="18"/>
              </w:rPr>
              <w:t>have been provided for display in all physical locations. Materials provide clear information, appropriate to the audience.</w:t>
            </w:r>
          </w:p>
        </w:tc>
        <w:tc>
          <w:tcPr>
            <w:tcW w:w="2161" w:type="dxa"/>
          </w:tcPr>
          <w:p w14:paraId="28A57B06" w14:textId="40FCDCE9" w:rsidR="00DA6D41" w:rsidRPr="002A1758" w:rsidRDefault="00DA6D41" w:rsidP="001536B1">
            <w:pPr>
              <w:rPr>
                <w:rFonts w:ascii="Poppins" w:hAnsi="Poppins" w:cs="Poppins"/>
                <w:sz w:val="18"/>
                <w:szCs w:val="18"/>
              </w:rPr>
            </w:pPr>
            <w:r w:rsidRPr="002A1758">
              <w:rPr>
                <w:rFonts w:ascii="Poppins" w:hAnsi="Poppins" w:cs="Poppins"/>
                <w:sz w:val="18"/>
                <w:szCs w:val="18"/>
              </w:rPr>
              <w:t xml:space="preserve">Statements of safeguarding commitment are publicly and consistently available in </w:t>
            </w:r>
            <w:r>
              <w:rPr>
                <w:rFonts w:ascii="Poppins" w:hAnsi="Poppins" w:cs="Poppins"/>
                <w:sz w:val="18"/>
                <w:szCs w:val="18"/>
              </w:rPr>
              <w:t>all</w:t>
            </w:r>
            <w:r w:rsidR="00114F49">
              <w:rPr>
                <w:rFonts w:ascii="Poppins" w:hAnsi="Poppins" w:cs="Poppins"/>
                <w:sz w:val="18"/>
                <w:szCs w:val="18"/>
              </w:rPr>
              <w:t xml:space="preserve"> </w:t>
            </w:r>
            <w:r w:rsidRPr="002A1758">
              <w:rPr>
                <w:rFonts w:ascii="Poppins" w:hAnsi="Poppins" w:cs="Poppins"/>
                <w:sz w:val="18"/>
                <w:szCs w:val="18"/>
              </w:rPr>
              <w:t xml:space="preserve">physical </w:t>
            </w:r>
            <w:r>
              <w:rPr>
                <w:rFonts w:ascii="Poppins" w:hAnsi="Poppins" w:cs="Poppins"/>
                <w:sz w:val="18"/>
                <w:szCs w:val="18"/>
              </w:rPr>
              <w:t xml:space="preserve">and online </w:t>
            </w:r>
            <w:r w:rsidRPr="002A1758">
              <w:rPr>
                <w:rFonts w:ascii="Poppins" w:hAnsi="Poppins" w:cs="Poppins"/>
                <w:sz w:val="18"/>
                <w:szCs w:val="18"/>
              </w:rPr>
              <w:t>locations</w:t>
            </w:r>
            <w:r>
              <w:rPr>
                <w:rFonts w:ascii="Poppins" w:hAnsi="Poppins" w:cs="Poppins"/>
                <w:sz w:val="18"/>
                <w:szCs w:val="18"/>
              </w:rPr>
              <w:t>.</w:t>
            </w:r>
          </w:p>
        </w:tc>
        <w:tc>
          <w:tcPr>
            <w:tcW w:w="2089" w:type="dxa"/>
          </w:tcPr>
          <w:p w14:paraId="6F6D5BC2" w14:textId="77777777" w:rsidR="00DA6D41" w:rsidRPr="002A1758" w:rsidRDefault="00DA6D41" w:rsidP="001536B1">
            <w:pPr>
              <w:rPr>
                <w:rFonts w:ascii="Poppins" w:hAnsi="Poppins" w:cs="Poppins"/>
                <w:sz w:val="18"/>
                <w:szCs w:val="18"/>
              </w:rPr>
            </w:pPr>
            <w:r w:rsidRPr="002A1758">
              <w:rPr>
                <w:rFonts w:ascii="Poppins" w:hAnsi="Poppins" w:cs="Poppins"/>
                <w:sz w:val="18"/>
                <w:szCs w:val="18"/>
              </w:rPr>
              <w:t xml:space="preserve">Statements of safeguarding commitment are widely seen, with effort made to ensure that they are accessible to </w:t>
            </w:r>
            <w:r>
              <w:rPr>
                <w:rFonts w:ascii="Poppins" w:hAnsi="Poppins" w:cs="Poppins"/>
                <w:sz w:val="18"/>
                <w:szCs w:val="18"/>
              </w:rPr>
              <w:t>the diverse audience with whom the Church body has contact. Occasional checks are made of physical locations to ensure that they are displayed.</w:t>
            </w:r>
          </w:p>
        </w:tc>
        <w:tc>
          <w:tcPr>
            <w:tcW w:w="2111" w:type="dxa"/>
          </w:tcPr>
          <w:p w14:paraId="516625B9" w14:textId="77777777" w:rsidR="00DA6D41" w:rsidRPr="002A1758" w:rsidRDefault="00DA6D41" w:rsidP="001536B1">
            <w:pPr>
              <w:rPr>
                <w:rFonts w:ascii="Poppins" w:hAnsi="Poppins" w:cs="Poppins"/>
                <w:sz w:val="18"/>
                <w:szCs w:val="18"/>
              </w:rPr>
            </w:pPr>
            <w:r w:rsidRPr="002A1758">
              <w:rPr>
                <w:rFonts w:ascii="Poppins" w:hAnsi="Poppins" w:cs="Poppins"/>
                <w:sz w:val="18"/>
                <w:szCs w:val="18"/>
              </w:rPr>
              <w:t xml:space="preserve">Statements of safeguarding commitment are regularly reviewed to ensure they are relevant and </w:t>
            </w:r>
            <w:r>
              <w:rPr>
                <w:rFonts w:ascii="Poppins" w:hAnsi="Poppins" w:cs="Poppins"/>
                <w:sz w:val="18"/>
                <w:szCs w:val="18"/>
              </w:rPr>
              <w:t>effective. The display of statements of safeguarding commitment is routinely checked, including in all physical and online locations (including parish and other linked websites), and action taken to address any shortcomings.</w:t>
            </w:r>
          </w:p>
        </w:tc>
        <w:tc>
          <w:tcPr>
            <w:tcW w:w="2407" w:type="dxa"/>
          </w:tcPr>
          <w:p w14:paraId="56C21AF9" w14:textId="77777777" w:rsidR="00DA6D41" w:rsidRPr="002A1758" w:rsidRDefault="00DA6D41" w:rsidP="001536B1">
            <w:pPr>
              <w:rPr>
                <w:rFonts w:ascii="Poppins" w:hAnsi="Poppins" w:cs="Poppins"/>
                <w:sz w:val="18"/>
                <w:szCs w:val="18"/>
              </w:rPr>
            </w:pPr>
            <w:r w:rsidRPr="002A1758">
              <w:rPr>
                <w:rFonts w:ascii="Poppins" w:hAnsi="Poppins" w:cs="Poppins"/>
                <w:sz w:val="18"/>
                <w:szCs w:val="18"/>
              </w:rPr>
              <w:t xml:space="preserve">Feedback on the clarity and effectiveness of </w:t>
            </w:r>
            <w:r>
              <w:rPr>
                <w:rFonts w:ascii="Poppins" w:hAnsi="Poppins" w:cs="Poppins"/>
                <w:sz w:val="18"/>
                <w:szCs w:val="18"/>
              </w:rPr>
              <w:t>s</w:t>
            </w:r>
            <w:r w:rsidRPr="002A1758">
              <w:rPr>
                <w:rFonts w:ascii="Poppins" w:hAnsi="Poppins" w:cs="Poppins"/>
                <w:sz w:val="18"/>
                <w:szCs w:val="18"/>
              </w:rPr>
              <w:t xml:space="preserve">tatements of </w:t>
            </w:r>
            <w:r>
              <w:rPr>
                <w:rFonts w:ascii="Poppins" w:hAnsi="Poppins" w:cs="Poppins"/>
                <w:sz w:val="18"/>
                <w:szCs w:val="18"/>
              </w:rPr>
              <w:t>s</w:t>
            </w:r>
            <w:r w:rsidRPr="002A1758">
              <w:rPr>
                <w:rFonts w:ascii="Poppins" w:hAnsi="Poppins" w:cs="Poppins"/>
                <w:sz w:val="18"/>
                <w:szCs w:val="18"/>
              </w:rPr>
              <w:t xml:space="preserve">afeguarding </w:t>
            </w:r>
            <w:r>
              <w:rPr>
                <w:rFonts w:ascii="Poppins" w:hAnsi="Poppins" w:cs="Poppins"/>
                <w:sz w:val="18"/>
                <w:szCs w:val="18"/>
              </w:rPr>
              <w:t>c</w:t>
            </w:r>
            <w:r w:rsidRPr="002A1758">
              <w:rPr>
                <w:rFonts w:ascii="Poppins" w:hAnsi="Poppins" w:cs="Poppins"/>
                <w:sz w:val="18"/>
                <w:szCs w:val="18"/>
              </w:rPr>
              <w:t>ommitment is regularly sought from stakeholders with updates made when necessary</w:t>
            </w:r>
            <w:r>
              <w:rPr>
                <w:rFonts w:ascii="Poppins" w:hAnsi="Poppins" w:cs="Poppins"/>
                <w:sz w:val="18"/>
                <w:szCs w:val="18"/>
              </w:rPr>
              <w:t xml:space="preserve">. When changes are </w:t>
            </w:r>
            <w:proofErr w:type="gramStart"/>
            <w:r>
              <w:rPr>
                <w:rFonts w:ascii="Poppins" w:hAnsi="Poppins" w:cs="Poppins"/>
                <w:sz w:val="18"/>
                <w:szCs w:val="18"/>
              </w:rPr>
              <w:t>made</w:t>
            </w:r>
            <w:proofErr w:type="gramEnd"/>
            <w:r>
              <w:rPr>
                <w:rFonts w:ascii="Poppins" w:hAnsi="Poppins" w:cs="Poppins"/>
                <w:sz w:val="18"/>
                <w:szCs w:val="18"/>
              </w:rPr>
              <w:t xml:space="preserve"> action is taken to ensure that up to date materials are displayed throughout the Church body.</w:t>
            </w:r>
          </w:p>
        </w:tc>
      </w:tr>
      <w:tr w:rsidR="006E2DEE" w:rsidRPr="002A1758" w14:paraId="048C34E3" w14:textId="77777777" w:rsidTr="00AD69E5">
        <w:tc>
          <w:tcPr>
            <w:tcW w:w="675" w:type="dxa"/>
          </w:tcPr>
          <w:p w14:paraId="424528D7" w14:textId="77777777" w:rsidR="00DA6D41" w:rsidRPr="002A1758" w:rsidRDefault="00DA6D41" w:rsidP="001536B1">
            <w:pPr>
              <w:rPr>
                <w:rFonts w:ascii="Poppins" w:hAnsi="Poppins" w:cs="Poppins"/>
                <w:sz w:val="18"/>
                <w:szCs w:val="18"/>
              </w:rPr>
            </w:pPr>
            <w:r w:rsidRPr="002A1758">
              <w:rPr>
                <w:rFonts w:ascii="Poppins" w:hAnsi="Poppins" w:cs="Poppins"/>
                <w:sz w:val="18"/>
                <w:szCs w:val="18"/>
              </w:rPr>
              <w:t>1.1.4</w:t>
            </w:r>
          </w:p>
        </w:tc>
        <w:tc>
          <w:tcPr>
            <w:tcW w:w="2015" w:type="dxa"/>
          </w:tcPr>
          <w:p w14:paraId="723C8DF4" w14:textId="77777777" w:rsidR="00DA6D41" w:rsidRPr="002A1758" w:rsidRDefault="00DA6D41" w:rsidP="001536B1">
            <w:pPr>
              <w:rPr>
                <w:rFonts w:ascii="Poppins" w:hAnsi="Poppins" w:cs="Poppins"/>
                <w:sz w:val="18"/>
                <w:szCs w:val="18"/>
              </w:rPr>
            </w:pPr>
            <w:r>
              <w:rPr>
                <w:rFonts w:ascii="Poppins" w:hAnsi="Poppins" w:cs="Poppins"/>
                <w:sz w:val="18"/>
                <w:szCs w:val="18"/>
              </w:rPr>
              <w:t>There is no evidence of the Church body’s leadership actively championing a culture of safeguarding.</w:t>
            </w:r>
          </w:p>
        </w:tc>
        <w:tc>
          <w:tcPr>
            <w:tcW w:w="2268" w:type="dxa"/>
          </w:tcPr>
          <w:p w14:paraId="181EBF48" w14:textId="77777777" w:rsidR="00DA6D41" w:rsidRPr="002A1758" w:rsidRDefault="00DA6D41" w:rsidP="001536B1">
            <w:pPr>
              <w:rPr>
                <w:rFonts w:ascii="Poppins" w:hAnsi="Poppins" w:cs="Poppins"/>
                <w:sz w:val="18"/>
                <w:szCs w:val="18"/>
              </w:rPr>
            </w:pPr>
            <w:r w:rsidRPr="002A1758">
              <w:rPr>
                <w:rFonts w:ascii="Poppins" w:hAnsi="Poppins" w:cs="Poppins"/>
                <w:sz w:val="18"/>
                <w:szCs w:val="18"/>
              </w:rPr>
              <w:t>The Church body has</w:t>
            </w:r>
            <w:r>
              <w:rPr>
                <w:rFonts w:ascii="Poppins" w:hAnsi="Poppins" w:cs="Poppins"/>
                <w:sz w:val="18"/>
                <w:szCs w:val="18"/>
              </w:rPr>
              <w:t xml:space="preserve"> an agreed strategy or policy as </w:t>
            </w:r>
            <w:r w:rsidRPr="002A1758">
              <w:rPr>
                <w:rFonts w:ascii="Poppins" w:hAnsi="Poppins" w:cs="Poppins"/>
                <w:sz w:val="18"/>
                <w:szCs w:val="18"/>
              </w:rPr>
              <w:t xml:space="preserve">to </w:t>
            </w:r>
            <w:r>
              <w:rPr>
                <w:rFonts w:ascii="Poppins" w:hAnsi="Poppins" w:cs="Poppins"/>
                <w:sz w:val="18"/>
                <w:szCs w:val="18"/>
              </w:rPr>
              <w:t xml:space="preserve">how it will </w:t>
            </w:r>
            <w:r w:rsidRPr="002A1758">
              <w:rPr>
                <w:rFonts w:ascii="Poppins" w:hAnsi="Poppins" w:cs="Poppins"/>
                <w:sz w:val="18"/>
                <w:szCs w:val="18"/>
              </w:rPr>
              <w:t>develop a culture of safeguarding as everyone’s responsibility a</w:t>
            </w:r>
            <w:r>
              <w:rPr>
                <w:rFonts w:ascii="Poppins" w:hAnsi="Poppins" w:cs="Poppins"/>
                <w:sz w:val="18"/>
                <w:szCs w:val="18"/>
              </w:rPr>
              <w:t>nd</w:t>
            </w:r>
            <w:r w:rsidRPr="002A1758">
              <w:rPr>
                <w:rFonts w:ascii="Poppins" w:hAnsi="Poppins" w:cs="Poppins"/>
                <w:sz w:val="18"/>
                <w:szCs w:val="18"/>
              </w:rPr>
              <w:t xml:space="preserve"> integral to its mission and ministry</w:t>
            </w:r>
            <w:r>
              <w:rPr>
                <w:rFonts w:ascii="Poppins" w:hAnsi="Poppins" w:cs="Poppins"/>
                <w:sz w:val="18"/>
                <w:szCs w:val="18"/>
              </w:rPr>
              <w:t xml:space="preserve">, and how this will be </w:t>
            </w:r>
            <w:r>
              <w:rPr>
                <w:rFonts w:ascii="Poppins" w:hAnsi="Poppins" w:cs="Poppins"/>
                <w:sz w:val="18"/>
                <w:szCs w:val="18"/>
              </w:rPr>
              <w:lastRenderedPageBreak/>
              <w:t>championed by its leadership.</w:t>
            </w:r>
            <w:r w:rsidRPr="002A1758">
              <w:rPr>
                <w:rFonts w:ascii="Poppins" w:hAnsi="Poppins" w:cs="Poppins"/>
                <w:sz w:val="18"/>
                <w:szCs w:val="18"/>
              </w:rPr>
              <w:t xml:space="preserve"> </w:t>
            </w:r>
          </w:p>
        </w:tc>
        <w:tc>
          <w:tcPr>
            <w:tcW w:w="2005" w:type="dxa"/>
          </w:tcPr>
          <w:p w14:paraId="6E9CE786" w14:textId="77777777" w:rsidR="00DA6D41" w:rsidRPr="002A1758" w:rsidRDefault="00DA6D41" w:rsidP="001536B1">
            <w:pPr>
              <w:rPr>
                <w:rFonts w:ascii="Poppins" w:hAnsi="Poppins" w:cs="Poppins"/>
                <w:sz w:val="18"/>
                <w:szCs w:val="18"/>
              </w:rPr>
            </w:pPr>
            <w:r>
              <w:rPr>
                <w:rFonts w:ascii="Poppins" w:hAnsi="Poppins" w:cs="Poppins"/>
                <w:sz w:val="18"/>
                <w:szCs w:val="18"/>
              </w:rPr>
              <w:lastRenderedPageBreak/>
              <w:t>A culture of safeguarding is demonstrably promoted by the Church body’s leadership.</w:t>
            </w:r>
            <w:r w:rsidRPr="002A1758">
              <w:rPr>
                <w:rFonts w:ascii="Poppins" w:hAnsi="Poppins" w:cs="Poppins"/>
                <w:sz w:val="18"/>
                <w:szCs w:val="18"/>
              </w:rPr>
              <w:t xml:space="preserve"> </w:t>
            </w:r>
          </w:p>
        </w:tc>
        <w:tc>
          <w:tcPr>
            <w:tcW w:w="2161" w:type="dxa"/>
          </w:tcPr>
          <w:p w14:paraId="146AECA1" w14:textId="77777777" w:rsidR="00DA6D41" w:rsidRPr="002A1758" w:rsidRDefault="00DA6D41" w:rsidP="001536B1">
            <w:pPr>
              <w:rPr>
                <w:rFonts w:ascii="Poppins" w:hAnsi="Poppins" w:cs="Poppins"/>
                <w:sz w:val="18"/>
                <w:szCs w:val="18"/>
              </w:rPr>
            </w:pPr>
            <w:r>
              <w:rPr>
                <w:rFonts w:ascii="Poppins" w:hAnsi="Poppins" w:cs="Poppins"/>
                <w:sz w:val="18"/>
                <w:szCs w:val="18"/>
              </w:rPr>
              <w:t xml:space="preserve">All necessary materials that promote a safeguarding culture are unambiguously seen to originate from the Church body’s leadership. </w:t>
            </w:r>
          </w:p>
        </w:tc>
        <w:tc>
          <w:tcPr>
            <w:tcW w:w="2089" w:type="dxa"/>
          </w:tcPr>
          <w:p w14:paraId="65049428" w14:textId="77777777" w:rsidR="00DA6D41" w:rsidRPr="002A1758" w:rsidRDefault="00DA6D41" w:rsidP="001536B1">
            <w:pPr>
              <w:rPr>
                <w:rFonts w:ascii="Poppins" w:hAnsi="Poppins" w:cs="Poppins"/>
                <w:sz w:val="18"/>
                <w:szCs w:val="18"/>
              </w:rPr>
            </w:pPr>
            <w:r>
              <w:rPr>
                <w:rFonts w:ascii="Poppins" w:hAnsi="Poppins" w:cs="Poppins"/>
                <w:sz w:val="18"/>
                <w:szCs w:val="18"/>
              </w:rPr>
              <w:t>The Church body’s leadership are seen, by their actions, to model a safeguarding culture. The culture is apparent throughout the Church body’s ministry.</w:t>
            </w:r>
            <w:r w:rsidRPr="002A1758">
              <w:rPr>
                <w:rFonts w:ascii="Poppins" w:hAnsi="Poppins" w:cs="Poppins"/>
                <w:sz w:val="18"/>
                <w:szCs w:val="18"/>
              </w:rPr>
              <w:t xml:space="preserve"> </w:t>
            </w:r>
          </w:p>
        </w:tc>
        <w:tc>
          <w:tcPr>
            <w:tcW w:w="2111" w:type="dxa"/>
          </w:tcPr>
          <w:p w14:paraId="7BB4C128" w14:textId="77777777" w:rsidR="00DA6D41" w:rsidRDefault="00DA6D41" w:rsidP="001536B1">
            <w:pPr>
              <w:rPr>
                <w:rFonts w:ascii="Poppins" w:hAnsi="Poppins" w:cs="Poppins"/>
                <w:sz w:val="18"/>
                <w:szCs w:val="18"/>
              </w:rPr>
            </w:pPr>
            <w:r>
              <w:rPr>
                <w:rFonts w:ascii="Poppins" w:hAnsi="Poppins" w:cs="Poppins"/>
                <w:sz w:val="18"/>
                <w:szCs w:val="18"/>
              </w:rPr>
              <w:t xml:space="preserve">The leadership reflect on and challenge the safeguarding culture of the Church body. Feedback is sought from stakeholders to identify perceptions of the safeguarding culture and how this </w:t>
            </w:r>
            <w:r>
              <w:rPr>
                <w:rFonts w:ascii="Poppins" w:hAnsi="Poppins" w:cs="Poppins"/>
                <w:sz w:val="18"/>
                <w:szCs w:val="18"/>
              </w:rPr>
              <w:lastRenderedPageBreak/>
              <w:t xml:space="preserve">is promoted by the leadership. </w:t>
            </w:r>
          </w:p>
          <w:p w14:paraId="60631AAF" w14:textId="77777777" w:rsidR="00DA6D41" w:rsidRPr="002A1758" w:rsidRDefault="00DA6D41" w:rsidP="001536B1">
            <w:pPr>
              <w:rPr>
                <w:rFonts w:ascii="Poppins" w:hAnsi="Poppins" w:cs="Poppins"/>
                <w:sz w:val="18"/>
                <w:szCs w:val="18"/>
              </w:rPr>
            </w:pPr>
            <w:r w:rsidRPr="002A1758">
              <w:rPr>
                <w:rFonts w:ascii="Poppins" w:hAnsi="Poppins" w:cs="Poppins"/>
                <w:sz w:val="18"/>
                <w:szCs w:val="18"/>
              </w:rPr>
              <w:t xml:space="preserve"> </w:t>
            </w:r>
          </w:p>
        </w:tc>
        <w:tc>
          <w:tcPr>
            <w:tcW w:w="2407" w:type="dxa"/>
          </w:tcPr>
          <w:p w14:paraId="55038EDA" w14:textId="0342A1AE" w:rsidR="00DA6D41" w:rsidRPr="002A1758" w:rsidRDefault="00DA6D41" w:rsidP="001536B1">
            <w:pPr>
              <w:rPr>
                <w:rFonts w:ascii="Poppins" w:hAnsi="Poppins" w:cs="Poppins"/>
                <w:sz w:val="18"/>
                <w:szCs w:val="18"/>
              </w:rPr>
            </w:pPr>
            <w:r>
              <w:rPr>
                <w:rFonts w:ascii="Poppins" w:hAnsi="Poppins" w:cs="Poppins"/>
                <w:sz w:val="18"/>
                <w:szCs w:val="18"/>
              </w:rPr>
              <w:lastRenderedPageBreak/>
              <w:t xml:space="preserve">The leadership are seen by those within and outside </w:t>
            </w:r>
            <w:r w:rsidR="00420215">
              <w:rPr>
                <w:rFonts w:ascii="Poppins" w:hAnsi="Poppins" w:cs="Poppins"/>
                <w:sz w:val="18"/>
                <w:szCs w:val="18"/>
              </w:rPr>
              <w:t>the Church</w:t>
            </w:r>
            <w:r>
              <w:rPr>
                <w:rFonts w:ascii="Poppins" w:hAnsi="Poppins" w:cs="Poppins"/>
                <w:sz w:val="18"/>
                <w:szCs w:val="18"/>
              </w:rPr>
              <w:t xml:space="preserve"> body to authentically lead in the development of a culture of safeguarding. The culture is responsive to feedback, learning and changing circumstances.</w:t>
            </w:r>
            <w:r w:rsidRPr="002A1758">
              <w:rPr>
                <w:rFonts w:ascii="Poppins" w:hAnsi="Poppins" w:cs="Poppins"/>
                <w:sz w:val="18"/>
                <w:szCs w:val="18"/>
              </w:rPr>
              <w:t xml:space="preserve"> </w:t>
            </w:r>
          </w:p>
        </w:tc>
      </w:tr>
    </w:tbl>
    <w:p w14:paraId="11D5AD54" w14:textId="77777777" w:rsidR="00DA6D41" w:rsidRPr="002A1758" w:rsidRDefault="00DA6D41" w:rsidP="00DA6D41">
      <w:pPr>
        <w:spacing w:after="0"/>
        <w:rPr>
          <w:rFonts w:ascii="Poppins" w:hAnsi="Poppins" w:cs="Poppins"/>
          <w:sz w:val="18"/>
          <w:szCs w:val="18"/>
        </w:rPr>
      </w:pPr>
    </w:p>
    <w:tbl>
      <w:tblPr>
        <w:tblStyle w:val="TableGrid"/>
        <w:tblW w:w="5085" w:type="pct"/>
        <w:tblInd w:w="0" w:type="dxa"/>
        <w:tblLook w:val="04A0" w:firstRow="1" w:lastRow="0" w:firstColumn="1" w:lastColumn="0" w:noHBand="0" w:noVBand="1"/>
      </w:tblPr>
      <w:tblGrid>
        <w:gridCol w:w="704"/>
        <w:gridCol w:w="2127"/>
        <w:gridCol w:w="2201"/>
        <w:gridCol w:w="2065"/>
        <w:gridCol w:w="2122"/>
        <w:gridCol w:w="2070"/>
        <w:gridCol w:w="2113"/>
        <w:gridCol w:w="2329"/>
      </w:tblGrid>
      <w:tr w:rsidR="00DA6D41" w:rsidRPr="002A1758" w14:paraId="5AEE7016" w14:textId="77777777" w:rsidTr="00B85CFA">
        <w:tc>
          <w:tcPr>
            <w:tcW w:w="704" w:type="dxa"/>
            <w:shd w:val="clear" w:color="auto" w:fill="CC99FF"/>
          </w:tcPr>
          <w:p w14:paraId="4D672038" w14:textId="77777777" w:rsidR="00DA6D41" w:rsidRPr="002A1758" w:rsidRDefault="00DA6D41" w:rsidP="001536B1">
            <w:pPr>
              <w:rPr>
                <w:rFonts w:ascii="Poppins" w:hAnsi="Poppins" w:cs="Poppins"/>
                <w:b/>
                <w:bCs/>
                <w:sz w:val="18"/>
                <w:szCs w:val="18"/>
              </w:rPr>
            </w:pPr>
          </w:p>
        </w:tc>
        <w:tc>
          <w:tcPr>
            <w:tcW w:w="15027" w:type="dxa"/>
            <w:gridSpan w:val="7"/>
            <w:shd w:val="clear" w:color="auto" w:fill="CC99FF"/>
          </w:tcPr>
          <w:p w14:paraId="084BE0BC" w14:textId="77777777" w:rsidR="00DA6D41" w:rsidRPr="002A1758" w:rsidRDefault="00DA6D41" w:rsidP="001536B1">
            <w:pPr>
              <w:rPr>
                <w:rFonts w:ascii="Poppins" w:hAnsi="Poppins" w:cs="Poppins"/>
                <w:b/>
                <w:bCs/>
                <w:sz w:val="18"/>
                <w:szCs w:val="18"/>
              </w:rPr>
            </w:pPr>
            <w:r w:rsidRPr="002A1758">
              <w:rPr>
                <w:rFonts w:ascii="Poppins" w:hAnsi="Poppins" w:cs="Poppins"/>
                <w:b/>
                <w:bCs/>
                <w:sz w:val="18"/>
                <w:szCs w:val="18"/>
              </w:rPr>
              <w:t xml:space="preserve">LGC2 – Governance – </w:t>
            </w:r>
            <w:r>
              <w:rPr>
                <w:rFonts w:ascii="Poppins" w:hAnsi="Poppins" w:cs="Poppins"/>
                <w:b/>
                <w:bCs/>
                <w:sz w:val="18"/>
                <w:szCs w:val="18"/>
              </w:rPr>
              <w:t>T</w:t>
            </w:r>
            <w:r w:rsidRPr="002A1758">
              <w:rPr>
                <w:rFonts w:ascii="Poppins" w:hAnsi="Poppins" w:cs="Poppins"/>
                <w:b/>
                <w:bCs/>
                <w:sz w:val="18"/>
                <w:szCs w:val="18"/>
              </w:rPr>
              <w:t>he Church body’s leadership will:</w:t>
            </w:r>
          </w:p>
          <w:p w14:paraId="61F93E59" w14:textId="77777777" w:rsidR="00DA6D41" w:rsidRPr="002A1758" w:rsidRDefault="00DA6D41" w:rsidP="001536B1">
            <w:pPr>
              <w:numPr>
                <w:ilvl w:val="0"/>
                <w:numId w:val="7"/>
              </w:numPr>
              <w:rPr>
                <w:rFonts w:ascii="Poppins" w:hAnsi="Poppins" w:cs="Poppins"/>
                <w:b/>
                <w:bCs/>
                <w:sz w:val="18"/>
                <w:szCs w:val="18"/>
              </w:rPr>
            </w:pPr>
            <w:r w:rsidRPr="002A1758">
              <w:rPr>
                <w:rFonts w:ascii="Poppins" w:hAnsi="Poppins" w:cs="Poppins"/>
                <w:b/>
                <w:bCs/>
                <w:sz w:val="18"/>
                <w:szCs w:val="18"/>
              </w:rPr>
              <w:t>Establish and regularly update their governance arrangements to ensure that they facilitate the implementation of the safeguarding standards.</w:t>
            </w:r>
          </w:p>
          <w:p w14:paraId="31D9C30F" w14:textId="77777777" w:rsidR="00DA6D41" w:rsidRPr="007742B4" w:rsidRDefault="00DA6D41" w:rsidP="001536B1">
            <w:pPr>
              <w:numPr>
                <w:ilvl w:val="0"/>
                <w:numId w:val="7"/>
              </w:numPr>
              <w:rPr>
                <w:rFonts w:ascii="Poppins" w:hAnsi="Poppins" w:cs="Poppins"/>
                <w:b/>
                <w:bCs/>
                <w:sz w:val="18"/>
                <w:szCs w:val="18"/>
              </w:rPr>
            </w:pPr>
            <w:r w:rsidRPr="002A1758">
              <w:rPr>
                <w:rFonts w:ascii="Poppins" w:hAnsi="Poppins" w:cs="Poppins"/>
                <w:b/>
                <w:bCs/>
                <w:sz w:val="18"/>
                <w:szCs w:val="18"/>
              </w:rPr>
              <w:t>Set out clearly the responsibilities of Bishops/</w:t>
            </w:r>
            <w:r>
              <w:rPr>
                <w:rFonts w:ascii="Poppins" w:hAnsi="Poppins" w:cs="Poppins"/>
                <w:b/>
                <w:bCs/>
                <w:sz w:val="18"/>
                <w:szCs w:val="18"/>
              </w:rPr>
              <w:t xml:space="preserve"> </w:t>
            </w:r>
            <w:r w:rsidRPr="002A1758">
              <w:rPr>
                <w:rFonts w:ascii="Poppins" w:hAnsi="Poppins" w:cs="Poppins"/>
                <w:b/>
                <w:bCs/>
                <w:sz w:val="18"/>
                <w:szCs w:val="18"/>
              </w:rPr>
              <w:t>Superiors, Parish Priests</w:t>
            </w:r>
            <w:r w:rsidRPr="007742B4">
              <w:rPr>
                <w:rFonts w:ascii="Poppins" w:hAnsi="Poppins" w:cs="Poppins"/>
                <w:b/>
                <w:bCs/>
                <w:sz w:val="18"/>
                <w:szCs w:val="18"/>
              </w:rPr>
              <w:t>/ Religious Life Group members and other leaders of ministries and services for safeguarding practice to enable effective adherence to the agreed standards.</w:t>
            </w:r>
          </w:p>
          <w:p w14:paraId="0A1CF16A" w14:textId="77777777" w:rsidR="00DA6D41" w:rsidRPr="007742B4" w:rsidRDefault="00DA6D41" w:rsidP="001536B1">
            <w:pPr>
              <w:numPr>
                <w:ilvl w:val="0"/>
                <w:numId w:val="7"/>
              </w:numPr>
              <w:rPr>
                <w:rFonts w:ascii="Poppins" w:hAnsi="Poppins" w:cs="Poppins"/>
                <w:b/>
                <w:bCs/>
                <w:sz w:val="18"/>
                <w:szCs w:val="18"/>
              </w:rPr>
            </w:pPr>
            <w:r w:rsidRPr="007742B4">
              <w:rPr>
                <w:rFonts w:ascii="Poppins" w:hAnsi="Poppins" w:cs="Poppins"/>
                <w:b/>
                <w:bCs/>
                <w:sz w:val="18"/>
                <w:szCs w:val="18"/>
              </w:rPr>
              <w:t>Establish a safeguarding committee made up of leaders of the Church body and professional experts to drive their Safeguarding Implementation Plan and oversee their safeguarding practices.</w:t>
            </w:r>
          </w:p>
          <w:p w14:paraId="1366369E" w14:textId="77777777" w:rsidR="00DA6D41" w:rsidRPr="007742B4" w:rsidRDefault="00DA6D41" w:rsidP="001536B1">
            <w:pPr>
              <w:numPr>
                <w:ilvl w:val="0"/>
                <w:numId w:val="7"/>
              </w:numPr>
              <w:rPr>
                <w:rFonts w:ascii="Poppins" w:hAnsi="Poppins" w:cs="Poppins"/>
                <w:b/>
                <w:bCs/>
                <w:sz w:val="18"/>
                <w:szCs w:val="18"/>
              </w:rPr>
            </w:pPr>
            <w:r w:rsidRPr="007742B4">
              <w:rPr>
                <w:rFonts w:ascii="Poppins" w:hAnsi="Poppins" w:cs="Poppins"/>
                <w:b/>
                <w:bCs/>
                <w:sz w:val="18"/>
                <w:szCs w:val="18"/>
              </w:rPr>
              <w:t>Develop and publish a Safeguarding Implementation Plan and ensure that governance arrangements facilitate its delivery and review.</w:t>
            </w:r>
          </w:p>
          <w:p w14:paraId="534A0D56" w14:textId="77777777" w:rsidR="00DA6D41" w:rsidRPr="002A1758" w:rsidRDefault="00DA6D41" w:rsidP="001536B1">
            <w:pPr>
              <w:numPr>
                <w:ilvl w:val="0"/>
                <w:numId w:val="7"/>
              </w:numPr>
              <w:rPr>
                <w:rFonts w:ascii="Poppins" w:hAnsi="Poppins" w:cs="Poppins"/>
                <w:b/>
                <w:bCs/>
                <w:sz w:val="18"/>
                <w:szCs w:val="18"/>
              </w:rPr>
            </w:pPr>
            <w:r w:rsidRPr="007742B4">
              <w:rPr>
                <w:rFonts w:ascii="Poppins" w:hAnsi="Poppins" w:cs="Poppins"/>
                <w:b/>
                <w:bCs/>
                <w:sz w:val="18"/>
                <w:szCs w:val="18"/>
              </w:rPr>
              <w:t>Provide adequate resources, recruit, and support suitably trained and experienced safeguarding personnel to deliver resilient safeguarding</w:t>
            </w:r>
            <w:r w:rsidRPr="002A1758">
              <w:rPr>
                <w:rFonts w:ascii="Poppins" w:hAnsi="Poppins" w:cs="Poppins"/>
                <w:b/>
                <w:bCs/>
                <w:sz w:val="18"/>
                <w:szCs w:val="18"/>
              </w:rPr>
              <w:t xml:space="preserve"> services at every level including that of the parish and other ministries and services.</w:t>
            </w:r>
          </w:p>
        </w:tc>
      </w:tr>
      <w:tr w:rsidR="00DA6D41" w:rsidRPr="002A1758" w14:paraId="64DB7D0C" w14:textId="77777777" w:rsidTr="00B85CFA">
        <w:tc>
          <w:tcPr>
            <w:tcW w:w="704" w:type="dxa"/>
            <w:tcBorders>
              <w:top w:val="single" w:sz="4" w:space="0" w:color="auto"/>
              <w:left w:val="single" w:sz="4" w:space="0" w:color="auto"/>
              <w:bottom w:val="single" w:sz="4" w:space="0" w:color="auto"/>
              <w:right w:val="single" w:sz="4" w:space="0" w:color="auto"/>
            </w:tcBorders>
            <w:shd w:val="clear" w:color="auto" w:fill="CCCCFF"/>
          </w:tcPr>
          <w:p w14:paraId="084EDFA7" w14:textId="77777777" w:rsidR="00DA6D41" w:rsidRPr="002A1758" w:rsidRDefault="00DA6D41" w:rsidP="001536B1">
            <w:pPr>
              <w:spacing w:line="240" w:lineRule="auto"/>
              <w:rPr>
                <w:rFonts w:ascii="Poppins" w:hAnsi="Poppins" w:cs="Poppins"/>
                <w:sz w:val="18"/>
                <w:szCs w:val="18"/>
              </w:rPr>
            </w:pPr>
          </w:p>
        </w:tc>
        <w:tc>
          <w:tcPr>
            <w:tcW w:w="2127" w:type="dxa"/>
            <w:tcBorders>
              <w:top w:val="single" w:sz="4" w:space="0" w:color="auto"/>
              <w:left w:val="single" w:sz="4" w:space="0" w:color="auto"/>
              <w:bottom w:val="single" w:sz="4" w:space="0" w:color="auto"/>
              <w:right w:val="single" w:sz="4" w:space="0" w:color="auto"/>
            </w:tcBorders>
            <w:shd w:val="clear" w:color="auto" w:fill="CCCCFF"/>
          </w:tcPr>
          <w:p w14:paraId="54E6AD1C" w14:textId="375CF56A" w:rsidR="00DA6D41" w:rsidRPr="002A1758" w:rsidRDefault="007B34CF" w:rsidP="001536B1">
            <w:pPr>
              <w:spacing w:line="240" w:lineRule="auto"/>
              <w:rPr>
                <w:rFonts w:ascii="Poppins" w:hAnsi="Poppins" w:cs="Poppins"/>
                <w:b/>
                <w:bCs/>
                <w:sz w:val="18"/>
                <w:szCs w:val="18"/>
              </w:rPr>
            </w:pPr>
            <w:r>
              <w:rPr>
                <w:rFonts w:ascii="Poppins" w:hAnsi="Poppins" w:cs="Poppins"/>
                <w:b/>
                <w:bCs/>
                <w:sz w:val="18"/>
                <w:szCs w:val="18"/>
              </w:rPr>
              <w:t>Serious concerns</w:t>
            </w:r>
          </w:p>
        </w:tc>
        <w:tc>
          <w:tcPr>
            <w:tcW w:w="2201" w:type="dxa"/>
            <w:tcBorders>
              <w:top w:val="single" w:sz="4" w:space="0" w:color="auto"/>
              <w:left w:val="single" w:sz="4" w:space="0" w:color="auto"/>
              <w:bottom w:val="single" w:sz="4" w:space="0" w:color="auto"/>
              <w:right w:val="single" w:sz="4" w:space="0" w:color="auto"/>
            </w:tcBorders>
            <w:shd w:val="clear" w:color="auto" w:fill="CCCCFF"/>
            <w:hideMark/>
          </w:tcPr>
          <w:p w14:paraId="308BE1CA" w14:textId="16EBB460" w:rsidR="00DA6D41" w:rsidRPr="002A1758" w:rsidRDefault="00E129E0" w:rsidP="001536B1">
            <w:pPr>
              <w:spacing w:line="240" w:lineRule="auto"/>
              <w:rPr>
                <w:rFonts w:ascii="Poppins" w:hAnsi="Poppins" w:cs="Poppins"/>
                <w:b/>
                <w:bCs/>
                <w:sz w:val="18"/>
                <w:szCs w:val="18"/>
              </w:rPr>
            </w:pPr>
            <w:r>
              <w:rPr>
                <w:rFonts w:ascii="Poppins" w:hAnsi="Poppins" w:cs="Poppins"/>
                <w:b/>
                <w:bCs/>
                <w:sz w:val="18"/>
                <w:szCs w:val="18"/>
              </w:rPr>
              <w:t>Significant improvement needed</w:t>
            </w:r>
          </w:p>
        </w:tc>
        <w:tc>
          <w:tcPr>
            <w:tcW w:w="2065" w:type="dxa"/>
            <w:tcBorders>
              <w:top w:val="single" w:sz="4" w:space="0" w:color="auto"/>
              <w:left w:val="single" w:sz="4" w:space="0" w:color="auto"/>
              <w:bottom w:val="single" w:sz="4" w:space="0" w:color="auto"/>
              <w:right w:val="single" w:sz="4" w:space="0" w:color="auto"/>
            </w:tcBorders>
            <w:shd w:val="clear" w:color="auto" w:fill="CCCCFF"/>
            <w:hideMark/>
          </w:tcPr>
          <w:p w14:paraId="0161DB54" w14:textId="3C52BD6D" w:rsidR="00DA6D41" w:rsidRPr="002A1758" w:rsidRDefault="00C64E4E" w:rsidP="001536B1">
            <w:pPr>
              <w:spacing w:line="240" w:lineRule="auto"/>
              <w:rPr>
                <w:rFonts w:ascii="Poppins" w:hAnsi="Poppins" w:cs="Poppins"/>
                <w:b/>
                <w:bCs/>
                <w:sz w:val="18"/>
                <w:szCs w:val="18"/>
              </w:rPr>
            </w:pPr>
            <w:r>
              <w:rPr>
                <w:rFonts w:ascii="Poppins" w:hAnsi="Poppins" w:cs="Poppins"/>
                <w:b/>
                <w:bCs/>
                <w:sz w:val="18"/>
                <w:szCs w:val="18"/>
              </w:rPr>
              <w:t>Requires attention</w:t>
            </w:r>
          </w:p>
        </w:tc>
        <w:tc>
          <w:tcPr>
            <w:tcW w:w="2122" w:type="dxa"/>
            <w:tcBorders>
              <w:top w:val="single" w:sz="4" w:space="0" w:color="auto"/>
              <w:left w:val="single" w:sz="4" w:space="0" w:color="auto"/>
              <w:bottom w:val="single" w:sz="4" w:space="0" w:color="auto"/>
              <w:right w:val="single" w:sz="4" w:space="0" w:color="auto"/>
            </w:tcBorders>
            <w:shd w:val="clear" w:color="auto" w:fill="CCCCFF"/>
            <w:hideMark/>
          </w:tcPr>
          <w:p w14:paraId="2227C9EF" w14:textId="7731A85B" w:rsidR="00DA6D41" w:rsidRPr="002A1758" w:rsidRDefault="00C64E4E" w:rsidP="001536B1">
            <w:pPr>
              <w:spacing w:line="240" w:lineRule="auto"/>
              <w:rPr>
                <w:rFonts w:ascii="Poppins" w:hAnsi="Poppins" w:cs="Poppins"/>
                <w:b/>
                <w:bCs/>
                <w:sz w:val="18"/>
                <w:szCs w:val="18"/>
              </w:rPr>
            </w:pPr>
            <w:r>
              <w:rPr>
                <w:rFonts w:ascii="Poppins" w:hAnsi="Poppins" w:cs="Poppins"/>
                <w:b/>
                <w:bCs/>
                <w:sz w:val="18"/>
                <w:szCs w:val="18"/>
              </w:rPr>
              <w:t>Meeting expectations</w:t>
            </w:r>
          </w:p>
        </w:tc>
        <w:tc>
          <w:tcPr>
            <w:tcW w:w="2070" w:type="dxa"/>
            <w:tcBorders>
              <w:top w:val="single" w:sz="4" w:space="0" w:color="auto"/>
              <w:left w:val="single" w:sz="4" w:space="0" w:color="auto"/>
              <w:bottom w:val="single" w:sz="4" w:space="0" w:color="auto"/>
              <w:right w:val="single" w:sz="4" w:space="0" w:color="auto"/>
            </w:tcBorders>
            <w:shd w:val="clear" w:color="auto" w:fill="CCCCFF"/>
            <w:hideMark/>
          </w:tcPr>
          <w:p w14:paraId="6B7A93F0" w14:textId="3ADF2A5F" w:rsidR="00DA6D41" w:rsidRPr="002A1758" w:rsidRDefault="00224B22" w:rsidP="001536B1">
            <w:pPr>
              <w:spacing w:line="240" w:lineRule="auto"/>
              <w:rPr>
                <w:rFonts w:ascii="Poppins" w:hAnsi="Poppins" w:cs="Poppins"/>
                <w:b/>
                <w:bCs/>
                <w:sz w:val="18"/>
                <w:szCs w:val="18"/>
              </w:rPr>
            </w:pPr>
            <w:r>
              <w:rPr>
                <w:rFonts w:ascii="Poppins" w:hAnsi="Poppins" w:cs="Poppins"/>
                <w:b/>
                <w:bCs/>
                <w:sz w:val="18"/>
                <w:szCs w:val="18"/>
              </w:rPr>
              <w:t>Exceeding expectations</w:t>
            </w:r>
          </w:p>
        </w:tc>
        <w:tc>
          <w:tcPr>
            <w:tcW w:w="2113" w:type="dxa"/>
            <w:tcBorders>
              <w:top w:val="single" w:sz="4" w:space="0" w:color="auto"/>
              <w:left w:val="single" w:sz="4" w:space="0" w:color="auto"/>
              <w:bottom w:val="single" w:sz="4" w:space="0" w:color="auto"/>
              <w:right w:val="single" w:sz="4" w:space="0" w:color="auto"/>
            </w:tcBorders>
            <w:shd w:val="clear" w:color="auto" w:fill="CCCCFF"/>
            <w:hideMark/>
          </w:tcPr>
          <w:p w14:paraId="588A59C8" w14:textId="7B62E6F1" w:rsidR="00DA6D41" w:rsidRPr="002A1758" w:rsidRDefault="00614A26" w:rsidP="001536B1">
            <w:pPr>
              <w:spacing w:line="240" w:lineRule="auto"/>
              <w:rPr>
                <w:rFonts w:ascii="Poppins" w:hAnsi="Poppins" w:cs="Poppins"/>
                <w:b/>
                <w:bCs/>
                <w:sz w:val="18"/>
                <w:szCs w:val="18"/>
              </w:rPr>
            </w:pPr>
            <w:r>
              <w:rPr>
                <w:rFonts w:ascii="Poppins" w:hAnsi="Poppins" w:cs="Poppins"/>
                <w:b/>
                <w:bCs/>
                <w:sz w:val="18"/>
                <w:szCs w:val="18"/>
              </w:rPr>
              <w:t>Substantial</w:t>
            </w:r>
            <w:r w:rsidRPr="002A1758">
              <w:rPr>
                <w:rFonts w:ascii="Poppins" w:hAnsi="Poppins" w:cs="Poppins"/>
                <w:b/>
                <w:bCs/>
                <w:sz w:val="18"/>
                <w:szCs w:val="18"/>
              </w:rPr>
              <w:t xml:space="preserve"> </w:t>
            </w:r>
            <w:r w:rsidR="00DA6D41" w:rsidRPr="002A1758">
              <w:rPr>
                <w:rFonts w:ascii="Poppins" w:hAnsi="Poppins" w:cs="Poppins"/>
                <w:b/>
                <w:bCs/>
                <w:sz w:val="18"/>
                <w:szCs w:val="18"/>
              </w:rPr>
              <w:t>assurance</w:t>
            </w:r>
          </w:p>
        </w:tc>
        <w:tc>
          <w:tcPr>
            <w:tcW w:w="2329" w:type="dxa"/>
            <w:tcBorders>
              <w:top w:val="single" w:sz="4" w:space="0" w:color="auto"/>
              <w:left w:val="single" w:sz="4" w:space="0" w:color="auto"/>
              <w:bottom w:val="single" w:sz="4" w:space="0" w:color="auto"/>
              <w:right w:val="single" w:sz="4" w:space="0" w:color="auto"/>
            </w:tcBorders>
            <w:shd w:val="clear" w:color="auto" w:fill="CCCCFF"/>
            <w:hideMark/>
          </w:tcPr>
          <w:p w14:paraId="4EA32BFE" w14:textId="77777777" w:rsidR="00DA6D41" w:rsidRPr="002A1758" w:rsidRDefault="00DA6D41" w:rsidP="001536B1">
            <w:pPr>
              <w:spacing w:line="240" w:lineRule="auto"/>
              <w:rPr>
                <w:rFonts w:ascii="Poppins" w:hAnsi="Poppins" w:cs="Poppins"/>
                <w:b/>
                <w:bCs/>
                <w:sz w:val="18"/>
                <w:szCs w:val="18"/>
              </w:rPr>
            </w:pPr>
            <w:r w:rsidRPr="002A1758">
              <w:rPr>
                <w:rFonts w:ascii="Poppins" w:hAnsi="Poppins" w:cs="Poppins"/>
                <w:b/>
                <w:bCs/>
                <w:sz w:val="18"/>
                <w:szCs w:val="18"/>
              </w:rPr>
              <w:t>Exemplary</w:t>
            </w:r>
          </w:p>
        </w:tc>
      </w:tr>
      <w:tr w:rsidR="00DA6D41" w:rsidRPr="002A1758" w14:paraId="687CE74B" w14:textId="77777777" w:rsidTr="00B85CFA">
        <w:tc>
          <w:tcPr>
            <w:tcW w:w="704" w:type="dxa"/>
          </w:tcPr>
          <w:p w14:paraId="53592407" w14:textId="77777777" w:rsidR="00DA6D41" w:rsidRPr="002A1758" w:rsidRDefault="00DA6D41" w:rsidP="001536B1">
            <w:pPr>
              <w:rPr>
                <w:rFonts w:ascii="Poppins" w:hAnsi="Poppins" w:cs="Poppins"/>
                <w:sz w:val="18"/>
                <w:szCs w:val="18"/>
              </w:rPr>
            </w:pPr>
            <w:r w:rsidRPr="002A1758">
              <w:rPr>
                <w:rFonts w:ascii="Poppins" w:hAnsi="Poppins" w:cs="Poppins"/>
                <w:sz w:val="18"/>
                <w:szCs w:val="18"/>
              </w:rPr>
              <w:t>1.2.1</w:t>
            </w:r>
          </w:p>
        </w:tc>
        <w:tc>
          <w:tcPr>
            <w:tcW w:w="2127" w:type="dxa"/>
          </w:tcPr>
          <w:p w14:paraId="1DC80540" w14:textId="77777777" w:rsidR="00DA6D41" w:rsidRPr="002A1758" w:rsidRDefault="00DA6D41" w:rsidP="001536B1">
            <w:pPr>
              <w:rPr>
                <w:rFonts w:ascii="Poppins" w:hAnsi="Poppins" w:cs="Poppins"/>
                <w:sz w:val="18"/>
                <w:szCs w:val="18"/>
              </w:rPr>
            </w:pPr>
            <w:r>
              <w:rPr>
                <w:rFonts w:ascii="Poppins" w:hAnsi="Poppins" w:cs="Poppins"/>
                <w:sz w:val="18"/>
                <w:szCs w:val="18"/>
              </w:rPr>
              <w:t>There are no specific governance arrangements for safeguarding, or the implementation of governance arrangements is such that unsafe situations are created.</w:t>
            </w:r>
          </w:p>
        </w:tc>
        <w:tc>
          <w:tcPr>
            <w:tcW w:w="2201" w:type="dxa"/>
          </w:tcPr>
          <w:p w14:paraId="1D7E2086" w14:textId="77777777" w:rsidR="00DA6D41" w:rsidRPr="002A1758" w:rsidRDefault="00DA6D41" w:rsidP="001536B1">
            <w:pPr>
              <w:rPr>
                <w:rFonts w:ascii="Poppins" w:hAnsi="Poppins" w:cs="Poppins"/>
                <w:sz w:val="18"/>
                <w:szCs w:val="18"/>
              </w:rPr>
            </w:pPr>
            <w:r>
              <w:rPr>
                <w:rFonts w:ascii="Poppins" w:hAnsi="Poppins" w:cs="Poppins"/>
                <w:sz w:val="18"/>
                <w:szCs w:val="18"/>
              </w:rPr>
              <w:t>Governance arrangements for safeguarding have been agreed and recorded in Terms of Reference or other appropriate documents. These provide clarity as to the responsibility of each group (this includes the trustees, safeguarding committee, subgroups and any other committees or groups within the Church body with a safeguarding role).</w:t>
            </w:r>
          </w:p>
        </w:tc>
        <w:tc>
          <w:tcPr>
            <w:tcW w:w="2065" w:type="dxa"/>
          </w:tcPr>
          <w:p w14:paraId="0AB277F8" w14:textId="77777777" w:rsidR="00DA6D41" w:rsidRPr="002A1758" w:rsidRDefault="00DA6D41" w:rsidP="001536B1">
            <w:pPr>
              <w:rPr>
                <w:rFonts w:ascii="Poppins" w:hAnsi="Poppins" w:cs="Poppins"/>
                <w:sz w:val="18"/>
                <w:szCs w:val="18"/>
              </w:rPr>
            </w:pPr>
            <w:r w:rsidRPr="002A1758">
              <w:rPr>
                <w:rFonts w:ascii="Poppins" w:hAnsi="Poppins" w:cs="Poppins"/>
                <w:sz w:val="18"/>
                <w:szCs w:val="18"/>
              </w:rPr>
              <w:t xml:space="preserve">Governance arrangements </w:t>
            </w:r>
            <w:r>
              <w:rPr>
                <w:rFonts w:ascii="Poppins" w:hAnsi="Poppins" w:cs="Poppins"/>
                <w:sz w:val="18"/>
                <w:szCs w:val="18"/>
              </w:rPr>
              <w:t>are in place with personnel appointed to all key roles (committee chairs and members).</w:t>
            </w:r>
          </w:p>
        </w:tc>
        <w:tc>
          <w:tcPr>
            <w:tcW w:w="2122" w:type="dxa"/>
          </w:tcPr>
          <w:p w14:paraId="7BB11CE9" w14:textId="77777777" w:rsidR="00DA6D41" w:rsidRPr="002A1758" w:rsidRDefault="00DA6D41" w:rsidP="001536B1">
            <w:pPr>
              <w:rPr>
                <w:rFonts w:ascii="Poppins" w:hAnsi="Poppins" w:cs="Poppins"/>
                <w:sz w:val="18"/>
                <w:szCs w:val="18"/>
              </w:rPr>
            </w:pPr>
            <w:r>
              <w:rPr>
                <w:rFonts w:ascii="Poppins" w:hAnsi="Poppins" w:cs="Poppins"/>
                <w:sz w:val="18"/>
                <w:szCs w:val="18"/>
              </w:rPr>
              <w:t xml:space="preserve">There is evidence of the expected operation of governance arrangements, decision making occurs in the expected forum and facilitates the implementation of the safeguarding standards. </w:t>
            </w:r>
          </w:p>
        </w:tc>
        <w:tc>
          <w:tcPr>
            <w:tcW w:w="2070" w:type="dxa"/>
          </w:tcPr>
          <w:p w14:paraId="54AF2336" w14:textId="77777777" w:rsidR="00DA6D41" w:rsidRPr="002A1758" w:rsidRDefault="00DA6D41" w:rsidP="001536B1">
            <w:pPr>
              <w:rPr>
                <w:rFonts w:ascii="Poppins" w:hAnsi="Poppins" w:cs="Poppins"/>
                <w:sz w:val="18"/>
                <w:szCs w:val="18"/>
              </w:rPr>
            </w:pPr>
            <w:r>
              <w:rPr>
                <w:rFonts w:ascii="Poppins" w:hAnsi="Poppins" w:cs="Poppins"/>
                <w:sz w:val="18"/>
                <w:szCs w:val="18"/>
              </w:rPr>
              <w:t xml:space="preserve">Robust and consistently implemented governance arrangements demonstrably enable the Church body to implement the safeguarding standards. There is evidence that governance arrangements have been updated over time. </w:t>
            </w:r>
          </w:p>
        </w:tc>
        <w:tc>
          <w:tcPr>
            <w:tcW w:w="2113" w:type="dxa"/>
          </w:tcPr>
          <w:p w14:paraId="5DE69F2A" w14:textId="77777777" w:rsidR="00DA6D41" w:rsidRPr="002A1758" w:rsidRDefault="00DA6D41" w:rsidP="001536B1">
            <w:pPr>
              <w:rPr>
                <w:rFonts w:ascii="Poppins" w:hAnsi="Poppins" w:cs="Poppins"/>
                <w:sz w:val="18"/>
                <w:szCs w:val="18"/>
              </w:rPr>
            </w:pPr>
            <w:r>
              <w:rPr>
                <w:rFonts w:ascii="Poppins" w:hAnsi="Poppins" w:cs="Poppins"/>
                <w:sz w:val="18"/>
                <w:szCs w:val="18"/>
              </w:rPr>
              <w:t>The effectiveness of governance arrangements has been formally reviewed, with recommended changes made. All groups and individuals with a role in the governance arrangements make their expected contribution to the delivery of the safeguarding standards.</w:t>
            </w:r>
          </w:p>
        </w:tc>
        <w:tc>
          <w:tcPr>
            <w:tcW w:w="2329" w:type="dxa"/>
          </w:tcPr>
          <w:p w14:paraId="7374F236" w14:textId="77777777" w:rsidR="00DA6D41" w:rsidRPr="002A1758" w:rsidRDefault="00DA6D41" w:rsidP="001536B1">
            <w:pPr>
              <w:rPr>
                <w:rFonts w:ascii="Poppins" w:hAnsi="Poppins" w:cs="Poppins"/>
                <w:sz w:val="18"/>
                <w:szCs w:val="18"/>
              </w:rPr>
            </w:pPr>
            <w:r>
              <w:rPr>
                <w:rFonts w:ascii="Poppins" w:hAnsi="Poppins" w:cs="Poppins"/>
                <w:sz w:val="18"/>
                <w:szCs w:val="18"/>
              </w:rPr>
              <w:t>There is evidence of those with a role in governance arrangements, individually and collectively, learning from their delivery and challenging themselves to ensure that they are effective. Feedback and/ or an external perspective has been sought, all contributing to ongoing development of arrangements.</w:t>
            </w:r>
          </w:p>
        </w:tc>
      </w:tr>
      <w:tr w:rsidR="00DA6D41" w:rsidRPr="002A1758" w14:paraId="222F0DB8" w14:textId="77777777" w:rsidTr="00B85CFA">
        <w:tc>
          <w:tcPr>
            <w:tcW w:w="704" w:type="dxa"/>
          </w:tcPr>
          <w:p w14:paraId="1AC214D2" w14:textId="77777777" w:rsidR="00DA6D41" w:rsidRPr="002A1758" w:rsidRDefault="00DA6D41" w:rsidP="001536B1">
            <w:pPr>
              <w:rPr>
                <w:rFonts w:ascii="Poppins" w:hAnsi="Poppins" w:cs="Poppins"/>
                <w:sz w:val="18"/>
                <w:szCs w:val="18"/>
              </w:rPr>
            </w:pPr>
            <w:r w:rsidRPr="002A1758">
              <w:rPr>
                <w:rFonts w:ascii="Poppins" w:hAnsi="Poppins" w:cs="Poppins"/>
                <w:sz w:val="18"/>
                <w:szCs w:val="18"/>
              </w:rPr>
              <w:lastRenderedPageBreak/>
              <w:t>1.2.2</w:t>
            </w:r>
          </w:p>
        </w:tc>
        <w:tc>
          <w:tcPr>
            <w:tcW w:w="2127" w:type="dxa"/>
          </w:tcPr>
          <w:p w14:paraId="22A57756" w14:textId="77777777" w:rsidR="00DA6D41" w:rsidRPr="002A1758" w:rsidRDefault="00DA6D41" w:rsidP="001536B1">
            <w:pPr>
              <w:rPr>
                <w:rFonts w:ascii="Poppins" w:hAnsi="Poppins" w:cs="Poppins"/>
                <w:sz w:val="18"/>
                <w:szCs w:val="18"/>
              </w:rPr>
            </w:pPr>
            <w:r>
              <w:rPr>
                <w:rFonts w:ascii="Poppins" w:hAnsi="Poppins" w:cs="Poppins"/>
                <w:sz w:val="18"/>
                <w:szCs w:val="18"/>
              </w:rPr>
              <w:t xml:space="preserve">The responsibilities of those within the Church body for safeguarding have not been agreed or recorded. </w:t>
            </w:r>
          </w:p>
        </w:tc>
        <w:tc>
          <w:tcPr>
            <w:tcW w:w="2201" w:type="dxa"/>
          </w:tcPr>
          <w:p w14:paraId="40DFD6D0" w14:textId="6B2D3ABA" w:rsidR="00DA6D41" w:rsidRPr="002A1758" w:rsidRDefault="00DA6D41" w:rsidP="001536B1">
            <w:pPr>
              <w:rPr>
                <w:rFonts w:ascii="Poppins" w:hAnsi="Poppins" w:cs="Poppins"/>
                <w:sz w:val="18"/>
                <w:szCs w:val="18"/>
              </w:rPr>
            </w:pPr>
            <w:r>
              <w:rPr>
                <w:rFonts w:ascii="Poppins" w:hAnsi="Poppins" w:cs="Poppins"/>
                <w:sz w:val="18"/>
                <w:szCs w:val="18"/>
              </w:rPr>
              <w:t>The safeguarding responsibilities of Bishops/ Superiors, Parish Priests/ RLG members and other leaders of ministries and services have been agreed and recorded in role descriptors or other appropriate documents.</w:t>
            </w:r>
            <w:r w:rsidR="00114F49">
              <w:rPr>
                <w:rFonts w:ascii="Poppins" w:hAnsi="Poppins" w:cs="Poppins"/>
                <w:sz w:val="18"/>
                <w:szCs w:val="18"/>
              </w:rPr>
              <w:t xml:space="preserve"> </w:t>
            </w:r>
          </w:p>
        </w:tc>
        <w:tc>
          <w:tcPr>
            <w:tcW w:w="2065" w:type="dxa"/>
          </w:tcPr>
          <w:p w14:paraId="6640C8B8" w14:textId="77777777" w:rsidR="00DA6D41" w:rsidRPr="002A1758" w:rsidRDefault="00DA6D41" w:rsidP="001536B1">
            <w:pPr>
              <w:rPr>
                <w:rFonts w:ascii="Poppins" w:hAnsi="Poppins" w:cs="Poppins"/>
                <w:sz w:val="18"/>
                <w:szCs w:val="18"/>
              </w:rPr>
            </w:pPr>
            <w:r>
              <w:rPr>
                <w:rFonts w:ascii="Poppins" w:hAnsi="Poppins" w:cs="Poppins"/>
                <w:sz w:val="18"/>
                <w:szCs w:val="18"/>
              </w:rPr>
              <w:t>Those in leadership positions know and understand their responsibilities for safeguarding practice, these are promoted within the Church body to ensure that roles and responsibilities are widely known.</w:t>
            </w:r>
            <w:r w:rsidRPr="002A1758">
              <w:rPr>
                <w:rFonts w:ascii="Poppins" w:hAnsi="Poppins" w:cs="Poppins"/>
                <w:sz w:val="18"/>
                <w:szCs w:val="18"/>
              </w:rPr>
              <w:br/>
            </w:r>
          </w:p>
        </w:tc>
        <w:tc>
          <w:tcPr>
            <w:tcW w:w="2122" w:type="dxa"/>
          </w:tcPr>
          <w:p w14:paraId="5E612EE8" w14:textId="77777777" w:rsidR="00DA6D41" w:rsidRPr="002A1758" w:rsidRDefault="00DA6D41" w:rsidP="001536B1">
            <w:pPr>
              <w:rPr>
                <w:rFonts w:ascii="Poppins" w:hAnsi="Poppins" w:cs="Poppins"/>
                <w:sz w:val="18"/>
                <w:szCs w:val="18"/>
              </w:rPr>
            </w:pPr>
            <w:r>
              <w:rPr>
                <w:rFonts w:ascii="Poppins" w:hAnsi="Poppins" w:cs="Poppins"/>
                <w:sz w:val="18"/>
                <w:szCs w:val="18"/>
              </w:rPr>
              <w:t xml:space="preserve">Those in leadership positions are seen to act in accordance with their delineated roles. </w:t>
            </w:r>
          </w:p>
        </w:tc>
        <w:tc>
          <w:tcPr>
            <w:tcW w:w="2070" w:type="dxa"/>
          </w:tcPr>
          <w:p w14:paraId="515161FB" w14:textId="77777777" w:rsidR="00DA6D41" w:rsidRPr="002A1758" w:rsidRDefault="00DA6D41" w:rsidP="001536B1">
            <w:pPr>
              <w:rPr>
                <w:rFonts w:ascii="Poppins" w:hAnsi="Poppins" w:cs="Poppins"/>
                <w:sz w:val="18"/>
                <w:szCs w:val="18"/>
              </w:rPr>
            </w:pPr>
            <w:r>
              <w:rPr>
                <w:rFonts w:ascii="Poppins" w:hAnsi="Poppins" w:cs="Poppins"/>
                <w:sz w:val="18"/>
                <w:szCs w:val="18"/>
              </w:rPr>
              <w:t xml:space="preserve">By consistently acting in accordance with their responsibilities those in leadership positions enable effective adherence to the agreed standards. </w:t>
            </w:r>
          </w:p>
        </w:tc>
        <w:tc>
          <w:tcPr>
            <w:tcW w:w="2113" w:type="dxa"/>
          </w:tcPr>
          <w:p w14:paraId="3A28C302" w14:textId="77777777" w:rsidR="00DA6D41" w:rsidRPr="002A1758" w:rsidRDefault="00DA6D41" w:rsidP="001536B1">
            <w:pPr>
              <w:rPr>
                <w:rFonts w:ascii="Poppins" w:hAnsi="Poppins" w:cs="Poppins"/>
                <w:sz w:val="18"/>
                <w:szCs w:val="18"/>
              </w:rPr>
            </w:pPr>
            <w:r>
              <w:rPr>
                <w:rFonts w:ascii="Poppins" w:hAnsi="Poppins" w:cs="Poppins"/>
                <w:sz w:val="18"/>
                <w:szCs w:val="18"/>
              </w:rPr>
              <w:t>Checks and balances ensure that all in leadership positions throughout the Church body are held to account for the delivery of their responsibilities for safeguarding practice. By visibly acting in accordance with their roles, senior leaders promote overall adherence to standards.</w:t>
            </w:r>
          </w:p>
        </w:tc>
        <w:tc>
          <w:tcPr>
            <w:tcW w:w="2329" w:type="dxa"/>
          </w:tcPr>
          <w:p w14:paraId="48CE01FC" w14:textId="77777777" w:rsidR="00DA6D41" w:rsidRPr="002A1758" w:rsidRDefault="00DA6D41" w:rsidP="001536B1">
            <w:pPr>
              <w:rPr>
                <w:rFonts w:ascii="Poppins" w:hAnsi="Poppins" w:cs="Poppins"/>
                <w:sz w:val="18"/>
                <w:szCs w:val="18"/>
              </w:rPr>
            </w:pPr>
            <w:r>
              <w:rPr>
                <w:rFonts w:ascii="Poppins" w:hAnsi="Poppins" w:cs="Poppins"/>
                <w:sz w:val="18"/>
                <w:szCs w:val="18"/>
              </w:rPr>
              <w:t>The responsibilities of leaders throughout the Church body for safeguarding are reviewed and updated to ensure their ongoing effectiveness in enabling adherence to the safeguarding standards.</w:t>
            </w:r>
          </w:p>
        </w:tc>
      </w:tr>
      <w:tr w:rsidR="00DA6D41" w:rsidRPr="002A1758" w14:paraId="51638DD2" w14:textId="77777777" w:rsidTr="00B85CFA">
        <w:tc>
          <w:tcPr>
            <w:tcW w:w="704" w:type="dxa"/>
          </w:tcPr>
          <w:p w14:paraId="022E1846" w14:textId="77777777" w:rsidR="00DA6D41" w:rsidRPr="002A1758" w:rsidRDefault="00DA6D41" w:rsidP="001536B1">
            <w:pPr>
              <w:rPr>
                <w:rFonts w:ascii="Poppins" w:hAnsi="Poppins" w:cs="Poppins"/>
                <w:sz w:val="18"/>
                <w:szCs w:val="18"/>
              </w:rPr>
            </w:pPr>
            <w:r w:rsidRPr="002A1758">
              <w:rPr>
                <w:rFonts w:ascii="Poppins" w:hAnsi="Poppins" w:cs="Poppins"/>
                <w:sz w:val="18"/>
                <w:szCs w:val="18"/>
              </w:rPr>
              <w:t xml:space="preserve">1.2.3 </w:t>
            </w:r>
          </w:p>
        </w:tc>
        <w:tc>
          <w:tcPr>
            <w:tcW w:w="2127" w:type="dxa"/>
          </w:tcPr>
          <w:p w14:paraId="3D65F365" w14:textId="7F973447" w:rsidR="00DA6D41" w:rsidRPr="002A1758" w:rsidRDefault="00DA6D41" w:rsidP="001536B1">
            <w:pPr>
              <w:rPr>
                <w:rFonts w:ascii="Poppins" w:hAnsi="Poppins" w:cs="Poppins"/>
                <w:sz w:val="18"/>
                <w:szCs w:val="18"/>
              </w:rPr>
            </w:pPr>
            <w:r>
              <w:rPr>
                <w:rFonts w:ascii="Poppins" w:hAnsi="Poppins" w:cs="Poppins"/>
                <w:sz w:val="18"/>
                <w:szCs w:val="18"/>
              </w:rPr>
              <w:t>A safeguarding committee is not in place, or its operation is such that unsafe situations are created.</w:t>
            </w:r>
          </w:p>
        </w:tc>
        <w:tc>
          <w:tcPr>
            <w:tcW w:w="2201" w:type="dxa"/>
          </w:tcPr>
          <w:p w14:paraId="0B374BDA" w14:textId="77777777" w:rsidR="00DA6D41" w:rsidRPr="002A1758" w:rsidRDefault="00DA6D41" w:rsidP="001536B1">
            <w:pPr>
              <w:rPr>
                <w:rFonts w:ascii="Poppins" w:hAnsi="Poppins" w:cs="Poppins"/>
                <w:sz w:val="18"/>
                <w:szCs w:val="18"/>
              </w:rPr>
            </w:pPr>
            <w:r>
              <w:rPr>
                <w:rFonts w:ascii="Poppins" w:hAnsi="Poppins" w:cs="Poppins"/>
                <w:sz w:val="18"/>
                <w:szCs w:val="18"/>
              </w:rPr>
              <w:t xml:space="preserve">A </w:t>
            </w:r>
            <w:r w:rsidRPr="00A90BD7">
              <w:rPr>
                <w:rFonts w:ascii="Poppins" w:hAnsi="Poppins" w:cs="Poppins"/>
                <w:sz w:val="18"/>
                <w:szCs w:val="18"/>
              </w:rPr>
              <w:t>safeguarding committee</w:t>
            </w:r>
            <w:r>
              <w:rPr>
                <w:rFonts w:ascii="Poppins" w:hAnsi="Poppins" w:cs="Poppins"/>
                <w:sz w:val="18"/>
                <w:szCs w:val="18"/>
              </w:rPr>
              <w:t>,</w:t>
            </w:r>
            <w:r w:rsidRPr="00A90BD7">
              <w:rPr>
                <w:rFonts w:ascii="Poppins" w:hAnsi="Poppins" w:cs="Poppins"/>
                <w:sz w:val="18"/>
                <w:szCs w:val="18"/>
              </w:rPr>
              <w:t xml:space="preserve"> </w:t>
            </w:r>
            <w:r>
              <w:rPr>
                <w:rFonts w:ascii="Poppins" w:hAnsi="Poppins" w:cs="Poppins"/>
                <w:sz w:val="18"/>
                <w:szCs w:val="18"/>
              </w:rPr>
              <w:t xml:space="preserve">with an appropriate membership of </w:t>
            </w:r>
            <w:r w:rsidRPr="002A1758">
              <w:rPr>
                <w:rFonts w:ascii="Poppins" w:hAnsi="Poppins" w:cs="Poppins"/>
                <w:sz w:val="18"/>
                <w:szCs w:val="18"/>
              </w:rPr>
              <w:t xml:space="preserve">leaders </w:t>
            </w:r>
            <w:r>
              <w:rPr>
                <w:rFonts w:ascii="Poppins" w:hAnsi="Poppins" w:cs="Poppins"/>
                <w:sz w:val="18"/>
                <w:szCs w:val="18"/>
              </w:rPr>
              <w:t xml:space="preserve">of the Church body </w:t>
            </w:r>
            <w:r w:rsidRPr="002A1758">
              <w:rPr>
                <w:rFonts w:ascii="Poppins" w:hAnsi="Poppins" w:cs="Poppins"/>
                <w:sz w:val="18"/>
                <w:szCs w:val="18"/>
              </w:rPr>
              <w:t>and professional experts</w:t>
            </w:r>
            <w:r>
              <w:rPr>
                <w:rFonts w:ascii="Poppins" w:hAnsi="Poppins" w:cs="Poppins"/>
                <w:sz w:val="18"/>
                <w:szCs w:val="18"/>
              </w:rPr>
              <w:t xml:space="preserve">, is in place. A suitably skilled chair from an appropriate background has been appointed. </w:t>
            </w:r>
          </w:p>
        </w:tc>
        <w:tc>
          <w:tcPr>
            <w:tcW w:w="2065" w:type="dxa"/>
          </w:tcPr>
          <w:p w14:paraId="6365B2B9" w14:textId="77777777" w:rsidR="00DA6D41" w:rsidRPr="002A1758" w:rsidRDefault="00DA6D41" w:rsidP="001536B1">
            <w:pPr>
              <w:rPr>
                <w:rFonts w:ascii="Poppins" w:hAnsi="Poppins" w:cs="Poppins"/>
                <w:sz w:val="18"/>
                <w:szCs w:val="18"/>
              </w:rPr>
            </w:pPr>
            <w:r>
              <w:rPr>
                <w:rFonts w:ascii="Poppins" w:hAnsi="Poppins" w:cs="Poppins"/>
                <w:sz w:val="18"/>
                <w:szCs w:val="18"/>
              </w:rPr>
              <w:t xml:space="preserve">Committee members understand their individual and corporate roles. Those with a role in supporting the work of the committee understand what is expected of them. The role of the committee is promoted within the Church body. </w:t>
            </w:r>
          </w:p>
        </w:tc>
        <w:tc>
          <w:tcPr>
            <w:tcW w:w="2122" w:type="dxa"/>
          </w:tcPr>
          <w:p w14:paraId="4F865CD1" w14:textId="77777777" w:rsidR="00DA6D41" w:rsidRPr="002A1758" w:rsidRDefault="00DA6D41" w:rsidP="001536B1">
            <w:pPr>
              <w:rPr>
                <w:rFonts w:ascii="Poppins" w:hAnsi="Poppins" w:cs="Poppins"/>
                <w:sz w:val="18"/>
                <w:szCs w:val="18"/>
              </w:rPr>
            </w:pPr>
            <w:r>
              <w:rPr>
                <w:rFonts w:ascii="Poppins" w:hAnsi="Poppins" w:cs="Poppins"/>
                <w:sz w:val="18"/>
                <w:szCs w:val="18"/>
              </w:rPr>
              <w:t>The committee meets and functions as expected. It seeks to drive delivery of the Safeguarding Implementation Plan (SIP) and oversee safeguarding practice.</w:t>
            </w:r>
          </w:p>
        </w:tc>
        <w:tc>
          <w:tcPr>
            <w:tcW w:w="2070" w:type="dxa"/>
          </w:tcPr>
          <w:p w14:paraId="70A39032" w14:textId="5686D7E3" w:rsidR="00DA6D41" w:rsidRPr="002A1758" w:rsidRDefault="00DA6D41" w:rsidP="001536B1">
            <w:pPr>
              <w:rPr>
                <w:rFonts w:ascii="Poppins" w:hAnsi="Poppins" w:cs="Poppins"/>
                <w:sz w:val="18"/>
                <w:szCs w:val="18"/>
              </w:rPr>
            </w:pPr>
            <w:r>
              <w:rPr>
                <w:rFonts w:ascii="Poppins" w:hAnsi="Poppins" w:cs="Poppins"/>
                <w:sz w:val="18"/>
                <w:szCs w:val="18"/>
              </w:rPr>
              <w:t>The</w:t>
            </w:r>
            <w:r w:rsidRPr="002A1758">
              <w:rPr>
                <w:rFonts w:ascii="Poppins" w:hAnsi="Poppins" w:cs="Poppins"/>
                <w:sz w:val="18"/>
                <w:szCs w:val="18"/>
              </w:rPr>
              <w:t xml:space="preserve"> committee is actively driving</w:t>
            </w:r>
            <w:r>
              <w:rPr>
                <w:rFonts w:ascii="Poppins" w:hAnsi="Poppins" w:cs="Poppins"/>
                <w:sz w:val="18"/>
                <w:szCs w:val="18"/>
              </w:rPr>
              <w:t xml:space="preserve"> delivery of</w:t>
            </w:r>
            <w:r w:rsidRPr="002A1758">
              <w:rPr>
                <w:rFonts w:ascii="Poppins" w:hAnsi="Poppins" w:cs="Poppins"/>
                <w:sz w:val="18"/>
                <w:szCs w:val="18"/>
              </w:rPr>
              <w:t xml:space="preserve"> the SIP and overseeing safeguarding practice</w:t>
            </w:r>
            <w:r>
              <w:rPr>
                <w:rFonts w:ascii="Poppins" w:hAnsi="Poppins" w:cs="Poppins"/>
                <w:sz w:val="18"/>
                <w:szCs w:val="18"/>
              </w:rPr>
              <w:t>. The Chair and individual members are seen to deliver their expected roles, with action taken to address any shortcomings in attendance.</w:t>
            </w:r>
            <w:r w:rsidR="00114F49">
              <w:rPr>
                <w:rFonts w:ascii="Poppins" w:hAnsi="Poppins" w:cs="Poppins"/>
                <w:sz w:val="18"/>
                <w:szCs w:val="18"/>
              </w:rPr>
              <w:t xml:space="preserve"> </w:t>
            </w:r>
          </w:p>
        </w:tc>
        <w:tc>
          <w:tcPr>
            <w:tcW w:w="2113" w:type="dxa"/>
          </w:tcPr>
          <w:p w14:paraId="4DDFB8F0" w14:textId="77777777" w:rsidR="00DA6D41" w:rsidRPr="002A1758" w:rsidRDefault="00DA6D41" w:rsidP="001536B1">
            <w:pPr>
              <w:rPr>
                <w:rFonts w:ascii="Poppins" w:hAnsi="Poppins" w:cs="Poppins"/>
                <w:sz w:val="18"/>
                <w:szCs w:val="18"/>
              </w:rPr>
            </w:pPr>
            <w:r w:rsidRPr="002A1758">
              <w:rPr>
                <w:rFonts w:ascii="Poppins" w:hAnsi="Poppins" w:cs="Poppins"/>
                <w:sz w:val="18"/>
                <w:szCs w:val="18"/>
              </w:rPr>
              <w:t xml:space="preserve">The committee </w:t>
            </w:r>
            <w:r>
              <w:rPr>
                <w:rFonts w:ascii="Poppins" w:hAnsi="Poppins" w:cs="Poppins"/>
                <w:sz w:val="18"/>
                <w:szCs w:val="18"/>
              </w:rPr>
              <w:t>takes steps to ensure its delivery of the SIP and oversight of safeguarding practice is effective and comprehensive. It has a clear forward programme for its own work and actively reviews membership to ensure that those leaving are quickly replaced and any gaps in skillset are remedied.</w:t>
            </w:r>
          </w:p>
        </w:tc>
        <w:tc>
          <w:tcPr>
            <w:tcW w:w="2329" w:type="dxa"/>
          </w:tcPr>
          <w:p w14:paraId="1AC6A2E3" w14:textId="77777777" w:rsidR="00DA6D41" w:rsidRPr="002A1758" w:rsidRDefault="00DA6D41" w:rsidP="001536B1">
            <w:pPr>
              <w:rPr>
                <w:rFonts w:ascii="Poppins" w:hAnsi="Poppins" w:cs="Poppins"/>
                <w:sz w:val="18"/>
                <w:szCs w:val="18"/>
              </w:rPr>
            </w:pPr>
            <w:r>
              <w:rPr>
                <w:rFonts w:ascii="Poppins" w:hAnsi="Poppins" w:cs="Poppins"/>
                <w:sz w:val="18"/>
                <w:szCs w:val="18"/>
              </w:rPr>
              <w:t xml:space="preserve">The committee reviews and learns from its own operation </w:t>
            </w:r>
            <w:proofErr w:type="gramStart"/>
            <w:r>
              <w:rPr>
                <w:rFonts w:ascii="Poppins" w:hAnsi="Poppins" w:cs="Poppins"/>
                <w:sz w:val="18"/>
                <w:szCs w:val="18"/>
              </w:rPr>
              <w:t>in order to</w:t>
            </w:r>
            <w:proofErr w:type="gramEnd"/>
            <w:r>
              <w:rPr>
                <w:rFonts w:ascii="Poppins" w:hAnsi="Poppins" w:cs="Poppins"/>
                <w:sz w:val="18"/>
                <w:szCs w:val="18"/>
              </w:rPr>
              <w:t xml:space="preserve"> develop the ways that it drives delivery of the SIP and oversees safeguarding practice. Members challenge and hold each other to account. External perspectives, including those of survivors of abuse, are sought to enhance the effectiveness of the committee.</w:t>
            </w:r>
          </w:p>
        </w:tc>
      </w:tr>
      <w:tr w:rsidR="00DA6D41" w:rsidRPr="002A1758" w14:paraId="2F722163" w14:textId="77777777" w:rsidTr="00B85CFA">
        <w:tc>
          <w:tcPr>
            <w:tcW w:w="704" w:type="dxa"/>
          </w:tcPr>
          <w:p w14:paraId="73448355" w14:textId="77777777" w:rsidR="00DA6D41" w:rsidRPr="002A1758" w:rsidRDefault="00DA6D41" w:rsidP="001536B1">
            <w:pPr>
              <w:rPr>
                <w:rFonts w:ascii="Poppins" w:hAnsi="Poppins" w:cs="Poppins"/>
                <w:sz w:val="18"/>
                <w:szCs w:val="18"/>
              </w:rPr>
            </w:pPr>
            <w:r w:rsidRPr="002A1758">
              <w:rPr>
                <w:rFonts w:ascii="Poppins" w:hAnsi="Poppins" w:cs="Poppins"/>
                <w:sz w:val="18"/>
                <w:szCs w:val="18"/>
              </w:rPr>
              <w:lastRenderedPageBreak/>
              <w:t>1.2.4</w:t>
            </w:r>
          </w:p>
        </w:tc>
        <w:tc>
          <w:tcPr>
            <w:tcW w:w="2127" w:type="dxa"/>
          </w:tcPr>
          <w:p w14:paraId="266F501D" w14:textId="77777777" w:rsidR="00DA6D41" w:rsidRPr="002A1758" w:rsidRDefault="00DA6D41" w:rsidP="001536B1">
            <w:pPr>
              <w:rPr>
                <w:rFonts w:ascii="Poppins" w:hAnsi="Poppins" w:cs="Poppins"/>
                <w:sz w:val="18"/>
                <w:szCs w:val="18"/>
              </w:rPr>
            </w:pPr>
            <w:r>
              <w:rPr>
                <w:rFonts w:ascii="Poppins" w:hAnsi="Poppins" w:cs="Poppins"/>
                <w:sz w:val="18"/>
                <w:szCs w:val="18"/>
              </w:rPr>
              <w:t xml:space="preserve">A Safeguarding Implementation Plan (SIP) is not in </w:t>
            </w:r>
            <w:proofErr w:type="gramStart"/>
            <w:r>
              <w:rPr>
                <w:rFonts w:ascii="Poppins" w:hAnsi="Poppins" w:cs="Poppins"/>
                <w:sz w:val="18"/>
                <w:szCs w:val="18"/>
              </w:rPr>
              <w:t>place</w:t>
            </w:r>
            <w:proofErr w:type="gramEnd"/>
            <w:r>
              <w:rPr>
                <w:rFonts w:ascii="Poppins" w:hAnsi="Poppins" w:cs="Poppins"/>
                <w:sz w:val="18"/>
                <w:szCs w:val="18"/>
              </w:rPr>
              <w:t xml:space="preserve"> or its content and delivery is such that it is tokenistic. </w:t>
            </w:r>
          </w:p>
        </w:tc>
        <w:tc>
          <w:tcPr>
            <w:tcW w:w="2201" w:type="dxa"/>
          </w:tcPr>
          <w:p w14:paraId="1761224F" w14:textId="77777777" w:rsidR="00DA6D41" w:rsidRPr="002A1758" w:rsidRDefault="00DA6D41" w:rsidP="001536B1">
            <w:pPr>
              <w:rPr>
                <w:rFonts w:ascii="Poppins" w:hAnsi="Poppins" w:cs="Poppins"/>
                <w:sz w:val="18"/>
                <w:szCs w:val="18"/>
              </w:rPr>
            </w:pPr>
            <w:r>
              <w:rPr>
                <w:rFonts w:ascii="Poppins" w:hAnsi="Poppins" w:cs="Poppins"/>
                <w:sz w:val="18"/>
                <w:szCs w:val="18"/>
              </w:rPr>
              <w:t>A SIP has been agreed, and governance arrangements for its delivery and review established. (NB the quality of the content of the SIP and operational delivery of actions is considered under 8.2.1 and 8.2.2)</w:t>
            </w:r>
          </w:p>
        </w:tc>
        <w:tc>
          <w:tcPr>
            <w:tcW w:w="2065" w:type="dxa"/>
          </w:tcPr>
          <w:p w14:paraId="046DE5E7" w14:textId="77777777" w:rsidR="00DA6D41" w:rsidRPr="002A1758" w:rsidRDefault="00DA6D41" w:rsidP="001536B1">
            <w:pPr>
              <w:rPr>
                <w:rFonts w:ascii="Poppins" w:hAnsi="Poppins" w:cs="Poppins"/>
                <w:sz w:val="18"/>
                <w:szCs w:val="18"/>
              </w:rPr>
            </w:pPr>
            <w:r w:rsidRPr="002A1758">
              <w:rPr>
                <w:rFonts w:ascii="Poppins" w:hAnsi="Poppins" w:cs="Poppins"/>
                <w:sz w:val="18"/>
                <w:szCs w:val="18"/>
              </w:rPr>
              <w:t xml:space="preserve">The SIP has been </w:t>
            </w:r>
            <w:r>
              <w:rPr>
                <w:rFonts w:ascii="Poppins" w:hAnsi="Poppins" w:cs="Poppins"/>
                <w:sz w:val="18"/>
                <w:szCs w:val="18"/>
              </w:rPr>
              <w:t xml:space="preserve">published (either as a stand-alone document, or as part of another report or strategy). Governance arrangements for its review are evident in Terms of Reference or other appropriate documents. </w:t>
            </w:r>
          </w:p>
        </w:tc>
        <w:tc>
          <w:tcPr>
            <w:tcW w:w="2122" w:type="dxa"/>
          </w:tcPr>
          <w:p w14:paraId="0719810C" w14:textId="77777777" w:rsidR="00DA6D41" w:rsidRPr="002A1758" w:rsidRDefault="00DA6D41" w:rsidP="001536B1">
            <w:pPr>
              <w:rPr>
                <w:rFonts w:ascii="Poppins" w:hAnsi="Poppins" w:cs="Poppins"/>
                <w:sz w:val="18"/>
                <w:szCs w:val="18"/>
              </w:rPr>
            </w:pPr>
            <w:r>
              <w:rPr>
                <w:rFonts w:ascii="Poppins" w:hAnsi="Poppins" w:cs="Poppins"/>
                <w:sz w:val="18"/>
                <w:szCs w:val="18"/>
              </w:rPr>
              <w:t xml:space="preserve">Governance arrangements for the SIP actively facilitate its delivery and review. </w:t>
            </w:r>
          </w:p>
        </w:tc>
        <w:tc>
          <w:tcPr>
            <w:tcW w:w="2070" w:type="dxa"/>
          </w:tcPr>
          <w:p w14:paraId="787870B0" w14:textId="77777777" w:rsidR="00DA6D41" w:rsidRPr="002A1758" w:rsidRDefault="00DA6D41" w:rsidP="001536B1">
            <w:pPr>
              <w:rPr>
                <w:rFonts w:ascii="Poppins" w:hAnsi="Poppins" w:cs="Poppins"/>
                <w:sz w:val="18"/>
                <w:szCs w:val="18"/>
              </w:rPr>
            </w:pPr>
            <w:r>
              <w:rPr>
                <w:rFonts w:ascii="Poppins" w:hAnsi="Poppins" w:cs="Poppins"/>
                <w:sz w:val="18"/>
                <w:szCs w:val="18"/>
              </w:rPr>
              <w:t xml:space="preserve">Governance arrangements for the SIP are instrumental in driving forward its delivery and review. Any difficulties encountered are quickly identified and addressed. </w:t>
            </w:r>
          </w:p>
        </w:tc>
        <w:tc>
          <w:tcPr>
            <w:tcW w:w="2113" w:type="dxa"/>
          </w:tcPr>
          <w:p w14:paraId="3F880D25" w14:textId="77777777" w:rsidR="00DA6D41" w:rsidRPr="002A1758" w:rsidRDefault="00DA6D41" w:rsidP="001536B1">
            <w:pPr>
              <w:rPr>
                <w:rFonts w:ascii="Poppins" w:hAnsi="Poppins" w:cs="Poppins"/>
                <w:sz w:val="18"/>
                <w:szCs w:val="18"/>
              </w:rPr>
            </w:pPr>
            <w:r>
              <w:rPr>
                <w:rFonts w:ascii="Poppins" w:hAnsi="Poppins" w:cs="Poppins"/>
                <w:sz w:val="18"/>
                <w:szCs w:val="18"/>
              </w:rPr>
              <w:t>Governance arrangements for the SIP include quality assurance processes to ensure that its oversight of delivery and review is meaningful, provides challenge and tests the impact of delivery of the SIP.</w:t>
            </w:r>
          </w:p>
        </w:tc>
        <w:tc>
          <w:tcPr>
            <w:tcW w:w="2329" w:type="dxa"/>
          </w:tcPr>
          <w:p w14:paraId="616D0BFF" w14:textId="77777777" w:rsidR="00DA6D41" w:rsidRPr="002A1758" w:rsidRDefault="00DA6D41" w:rsidP="001536B1">
            <w:pPr>
              <w:rPr>
                <w:rFonts w:ascii="Poppins" w:hAnsi="Poppins" w:cs="Poppins"/>
                <w:sz w:val="18"/>
                <w:szCs w:val="18"/>
              </w:rPr>
            </w:pPr>
            <w:r>
              <w:rPr>
                <w:rFonts w:ascii="Poppins" w:hAnsi="Poppins" w:cs="Poppins"/>
                <w:sz w:val="18"/>
                <w:szCs w:val="18"/>
              </w:rPr>
              <w:t>Governance arrangements for the SIP enable a cycle of delivery and review that, in turn, leads to learning and improvement, both in safeguarding practice and the operation of governance arrangements.</w:t>
            </w:r>
          </w:p>
        </w:tc>
      </w:tr>
      <w:tr w:rsidR="00DA6D41" w:rsidRPr="002A1758" w14:paraId="0933E79C" w14:textId="77777777" w:rsidTr="00B85CFA">
        <w:tc>
          <w:tcPr>
            <w:tcW w:w="704" w:type="dxa"/>
          </w:tcPr>
          <w:p w14:paraId="48778E15" w14:textId="77777777" w:rsidR="00DA6D41" w:rsidRPr="002A1758" w:rsidRDefault="00DA6D41" w:rsidP="001536B1">
            <w:pPr>
              <w:rPr>
                <w:rFonts w:ascii="Poppins" w:hAnsi="Poppins" w:cs="Poppins"/>
                <w:sz w:val="18"/>
                <w:szCs w:val="18"/>
              </w:rPr>
            </w:pPr>
            <w:r w:rsidRPr="002A1758">
              <w:rPr>
                <w:rFonts w:ascii="Poppins" w:hAnsi="Poppins" w:cs="Poppins"/>
                <w:sz w:val="18"/>
                <w:szCs w:val="18"/>
              </w:rPr>
              <w:t>1.2.5</w:t>
            </w:r>
          </w:p>
        </w:tc>
        <w:tc>
          <w:tcPr>
            <w:tcW w:w="2127" w:type="dxa"/>
          </w:tcPr>
          <w:p w14:paraId="2D92A188" w14:textId="77777777" w:rsidR="00DA6D41" w:rsidRPr="002A1758" w:rsidRDefault="00DA6D41" w:rsidP="001536B1">
            <w:pPr>
              <w:rPr>
                <w:rFonts w:ascii="Poppins" w:hAnsi="Poppins" w:cs="Poppins"/>
                <w:sz w:val="18"/>
                <w:szCs w:val="18"/>
              </w:rPr>
            </w:pPr>
            <w:r>
              <w:rPr>
                <w:rFonts w:ascii="Poppins" w:hAnsi="Poppins" w:cs="Poppins"/>
                <w:sz w:val="18"/>
                <w:szCs w:val="18"/>
              </w:rPr>
              <w:t>The provision of resources for safeguarding services is inadequate to the extent that unsafe situations are created or not addressed.</w:t>
            </w:r>
          </w:p>
        </w:tc>
        <w:tc>
          <w:tcPr>
            <w:tcW w:w="2201" w:type="dxa"/>
          </w:tcPr>
          <w:p w14:paraId="6D4BB971" w14:textId="77777777" w:rsidR="00DA6D41" w:rsidRPr="002A1758" w:rsidRDefault="00DA6D41" w:rsidP="001536B1">
            <w:pPr>
              <w:rPr>
                <w:rFonts w:ascii="Poppins" w:hAnsi="Poppins" w:cs="Poppins"/>
                <w:sz w:val="18"/>
                <w:szCs w:val="18"/>
              </w:rPr>
            </w:pPr>
            <w:r w:rsidRPr="002A1758">
              <w:rPr>
                <w:rFonts w:ascii="Poppins" w:hAnsi="Poppins" w:cs="Poppins"/>
                <w:sz w:val="18"/>
                <w:szCs w:val="18"/>
              </w:rPr>
              <w:t xml:space="preserve">The Church body’s leadership has </w:t>
            </w:r>
            <w:r>
              <w:rPr>
                <w:rFonts w:ascii="Poppins" w:hAnsi="Poppins" w:cs="Poppins"/>
                <w:sz w:val="18"/>
                <w:szCs w:val="18"/>
              </w:rPr>
              <w:t xml:space="preserve">taken an </w:t>
            </w:r>
            <w:proofErr w:type="gramStart"/>
            <w:r>
              <w:rPr>
                <w:rFonts w:ascii="Poppins" w:hAnsi="Poppins" w:cs="Poppins"/>
                <w:sz w:val="18"/>
                <w:szCs w:val="18"/>
              </w:rPr>
              <w:t>evidence based</w:t>
            </w:r>
            <w:proofErr w:type="gramEnd"/>
            <w:r>
              <w:rPr>
                <w:rFonts w:ascii="Poppins" w:hAnsi="Poppins" w:cs="Poppins"/>
                <w:sz w:val="18"/>
                <w:szCs w:val="18"/>
              </w:rPr>
              <w:t xml:space="preserve"> decision as to the necessary resources to recruit and support suitably trained and experienced safeguarding personnel.</w:t>
            </w:r>
            <w:r w:rsidRPr="002A1758">
              <w:rPr>
                <w:rFonts w:ascii="Poppins" w:hAnsi="Poppins" w:cs="Poppins"/>
                <w:sz w:val="18"/>
                <w:szCs w:val="18"/>
              </w:rPr>
              <w:t xml:space="preserve"> </w:t>
            </w:r>
          </w:p>
        </w:tc>
        <w:tc>
          <w:tcPr>
            <w:tcW w:w="2065" w:type="dxa"/>
          </w:tcPr>
          <w:p w14:paraId="0D16187E" w14:textId="77777777" w:rsidR="00DA6D41" w:rsidRPr="002A1758" w:rsidRDefault="00DA6D41" w:rsidP="001536B1">
            <w:pPr>
              <w:rPr>
                <w:rFonts w:ascii="Poppins" w:hAnsi="Poppins" w:cs="Poppins"/>
                <w:sz w:val="18"/>
                <w:szCs w:val="18"/>
              </w:rPr>
            </w:pPr>
            <w:r>
              <w:rPr>
                <w:rFonts w:ascii="Poppins" w:hAnsi="Poppins" w:cs="Poppins"/>
                <w:sz w:val="18"/>
                <w:szCs w:val="18"/>
              </w:rPr>
              <w:t>Suitably supported, trained and experienced safeguarding personnel are in place to deliver safeguarding services.</w:t>
            </w:r>
          </w:p>
        </w:tc>
        <w:tc>
          <w:tcPr>
            <w:tcW w:w="2122" w:type="dxa"/>
          </w:tcPr>
          <w:p w14:paraId="23B657BE" w14:textId="77777777" w:rsidR="00DA6D41" w:rsidRPr="002A1758" w:rsidRDefault="00DA6D41" w:rsidP="001536B1">
            <w:pPr>
              <w:rPr>
                <w:rFonts w:ascii="Poppins" w:hAnsi="Poppins" w:cs="Poppins"/>
                <w:sz w:val="18"/>
                <w:szCs w:val="18"/>
              </w:rPr>
            </w:pPr>
            <w:r>
              <w:rPr>
                <w:rFonts w:ascii="Poppins" w:hAnsi="Poppins" w:cs="Poppins"/>
                <w:sz w:val="18"/>
                <w:szCs w:val="18"/>
              </w:rPr>
              <w:t xml:space="preserve">Resources for safeguarding personnel enables the provision of safeguarding services at every level, including that of parish and other ministries and services. This will include the recruitment, training and support of lay employees and volunteers, as appropriate. </w:t>
            </w:r>
          </w:p>
        </w:tc>
        <w:tc>
          <w:tcPr>
            <w:tcW w:w="2070" w:type="dxa"/>
          </w:tcPr>
          <w:p w14:paraId="2550CFD1" w14:textId="77777777" w:rsidR="00DA6D41" w:rsidRPr="002A1758" w:rsidRDefault="00DA6D41" w:rsidP="001536B1">
            <w:pPr>
              <w:rPr>
                <w:rFonts w:ascii="Poppins" w:hAnsi="Poppins" w:cs="Poppins"/>
                <w:sz w:val="18"/>
                <w:szCs w:val="18"/>
              </w:rPr>
            </w:pPr>
            <w:r>
              <w:rPr>
                <w:rFonts w:ascii="Poppins" w:hAnsi="Poppins" w:cs="Poppins"/>
                <w:sz w:val="18"/>
                <w:szCs w:val="18"/>
              </w:rPr>
              <w:t>Resources for safeguarding enables the delivery of effective and resilient safeguarding services, that are responsive to changing operational needs, and consistently available throughout the Church body.</w:t>
            </w:r>
          </w:p>
        </w:tc>
        <w:tc>
          <w:tcPr>
            <w:tcW w:w="2113" w:type="dxa"/>
          </w:tcPr>
          <w:p w14:paraId="28415CD2" w14:textId="54C4217B" w:rsidR="00DA6D41" w:rsidRPr="002A1758" w:rsidRDefault="00DA6D41" w:rsidP="001536B1">
            <w:pPr>
              <w:rPr>
                <w:rFonts w:ascii="Poppins" w:hAnsi="Poppins" w:cs="Poppins"/>
                <w:sz w:val="18"/>
                <w:szCs w:val="18"/>
              </w:rPr>
            </w:pPr>
            <w:r>
              <w:rPr>
                <w:rFonts w:ascii="Poppins" w:hAnsi="Poppins" w:cs="Poppins"/>
                <w:sz w:val="18"/>
                <w:szCs w:val="18"/>
              </w:rPr>
              <w:t xml:space="preserve">Resources for safeguarding provides for high calibre personnel and support (including supervision), who </w:t>
            </w:r>
            <w:proofErr w:type="gramStart"/>
            <w:r>
              <w:rPr>
                <w:rFonts w:ascii="Poppins" w:hAnsi="Poppins" w:cs="Poppins"/>
                <w:sz w:val="18"/>
                <w:szCs w:val="18"/>
              </w:rPr>
              <w:t>are able to</w:t>
            </w:r>
            <w:proofErr w:type="gramEnd"/>
            <w:r>
              <w:rPr>
                <w:rFonts w:ascii="Poppins" w:hAnsi="Poppins" w:cs="Poppins"/>
                <w:sz w:val="18"/>
                <w:szCs w:val="18"/>
              </w:rPr>
              <w:t xml:space="preserve"> drive the provision of safeguarding services. There is sufficient resilience to consistently manage planned and unexpected absences of key personnel or changes in demand. Leaders provide ongoing oversight to resources.</w:t>
            </w:r>
            <w:r w:rsidR="00114F49">
              <w:rPr>
                <w:rFonts w:ascii="Poppins" w:hAnsi="Poppins" w:cs="Poppins"/>
                <w:sz w:val="18"/>
                <w:szCs w:val="18"/>
              </w:rPr>
              <w:t xml:space="preserve"> </w:t>
            </w:r>
          </w:p>
        </w:tc>
        <w:tc>
          <w:tcPr>
            <w:tcW w:w="2329" w:type="dxa"/>
          </w:tcPr>
          <w:p w14:paraId="6E929A3C" w14:textId="2684F5CC" w:rsidR="00DA6D41" w:rsidRPr="002A1758" w:rsidRDefault="00DA6D41" w:rsidP="001536B1">
            <w:pPr>
              <w:rPr>
                <w:rFonts w:ascii="Poppins" w:hAnsi="Poppins" w:cs="Poppins"/>
                <w:sz w:val="18"/>
                <w:szCs w:val="18"/>
              </w:rPr>
            </w:pPr>
            <w:r>
              <w:rPr>
                <w:rFonts w:ascii="Poppins" w:hAnsi="Poppins" w:cs="Poppins"/>
                <w:sz w:val="18"/>
                <w:szCs w:val="18"/>
              </w:rPr>
              <w:t>The overall provision of resources for safeguarding throughout the Church body is routinely reviewed by the leadership to ensure that employed and voluntary roles are recruited to and supported sufficiently to enable the delivery of effective safeguarding services. Decision making is evidence based and includes consideration of future demand.</w:t>
            </w:r>
            <w:r w:rsidR="00114F49">
              <w:rPr>
                <w:rFonts w:ascii="Poppins" w:hAnsi="Poppins" w:cs="Poppins"/>
                <w:sz w:val="18"/>
                <w:szCs w:val="18"/>
              </w:rPr>
              <w:t xml:space="preserve">  </w:t>
            </w:r>
          </w:p>
        </w:tc>
      </w:tr>
    </w:tbl>
    <w:p w14:paraId="2749103C" w14:textId="77777777" w:rsidR="00DA6D41" w:rsidRPr="002A1758" w:rsidRDefault="00DA6D41" w:rsidP="00DA6D41">
      <w:pPr>
        <w:spacing w:after="0"/>
        <w:rPr>
          <w:rFonts w:ascii="Poppins" w:hAnsi="Poppins" w:cs="Poppins"/>
          <w:sz w:val="18"/>
          <w:szCs w:val="18"/>
        </w:rPr>
      </w:pPr>
    </w:p>
    <w:tbl>
      <w:tblPr>
        <w:tblStyle w:val="TableGrid"/>
        <w:tblW w:w="5077" w:type="pct"/>
        <w:tblInd w:w="0" w:type="dxa"/>
        <w:tblLook w:val="04A0" w:firstRow="1" w:lastRow="0" w:firstColumn="1" w:lastColumn="0" w:noHBand="0" w:noVBand="1"/>
      </w:tblPr>
      <w:tblGrid>
        <w:gridCol w:w="703"/>
        <w:gridCol w:w="1987"/>
        <w:gridCol w:w="2420"/>
        <w:gridCol w:w="2104"/>
        <w:gridCol w:w="2111"/>
        <w:gridCol w:w="2091"/>
        <w:gridCol w:w="2186"/>
        <w:gridCol w:w="2104"/>
      </w:tblGrid>
      <w:tr w:rsidR="00DA6D41" w:rsidRPr="002A1758" w14:paraId="4EAC37D8" w14:textId="77777777" w:rsidTr="00B85CFA">
        <w:tc>
          <w:tcPr>
            <w:tcW w:w="703" w:type="dxa"/>
            <w:shd w:val="clear" w:color="auto" w:fill="CC99FF"/>
          </w:tcPr>
          <w:p w14:paraId="390088FE" w14:textId="77777777" w:rsidR="00DA6D41" w:rsidRPr="002A1758" w:rsidRDefault="00DA6D41" w:rsidP="001536B1">
            <w:pPr>
              <w:rPr>
                <w:rFonts w:ascii="Poppins" w:hAnsi="Poppins" w:cs="Poppins"/>
                <w:b/>
                <w:bCs/>
                <w:sz w:val="18"/>
                <w:szCs w:val="18"/>
              </w:rPr>
            </w:pPr>
          </w:p>
        </w:tc>
        <w:tc>
          <w:tcPr>
            <w:tcW w:w="15003" w:type="dxa"/>
            <w:gridSpan w:val="7"/>
            <w:shd w:val="clear" w:color="auto" w:fill="CC99FF"/>
          </w:tcPr>
          <w:p w14:paraId="64943EC7" w14:textId="77777777" w:rsidR="00DA6D41" w:rsidRPr="007742B4" w:rsidRDefault="00DA6D41" w:rsidP="001536B1">
            <w:pPr>
              <w:rPr>
                <w:rFonts w:ascii="Poppins" w:hAnsi="Poppins" w:cs="Poppins"/>
                <w:b/>
                <w:bCs/>
                <w:sz w:val="18"/>
                <w:szCs w:val="18"/>
              </w:rPr>
            </w:pPr>
            <w:r w:rsidRPr="002A1758">
              <w:rPr>
                <w:rFonts w:ascii="Poppins" w:hAnsi="Poppins" w:cs="Poppins"/>
                <w:b/>
                <w:bCs/>
                <w:sz w:val="18"/>
                <w:szCs w:val="18"/>
              </w:rPr>
              <w:t xml:space="preserve">LGC3 – Ministry and Culture – the Church </w:t>
            </w:r>
            <w:r w:rsidRPr="007742B4">
              <w:rPr>
                <w:rFonts w:ascii="Poppins" w:hAnsi="Poppins" w:cs="Poppins"/>
                <w:b/>
                <w:bCs/>
                <w:sz w:val="18"/>
                <w:szCs w:val="18"/>
              </w:rPr>
              <w:t>body’s leadership will:</w:t>
            </w:r>
          </w:p>
          <w:p w14:paraId="26395593" w14:textId="77777777" w:rsidR="00DA6D41" w:rsidRPr="007742B4" w:rsidRDefault="00DA6D41" w:rsidP="001536B1">
            <w:pPr>
              <w:numPr>
                <w:ilvl w:val="0"/>
                <w:numId w:val="8"/>
              </w:numPr>
              <w:rPr>
                <w:rFonts w:ascii="Poppins" w:hAnsi="Poppins" w:cs="Poppins"/>
                <w:b/>
                <w:bCs/>
                <w:sz w:val="18"/>
                <w:szCs w:val="18"/>
              </w:rPr>
            </w:pPr>
            <w:r w:rsidRPr="007742B4">
              <w:rPr>
                <w:rFonts w:ascii="Poppins" w:hAnsi="Poppins" w:cs="Poppins"/>
                <w:b/>
                <w:bCs/>
                <w:sz w:val="18"/>
                <w:szCs w:val="18"/>
              </w:rPr>
              <w:t>Identify, prevent, and mitigate safeguarding risks in its structures, culture, and practice of ministry.</w:t>
            </w:r>
          </w:p>
          <w:p w14:paraId="0094B6DB" w14:textId="77777777" w:rsidR="00DA6D41" w:rsidRPr="007742B4" w:rsidRDefault="00DA6D41" w:rsidP="001536B1">
            <w:pPr>
              <w:numPr>
                <w:ilvl w:val="0"/>
                <w:numId w:val="8"/>
              </w:numPr>
              <w:rPr>
                <w:rFonts w:ascii="Poppins" w:hAnsi="Poppins" w:cs="Poppins"/>
                <w:b/>
                <w:bCs/>
                <w:sz w:val="18"/>
                <w:szCs w:val="18"/>
              </w:rPr>
            </w:pPr>
            <w:r w:rsidRPr="007742B4">
              <w:rPr>
                <w:rFonts w:ascii="Poppins" w:hAnsi="Poppins" w:cs="Poppins"/>
                <w:b/>
                <w:bCs/>
                <w:sz w:val="18"/>
                <w:szCs w:val="18"/>
              </w:rPr>
              <w:t>Provide a safe environment in all its places of ministry.</w:t>
            </w:r>
          </w:p>
          <w:p w14:paraId="6437A9DA" w14:textId="77777777" w:rsidR="00DA6D41" w:rsidRPr="007742B4" w:rsidRDefault="00DA6D41" w:rsidP="001536B1">
            <w:pPr>
              <w:numPr>
                <w:ilvl w:val="0"/>
                <w:numId w:val="8"/>
              </w:numPr>
              <w:rPr>
                <w:rFonts w:ascii="Poppins" w:hAnsi="Poppins" w:cs="Poppins"/>
                <w:b/>
                <w:bCs/>
                <w:sz w:val="18"/>
                <w:szCs w:val="18"/>
              </w:rPr>
            </w:pPr>
            <w:r w:rsidRPr="007742B4">
              <w:rPr>
                <w:rFonts w:ascii="Poppins" w:hAnsi="Poppins" w:cs="Poppins"/>
                <w:b/>
                <w:bCs/>
                <w:sz w:val="18"/>
                <w:szCs w:val="18"/>
              </w:rPr>
              <w:t>Promote the work of the safeguarding lead/ team as a source of expertise and influence throughout the Church body.</w:t>
            </w:r>
          </w:p>
          <w:p w14:paraId="467BF62C" w14:textId="77777777" w:rsidR="00DA6D41" w:rsidRPr="007742B4" w:rsidRDefault="00DA6D41" w:rsidP="001536B1">
            <w:pPr>
              <w:numPr>
                <w:ilvl w:val="0"/>
                <w:numId w:val="8"/>
              </w:numPr>
              <w:rPr>
                <w:rFonts w:ascii="Poppins" w:hAnsi="Poppins" w:cs="Poppins"/>
                <w:b/>
                <w:bCs/>
                <w:sz w:val="18"/>
                <w:szCs w:val="18"/>
              </w:rPr>
            </w:pPr>
            <w:r w:rsidRPr="007742B4">
              <w:rPr>
                <w:rFonts w:ascii="Poppins" w:hAnsi="Poppins" w:cs="Poppins"/>
                <w:b/>
                <w:bCs/>
                <w:sz w:val="18"/>
                <w:szCs w:val="18"/>
              </w:rPr>
              <w:t xml:space="preserve">Actively promote the </w:t>
            </w:r>
            <w:r w:rsidRPr="007742B4">
              <w:rPr>
                <w:rFonts w:ascii="Poppins" w:hAnsi="Poppins" w:cs="Poppins"/>
                <w:b/>
                <w:bCs/>
                <w:i/>
                <w:iCs/>
                <w:sz w:val="18"/>
                <w:szCs w:val="18"/>
              </w:rPr>
              <w:t>Caring Safely for Others</w:t>
            </w:r>
            <w:r w:rsidRPr="007742B4">
              <w:rPr>
                <w:rFonts w:ascii="Poppins" w:hAnsi="Poppins" w:cs="Poppins"/>
                <w:b/>
                <w:bCs/>
                <w:sz w:val="18"/>
                <w:szCs w:val="18"/>
              </w:rPr>
              <w:t xml:space="preserve"> pastoral standards produced by the Bishops Conference and/ or the </w:t>
            </w:r>
            <w:r w:rsidRPr="007742B4">
              <w:rPr>
                <w:rFonts w:ascii="Poppins" w:hAnsi="Poppins" w:cs="Poppins"/>
                <w:b/>
                <w:bCs/>
                <w:i/>
                <w:iCs/>
                <w:sz w:val="18"/>
                <w:szCs w:val="18"/>
              </w:rPr>
              <w:t>Integrity in Ministry</w:t>
            </w:r>
            <w:r w:rsidRPr="007742B4">
              <w:rPr>
                <w:rFonts w:ascii="Poppins" w:hAnsi="Poppins" w:cs="Poppins"/>
                <w:b/>
                <w:bCs/>
                <w:sz w:val="18"/>
                <w:szCs w:val="18"/>
              </w:rPr>
              <w:t xml:space="preserve"> standards produced by the Conference of Religious.</w:t>
            </w:r>
          </w:p>
          <w:p w14:paraId="1C9FE375" w14:textId="77777777" w:rsidR="00DA6D41" w:rsidRPr="007742B4" w:rsidRDefault="00DA6D41" w:rsidP="001536B1">
            <w:pPr>
              <w:numPr>
                <w:ilvl w:val="0"/>
                <w:numId w:val="8"/>
              </w:numPr>
              <w:rPr>
                <w:rFonts w:ascii="Poppins" w:hAnsi="Poppins" w:cs="Poppins"/>
                <w:b/>
                <w:bCs/>
                <w:sz w:val="18"/>
                <w:szCs w:val="18"/>
              </w:rPr>
            </w:pPr>
            <w:r w:rsidRPr="007742B4">
              <w:rPr>
                <w:rFonts w:ascii="Poppins" w:hAnsi="Poppins" w:cs="Poppins"/>
                <w:b/>
                <w:bCs/>
                <w:sz w:val="18"/>
                <w:szCs w:val="18"/>
              </w:rPr>
              <w:t>Encourage and support a culture of transparency.</w:t>
            </w:r>
          </w:p>
          <w:p w14:paraId="3CE5C171" w14:textId="77777777" w:rsidR="00DA6D41" w:rsidRPr="007742B4" w:rsidRDefault="00DA6D41" w:rsidP="001536B1">
            <w:pPr>
              <w:numPr>
                <w:ilvl w:val="0"/>
                <w:numId w:val="8"/>
              </w:numPr>
              <w:rPr>
                <w:rFonts w:ascii="Poppins" w:hAnsi="Poppins" w:cs="Poppins"/>
                <w:b/>
                <w:bCs/>
                <w:sz w:val="18"/>
                <w:szCs w:val="18"/>
              </w:rPr>
            </w:pPr>
            <w:r w:rsidRPr="007742B4">
              <w:rPr>
                <w:rFonts w:ascii="Poppins" w:hAnsi="Poppins" w:cs="Poppins"/>
                <w:b/>
                <w:bCs/>
                <w:sz w:val="18"/>
                <w:szCs w:val="18"/>
              </w:rPr>
              <w:t>Adhere to information sharing practices and record creation policies that have been agreed nationally.</w:t>
            </w:r>
          </w:p>
          <w:p w14:paraId="553ADFE5" w14:textId="77777777" w:rsidR="00DA6D41" w:rsidRPr="002A1758" w:rsidRDefault="00DA6D41" w:rsidP="001536B1">
            <w:pPr>
              <w:numPr>
                <w:ilvl w:val="0"/>
                <w:numId w:val="8"/>
              </w:numPr>
              <w:rPr>
                <w:rFonts w:ascii="Poppins" w:hAnsi="Poppins" w:cs="Poppins"/>
                <w:b/>
                <w:bCs/>
                <w:sz w:val="18"/>
                <w:szCs w:val="18"/>
              </w:rPr>
            </w:pPr>
            <w:r w:rsidRPr="007742B4">
              <w:rPr>
                <w:rFonts w:ascii="Poppins" w:hAnsi="Poppins" w:cs="Poppins"/>
                <w:b/>
                <w:bCs/>
                <w:sz w:val="18"/>
                <w:szCs w:val="18"/>
              </w:rPr>
              <w:t>Promote constructive engagement with the Catholic Safeguarding Standards Agency and the Strategic Council for Catholic Safeguarding.</w:t>
            </w:r>
          </w:p>
        </w:tc>
      </w:tr>
      <w:tr w:rsidR="00DA6D41" w:rsidRPr="002A1758" w14:paraId="78C94D2E" w14:textId="77777777" w:rsidTr="00B85CFA">
        <w:tc>
          <w:tcPr>
            <w:tcW w:w="703" w:type="dxa"/>
            <w:tcBorders>
              <w:top w:val="single" w:sz="4" w:space="0" w:color="auto"/>
              <w:left w:val="single" w:sz="4" w:space="0" w:color="auto"/>
              <w:bottom w:val="single" w:sz="4" w:space="0" w:color="auto"/>
              <w:right w:val="single" w:sz="4" w:space="0" w:color="auto"/>
            </w:tcBorders>
            <w:shd w:val="clear" w:color="auto" w:fill="CCCCFF"/>
          </w:tcPr>
          <w:p w14:paraId="3FE749A3" w14:textId="77777777" w:rsidR="00DA6D41" w:rsidRPr="002A1758" w:rsidRDefault="00DA6D41" w:rsidP="001536B1">
            <w:pPr>
              <w:spacing w:line="240" w:lineRule="auto"/>
              <w:rPr>
                <w:rFonts w:ascii="Poppins" w:hAnsi="Poppins" w:cs="Poppins"/>
                <w:sz w:val="18"/>
                <w:szCs w:val="18"/>
              </w:rPr>
            </w:pPr>
          </w:p>
        </w:tc>
        <w:tc>
          <w:tcPr>
            <w:tcW w:w="1987" w:type="dxa"/>
            <w:tcBorders>
              <w:top w:val="single" w:sz="4" w:space="0" w:color="auto"/>
              <w:left w:val="single" w:sz="4" w:space="0" w:color="auto"/>
              <w:bottom w:val="single" w:sz="4" w:space="0" w:color="auto"/>
              <w:right w:val="single" w:sz="4" w:space="0" w:color="auto"/>
            </w:tcBorders>
            <w:shd w:val="clear" w:color="auto" w:fill="CCCCFF"/>
          </w:tcPr>
          <w:p w14:paraId="2700C8D5" w14:textId="1B167F1A" w:rsidR="00DA6D41" w:rsidRPr="002A1758" w:rsidRDefault="007B34CF" w:rsidP="001536B1">
            <w:pPr>
              <w:spacing w:line="240" w:lineRule="auto"/>
              <w:rPr>
                <w:rFonts w:ascii="Poppins" w:hAnsi="Poppins" w:cs="Poppins"/>
                <w:b/>
                <w:bCs/>
                <w:sz w:val="18"/>
                <w:szCs w:val="18"/>
              </w:rPr>
            </w:pPr>
            <w:r>
              <w:rPr>
                <w:rFonts w:ascii="Poppins" w:hAnsi="Poppins" w:cs="Poppins"/>
                <w:b/>
                <w:bCs/>
                <w:sz w:val="18"/>
                <w:szCs w:val="18"/>
              </w:rPr>
              <w:t>Serious concerns</w:t>
            </w:r>
          </w:p>
        </w:tc>
        <w:tc>
          <w:tcPr>
            <w:tcW w:w="2420" w:type="dxa"/>
            <w:tcBorders>
              <w:top w:val="single" w:sz="4" w:space="0" w:color="auto"/>
              <w:left w:val="single" w:sz="4" w:space="0" w:color="auto"/>
              <w:bottom w:val="single" w:sz="4" w:space="0" w:color="auto"/>
              <w:right w:val="single" w:sz="4" w:space="0" w:color="auto"/>
            </w:tcBorders>
            <w:shd w:val="clear" w:color="auto" w:fill="CCCCFF"/>
            <w:hideMark/>
          </w:tcPr>
          <w:p w14:paraId="64256C51" w14:textId="474F2A32" w:rsidR="00DA6D41" w:rsidRPr="002A1758" w:rsidRDefault="00E129E0" w:rsidP="001536B1">
            <w:pPr>
              <w:spacing w:line="240" w:lineRule="auto"/>
              <w:rPr>
                <w:rFonts w:ascii="Poppins" w:hAnsi="Poppins" w:cs="Poppins"/>
                <w:b/>
                <w:bCs/>
                <w:sz w:val="18"/>
                <w:szCs w:val="18"/>
              </w:rPr>
            </w:pPr>
            <w:r>
              <w:rPr>
                <w:rFonts w:ascii="Poppins" w:hAnsi="Poppins" w:cs="Poppins"/>
                <w:b/>
                <w:bCs/>
                <w:sz w:val="18"/>
                <w:szCs w:val="18"/>
              </w:rPr>
              <w:t>Significant improvement needed</w:t>
            </w:r>
          </w:p>
        </w:tc>
        <w:tc>
          <w:tcPr>
            <w:tcW w:w="2104" w:type="dxa"/>
            <w:tcBorders>
              <w:top w:val="single" w:sz="4" w:space="0" w:color="auto"/>
              <w:left w:val="single" w:sz="4" w:space="0" w:color="auto"/>
              <w:bottom w:val="single" w:sz="4" w:space="0" w:color="auto"/>
              <w:right w:val="single" w:sz="4" w:space="0" w:color="auto"/>
            </w:tcBorders>
            <w:shd w:val="clear" w:color="auto" w:fill="CCCCFF"/>
            <w:hideMark/>
          </w:tcPr>
          <w:p w14:paraId="0AB95092" w14:textId="3E8A59DC" w:rsidR="00DA6D41" w:rsidRPr="002A1758" w:rsidRDefault="00C64E4E" w:rsidP="001536B1">
            <w:pPr>
              <w:spacing w:line="240" w:lineRule="auto"/>
              <w:rPr>
                <w:rFonts w:ascii="Poppins" w:hAnsi="Poppins" w:cs="Poppins"/>
                <w:b/>
                <w:bCs/>
                <w:sz w:val="18"/>
                <w:szCs w:val="18"/>
              </w:rPr>
            </w:pPr>
            <w:r>
              <w:rPr>
                <w:rFonts w:ascii="Poppins" w:hAnsi="Poppins" w:cs="Poppins"/>
                <w:b/>
                <w:bCs/>
                <w:sz w:val="18"/>
                <w:szCs w:val="18"/>
              </w:rPr>
              <w:t>Requires attention</w:t>
            </w:r>
          </w:p>
        </w:tc>
        <w:tc>
          <w:tcPr>
            <w:tcW w:w="2111" w:type="dxa"/>
            <w:tcBorders>
              <w:top w:val="single" w:sz="4" w:space="0" w:color="auto"/>
              <w:left w:val="single" w:sz="4" w:space="0" w:color="auto"/>
              <w:bottom w:val="single" w:sz="4" w:space="0" w:color="auto"/>
              <w:right w:val="single" w:sz="4" w:space="0" w:color="auto"/>
            </w:tcBorders>
            <w:shd w:val="clear" w:color="auto" w:fill="CCCCFF"/>
            <w:hideMark/>
          </w:tcPr>
          <w:p w14:paraId="0254AF29" w14:textId="7E06A627" w:rsidR="00DA6D41" w:rsidRPr="002A1758" w:rsidRDefault="00C64E4E" w:rsidP="001536B1">
            <w:pPr>
              <w:spacing w:line="240" w:lineRule="auto"/>
              <w:rPr>
                <w:rFonts w:ascii="Poppins" w:hAnsi="Poppins" w:cs="Poppins"/>
                <w:b/>
                <w:bCs/>
                <w:sz w:val="18"/>
                <w:szCs w:val="18"/>
              </w:rPr>
            </w:pPr>
            <w:r>
              <w:rPr>
                <w:rFonts w:ascii="Poppins" w:hAnsi="Poppins" w:cs="Poppins"/>
                <w:b/>
                <w:bCs/>
                <w:sz w:val="18"/>
                <w:szCs w:val="18"/>
              </w:rPr>
              <w:t>Meeting expectations</w:t>
            </w:r>
          </w:p>
        </w:tc>
        <w:tc>
          <w:tcPr>
            <w:tcW w:w="2091" w:type="dxa"/>
            <w:tcBorders>
              <w:top w:val="single" w:sz="4" w:space="0" w:color="auto"/>
              <w:left w:val="single" w:sz="4" w:space="0" w:color="auto"/>
              <w:bottom w:val="single" w:sz="4" w:space="0" w:color="auto"/>
              <w:right w:val="single" w:sz="4" w:space="0" w:color="auto"/>
            </w:tcBorders>
            <w:shd w:val="clear" w:color="auto" w:fill="CCCCFF"/>
            <w:hideMark/>
          </w:tcPr>
          <w:p w14:paraId="05D05B44" w14:textId="4B7A9A57" w:rsidR="00DA6D41" w:rsidRPr="002A1758" w:rsidRDefault="00224B22" w:rsidP="001536B1">
            <w:pPr>
              <w:spacing w:line="240" w:lineRule="auto"/>
              <w:rPr>
                <w:rFonts w:ascii="Poppins" w:hAnsi="Poppins" w:cs="Poppins"/>
                <w:b/>
                <w:bCs/>
                <w:sz w:val="18"/>
                <w:szCs w:val="18"/>
              </w:rPr>
            </w:pPr>
            <w:r>
              <w:rPr>
                <w:rFonts w:ascii="Poppins" w:hAnsi="Poppins" w:cs="Poppins"/>
                <w:b/>
                <w:bCs/>
                <w:sz w:val="18"/>
                <w:szCs w:val="18"/>
              </w:rPr>
              <w:t>Exceeding expectations</w:t>
            </w:r>
          </w:p>
        </w:tc>
        <w:tc>
          <w:tcPr>
            <w:tcW w:w="2186" w:type="dxa"/>
            <w:tcBorders>
              <w:top w:val="single" w:sz="4" w:space="0" w:color="auto"/>
              <w:left w:val="single" w:sz="4" w:space="0" w:color="auto"/>
              <w:bottom w:val="single" w:sz="4" w:space="0" w:color="auto"/>
              <w:right w:val="single" w:sz="4" w:space="0" w:color="auto"/>
            </w:tcBorders>
            <w:shd w:val="clear" w:color="auto" w:fill="CCCCFF"/>
            <w:hideMark/>
          </w:tcPr>
          <w:p w14:paraId="2549E8FE" w14:textId="26F3E33D" w:rsidR="00DA6D41" w:rsidRPr="002A1758" w:rsidRDefault="00614A26" w:rsidP="001536B1">
            <w:pPr>
              <w:spacing w:line="240" w:lineRule="auto"/>
              <w:rPr>
                <w:rFonts w:ascii="Poppins" w:hAnsi="Poppins" w:cs="Poppins"/>
                <w:b/>
                <w:bCs/>
                <w:sz w:val="18"/>
                <w:szCs w:val="18"/>
              </w:rPr>
            </w:pPr>
            <w:r>
              <w:rPr>
                <w:rFonts w:ascii="Poppins" w:hAnsi="Poppins" w:cs="Poppins"/>
                <w:b/>
                <w:bCs/>
                <w:sz w:val="18"/>
                <w:szCs w:val="18"/>
              </w:rPr>
              <w:t>Substantial</w:t>
            </w:r>
            <w:r w:rsidRPr="002A1758">
              <w:rPr>
                <w:rFonts w:ascii="Poppins" w:hAnsi="Poppins" w:cs="Poppins"/>
                <w:b/>
                <w:bCs/>
                <w:sz w:val="18"/>
                <w:szCs w:val="18"/>
              </w:rPr>
              <w:t xml:space="preserve"> </w:t>
            </w:r>
            <w:r w:rsidR="00DA6D41" w:rsidRPr="002A1758">
              <w:rPr>
                <w:rFonts w:ascii="Poppins" w:hAnsi="Poppins" w:cs="Poppins"/>
                <w:b/>
                <w:bCs/>
                <w:sz w:val="18"/>
                <w:szCs w:val="18"/>
              </w:rPr>
              <w:t>assurance</w:t>
            </w:r>
          </w:p>
        </w:tc>
        <w:tc>
          <w:tcPr>
            <w:tcW w:w="2104" w:type="dxa"/>
            <w:tcBorders>
              <w:top w:val="single" w:sz="4" w:space="0" w:color="auto"/>
              <w:left w:val="single" w:sz="4" w:space="0" w:color="auto"/>
              <w:bottom w:val="single" w:sz="4" w:space="0" w:color="auto"/>
              <w:right w:val="single" w:sz="4" w:space="0" w:color="auto"/>
            </w:tcBorders>
            <w:shd w:val="clear" w:color="auto" w:fill="CCCCFF"/>
            <w:hideMark/>
          </w:tcPr>
          <w:p w14:paraId="1F7C25F8" w14:textId="77777777" w:rsidR="00DA6D41" w:rsidRPr="002A1758" w:rsidRDefault="00DA6D41" w:rsidP="001536B1">
            <w:pPr>
              <w:spacing w:line="240" w:lineRule="auto"/>
              <w:rPr>
                <w:rFonts w:ascii="Poppins" w:hAnsi="Poppins" w:cs="Poppins"/>
                <w:b/>
                <w:bCs/>
                <w:sz w:val="18"/>
                <w:szCs w:val="18"/>
              </w:rPr>
            </w:pPr>
            <w:r w:rsidRPr="002A1758">
              <w:rPr>
                <w:rFonts w:ascii="Poppins" w:hAnsi="Poppins" w:cs="Poppins"/>
                <w:b/>
                <w:bCs/>
                <w:sz w:val="18"/>
                <w:szCs w:val="18"/>
              </w:rPr>
              <w:t>Exemplary</w:t>
            </w:r>
          </w:p>
        </w:tc>
      </w:tr>
      <w:tr w:rsidR="00DA6D41" w:rsidRPr="002A1758" w14:paraId="0CFBF1A3" w14:textId="77777777" w:rsidTr="00B85CFA">
        <w:tc>
          <w:tcPr>
            <w:tcW w:w="703" w:type="dxa"/>
          </w:tcPr>
          <w:p w14:paraId="5DA2DB1A" w14:textId="77777777" w:rsidR="00DA6D41" w:rsidRPr="002A1758" w:rsidRDefault="00DA6D41" w:rsidP="001536B1">
            <w:pPr>
              <w:rPr>
                <w:rFonts w:ascii="Poppins" w:hAnsi="Poppins" w:cs="Poppins"/>
                <w:sz w:val="18"/>
                <w:szCs w:val="18"/>
              </w:rPr>
            </w:pPr>
            <w:r w:rsidRPr="002A1758">
              <w:rPr>
                <w:rFonts w:ascii="Poppins" w:hAnsi="Poppins" w:cs="Poppins"/>
                <w:sz w:val="18"/>
                <w:szCs w:val="18"/>
              </w:rPr>
              <w:t>1.3.1</w:t>
            </w:r>
          </w:p>
        </w:tc>
        <w:tc>
          <w:tcPr>
            <w:tcW w:w="1987" w:type="dxa"/>
          </w:tcPr>
          <w:p w14:paraId="4BBC6091" w14:textId="77777777" w:rsidR="00DA6D41" w:rsidRPr="002A1758" w:rsidRDefault="00DA6D41" w:rsidP="001536B1">
            <w:pPr>
              <w:rPr>
                <w:rFonts w:ascii="Poppins" w:hAnsi="Poppins" w:cs="Poppins"/>
                <w:sz w:val="18"/>
                <w:szCs w:val="18"/>
              </w:rPr>
            </w:pPr>
            <w:r>
              <w:rPr>
                <w:rFonts w:ascii="Poppins" w:hAnsi="Poppins" w:cs="Poppins"/>
                <w:sz w:val="18"/>
                <w:szCs w:val="18"/>
              </w:rPr>
              <w:t xml:space="preserve">No processes are in place to manage </w:t>
            </w:r>
            <w:r w:rsidRPr="002A1758">
              <w:rPr>
                <w:rFonts w:ascii="Poppins" w:hAnsi="Poppins" w:cs="Poppins"/>
                <w:sz w:val="18"/>
                <w:szCs w:val="18"/>
              </w:rPr>
              <w:t>(identify, prevent and mitigate)</w:t>
            </w:r>
            <w:r>
              <w:rPr>
                <w:rFonts w:ascii="Poppins" w:hAnsi="Poppins" w:cs="Poppins"/>
                <w:sz w:val="18"/>
                <w:szCs w:val="18"/>
              </w:rPr>
              <w:t xml:space="preserve"> safeguarding risks, or processes are ineffective to the extent that unsafe situations are created.</w:t>
            </w:r>
          </w:p>
        </w:tc>
        <w:tc>
          <w:tcPr>
            <w:tcW w:w="2420" w:type="dxa"/>
          </w:tcPr>
          <w:p w14:paraId="14D178A4" w14:textId="098F27BD" w:rsidR="00DA6D41" w:rsidRPr="002A1758" w:rsidRDefault="00DA6D41" w:rsidP="001536B1">
            <w:pPr>
              <w:rPr>
                <w:rFonts w:ascii="Poppins" w:hAnsi="Poppins" w:cs="Poppins"/>
                <w:sz w:val="18"/>
                <w:szCs w:val="18"/>
              </w:rPr>
            </w:pPr>
            <w:r w:rsidRPr="002A1758">
              <w:rPr>
                <w:rFonts w:ascii="Poppins" w:hAnsi="Poppins" w:cs="Poppins"/>
                <w:sz w:val="18"/>
                <w:szCs w:val="18"/>
              </w:rPr>
              <w:t xml:space="preserve">The Church body has agreed </w:t>
            </w:r>
            <w:r>
              <w:rPr>
                <w:rFonts w:ascii="Poppins" w:hAnsi="Poppins" w:cs="Poppins"/>
                <w:sz w:val="18"/>
                <w:szCs w:val="18"/>
              </w:rPr>
              <w:t xml:space="preserve">processes </w:t>
            </w:r>
            <w:r w:rsidRPr="002A1758">
              <w:rPr>
                <w:rFonts w:ascii="Poppins" w:hAnsi="Poppins" w:cs="Poppins"/>
                <w:sz w:val="18"/>
                <w:szCs w:val="18"/>
              </w:rPr>
              <w:t>to act to manage safeguarding risks in it</w:t>
            </w:r>
            <w:r w:rsidR="00301281">
              <w:rPr>
                <w:rFonts w:ascii="Poppins" w:hAnsi="Poppins" w:cs="Poppins"/>
                <w:sz w:val="18"/>
                <w:szCs w:val="18"/>
              </w:rPr>
              <w:t>s</w:t>
            </w:r>
            <w:r w:rsidRPr="002A1758">
              <w:rPr>
                <w:rFonts w:ascii="Poppins" w:hAnsi="Poppins" w:cs="Poppins"/>
                <w:sz w:val="18"/>
                <w:szCs w:val="18"/>
              </w:rPr>
              <w:t xml:space="preserve"> structures, culture and practice of ministry</w:t>
            </w:r>
            <w:r>
              <w:rPr>
                <w:rFonts w:ascii="Poppins" w:hAnsi="Poppins" w:cs="Poppins"/>
                <w:sz w:val="18"/>
                <w:szCs w:val="18"/>
              </w:rPr>
              <w:t xml:space="preserve">, including how this will be captured </w:t>
            </w:r>
            <w:proofErr w:type="gramStart"/>
            <w:r>
              <w:rPr>
                <w:rFonts w:ascii="Poppins" w:hAnsi="Poppins" w:cs="Poppins"/>
                <w:sz w:val="18"/>
                <w:szCs w:val="18"/>
              </w:rPr>
              <w:t>through the use of</w:t>
            </w:r>
            <w:proofErr w:type="gramEnd"/>
            <w:r>
              <w:rPr>
                <w:rFonts w:ascii="Poppins" w:hAnsi="Poppins" w:cs="Poppins"/>
                <w:sz w:val="18"/>
                <w:szCs w:val="18"/>
              </w:rPr>
              <w:t xml:space="preserve"> a risk register (or similar document).</w:t>
            </w:r>
          </w:p>
        </w:tc>
        <w:tc>
          <w:tcPr>
            <w:tcW w:w="2104" w:type="dxa"/>
          </w:tcPr>
          <w:p w14:paraId="430DD683" w14:textId="77777777" w:rsidR="00DA6D41" w:rsidRPr="002A1758" w:rsidRDefault="00DA6D41" w:rsidP="001536B1">
            <w:pPr>
              <w:rPr>
                <w:rFonts w:ascii="Poppins" w:hAnsi="Poppins" w:cs="Poppins"/>
                <w:sz w:val="18"/>
                <w:szCs w:val="18"/>
              </w:rPr>
            </w:pPr>
            <w:r>
              <w:rPr>
                <w:rFonts w:ascii="Poppins" w:hAnsi="Poppins" w:cs="Poppins"/>
                <w:sz w:val="18"/>
                <w:szCs w:val="18"/>
              </w:rPr>
              <w:t xml:space="preserve">Processes to manage safeguarding risks within the Church body are understood by all with a role in the process. </w:t>
            </w:r>
          </w:p>
        </w:tc>
        <w:tc>
          <w:tcPr>
            <w:tcW w:w="2111" w:type="dxa"/>
          </w:tcPr>
          <w:p w14:paraId="04EB3C81" w14:textId="77777777" w:rsidR="00DA6D41" w:rsidRPr="002A1758" w:rsidRDefault="00DA6D41" w:rsidP="001536B1">
            <w:pPr>
              <w:rPr>
                <w:rFonts w:ascii="Poppins" w:hAnsi="Poppins" w:cs="Poppins"/>
                <w:sz w:val="18"/>
                <w:szCs w:val="18"/>
              </w:rPr>
            </w:pPr>
            <w:r>
              <w:rPr>
                <w:rFonts w:ascii="Poppins" w:hAnsi="Poppins" w:cs="Poppins"/>
                <w:sz w:val="18"/>
                <w:szCs w:val="18"/>
              </w:rPr>
              <w:t>Expected processes are in place and can be seen to be actively used to manage safeguarding risks within the Church body.</w:t>
            </w:r>
          </w:p>
        </w:tc>
        <w:tc>
          <w:tcPr>
            <w:tcW w:w="2091" w:type="dxa"/>
          </w:tcPr>
          <w:p w14:paraId="4F7CDD54" w14:textId="77777777" w:rsidR="00DA6D41" w:rsidRPr="002A1758" w:rsidRDefault="00DA6D41" w:rsidP="001536B1">
            <w:pPr>
              <w:rPr>
                <w:rFonts w:ascii="Poppins" w:hAnsi="Poppins" w:cs="Poppins"/>
                <w:sz w:val="18"/>
                <w:szCs w:val="18"/>
              </w:rPr>
            </w:pPr>
            <w:r>
              <w:rPr>
                <w:rFonts w:ascii="Poppins" w:hAnsi="Poppins" w:cs="Poppins"/>
                <w:sz w:val="18"/>
                <w:szCs w:val="18"/>
              </w:rPr>
              <w:t xml:space="preserve">Expected processes are used to actively manage all safeguarding risks identified within the Church body. The process is dynamic with new or changing risks quickly identified and responded to. </w:t>
            </w:r>
          </w:p>
        </w:tc>
        <w:tc>
          <w:tcPr>
            <w:tcW w:w="2186" w:type="dxa"/>
          </w:tcPr>
          <w:p w14:paraId="0443CFC3" w14:textId="77777777" w:rsidR="00DA6D41" w:rsidRPr="002A1758" w:rsidRDefault="00DA6D41" w:rsidP="001536B1">
            <w:pPr>
              <w:rPr>
                <w:rFonts w:ascii="Poppins" w:hAnsi="Poppins" w:cs="Poppins"/>
                <w:sz w:val="18"/>
                <w:szCs w:val="18"/>
              </w:rPr>
            </w:pPr>
            <w:r>
              <w:rPr>
                <w:rFonts w:ascii="Poppins" w:hAnsi="Poppins" w:cs="Poppins"/>
                <w:sz w:val="18"/>
                <w:szCs w:val="18"/>
              </w:rPr>
              <w:t xml:space="preserve">The management of safeguarding risks is embedded throughout the Church body, with new or changing risks identified wherever they arise. A quality assurance process tests whether decision </w:t>
            </w:r>
            <w:proofErr w:type="gramStart"/>
            <w:r>
              <w:rPr>
                <w:rFonts w:ascii="Poppins" w:hAnsi="Poppins" w:cs="Poppins"/>
                <w:sz w:val="18"/>
                <w:szCs w:val="18"/>
              </w:rPr>
              <w:t>making</w:t>
            </w:r>
            <w:proofErr w:type="gramEnd"/>
            <w:r>
              <w:rPr>
                <w:rFonts w:ascii="Poppins" w:hAnsi="Poppins" w:cs="Poppins"/>
                <w:sz w:val="18"/>
                <w:szCs w:val="18"/>
              </w:rPr>
              <w:t xml:space="preserve"> and actions taken are effective. </w:t>
            </w:r>
          </w:p>
        </w:tc>
        <w:tc>
          <w:tcPr>
            <w:tcW w:w="2104" w:type="dxa"/>
          </w:tcPr>
          <w:p w14:paraId="38862310" w14:textId="77777777" w:rsidR="00DA6D41" w:rsidRPr="002A1758" w:rsidRDefault="00DA6D41" w:rsidP="001536B1">
            <w:pPr>
              <w:rPr>
                <w:rFonts w:ascii="Poppins" w:hAnsi="Poppins" w:cs="Poppins"/>
                <w:sz w:val="18"/>
                <w:szCs w:val="18"/>
              </w:rPr>
            </w:pPr>
            <w:r>
              <w:rPr>
                <w:rFonts w:ascii="Poppins" w:hAnsi="Poppins" w:cs="Poppins"/>
                <w:sz w:val="18"/>
                <w:szCs w:val="18"/>
              </w:rPr>
              <w:t xml:space="preserve">The Church body learns from how it manages </w:t>
            </w:r>
            <w:proofErr w:type="spellStart"/>
            <w:r>
              <w:rPr>
                <w:rFonts w:ascii="Poppins" w:hAnsi="Poppins" w:cs="Poppins"/>
                <w:sz w:val="18"/>
                <w:szCs w:val="18"/>
              </w:rPr>
              <w:t>it</w:t>
            </w:r>
            <w:proofErr w:type="spellEnd"/>
            <w:r>
              <w:rPr>
                <w:rFonts w:ascii="Poppins" w:hAnsi="Poppins" w:cs="Poppins"/>
                <w:sz w:val="18"/>
                <w:szCs w:val="18"/>
              </w:rPr>
              <w:t xml:space="preserve"> own safeguarding risks to improve its response. Leaders seek to identify emerging risks from elsewhere within or outside the Church and take proactive action in response.</w:t>
            </w:r>
          </w:p>
        </w:tc>
      </w:tr>
      <w:tr w:rsidR="00DA6D41" w:rsidRPr="002A1758" w14:paraId="4AE5AB46" w14:textId="77777777" w:rsidTr="00B85CFA">
        <w:tc>
          <w:tcPr>
            <w:tcW w:w="703" w:type="dxa"/>
          </w:tcPr>
          <w:p w14:paraId="38719F01" w14:textId="77777777" w:rsidR="00DA6D41" w:rsidRPr="002A1758" w:rsidRDefault="00DA6D41" w:rsidP="001536B1">
            <w:pPr>
              <w:rPr>
                <w:rFonts w:ascii="Poppins" w:hAnsi="Poppins" w:cs="Poppins"/>
                <w:sz w:val="18"/>
                <w:szCs w:val="18"/>
              </w:rPr>
            </w:pPr>
            <w:r w:rsidRPr="002A1758">
              <w:rPr>
                <w:rFonts w:ascii="Poppins" w:hAnsi="Poppins" w:cs="Poppins"/>
                <w:sz w:val="18"/>
                <w:szCs w:val="18"/>
              </w:rPr>
              <w:t>1.3.2</w:t>
            </w:r>
          </w:p>
        </w:tc>
        <w:tc>
          <w:tcPr>
            <w:tcW w:w="1987" w:type="dxa"/>
          </w:tcPr>
          <w:p w14:paraId="79EDCA51" w14:textId="77777777" w:rsidR="00DA6D41" w:rsidRPr="002A1758" w:rsidRDefault="00DA6D41" w:rsidP="001536B1">
            <w:pPr>
              <w:rPr>
                <w:rFonts w:ascii="Poppins" w:hAnsi="Poppins" w:cs="Poppins"/>
                <w:sz w:val="18"/>
                <w:szCs w:val="18"/>
              </w:rPr>
            </w:pPr>
            <w:r>
              <w:rPr>
                <w:rFonts w:ascii="Poppins" w:hAnsi="Poppins" w:cs="Poppins"/>
                <w:sz w:val="18"/>
                <w:szCs w:val="18"/>
              </w:rPr>
              <w:t xml:space="preserve">No policies are in place for the provision of a safe environment, or a lack of implementation leads to unsafe situations. </w:t>
            </w:r>
          </w:p>
        </w:tc>
        <w:tc>
          <w:tcPr>
            <w:tcW w:w="2420" w:type="dxa"/>
          </w:tcPr>
          <w:p w14:paraId="32778747" w14:textId="77777777" w:rsidR="00DA6D41" w:rsidRPr="002A1758" w:rsidRDefault="00DA6D41" w:rsidP="001536B1">
            <w:pPr>
              <w:rPr>
                <w:rFonts w:ascii="Poppins" w:hAnsi="Poppins" w:cs="Poppins"/>
                <w:sz w:val="18"/>
                <w:szCs w:val="18"/>
              </w:rPr>
            </w:pPr>
            <w:r>
              <w:rPr>
                <w:rFonts w:ascii="Poppins" w:hAnsi="Poppins" w:cs="Poppins"/>
                <w:sz w:val="18"/>
                <w:szCs w:val="18"/>
              </w:rPr>
              <w:t xml:space="preserve">The Church body has agreed policies for the provision of a safe environment in all its places of ministry. </w:t>
            </w:r>
          </w:p>
        </w:tc>
        <w:tc>
          <w:tcPr>
            <w:tcW w:w="2104" w:type="dxa"/>
          </w:tcPr>
          <w:p w14:paraId="2E8D8064" w14:textId="77777777" w:rsidR="00DA6D41" w:rsidRPr="002A1758" w:rsidRDefault="00DA6D41" w:rsidP="001536B1">
            <w:pPr>
              <w:rPr>
                <w:rFonts w:ascii="Poppins" w:hAnsi="Poppins" w:cs="Poppins"/>
                <w:sz w:val="18"/>
                <w:szCs w:val="18"/>
              </w:rPr>
            </w:pPr>
            <w:r>
              <w:rPr>
                <w:rFonts w:ascii="Poppins" w:hAnsi="Poppins" w:cs="Poppins"/>
                <w:sz w:val="18"/>
                <w:szCs w:val="18"/>
              </w:rPr>
              <w:t xml:space="preserve">Policies for the provision of a safe environment are readily available and promoted to those with a role in the process. Other materials to support implementation, e.g. </w:t>
            </w:r>
            <w:r>
              <w:rPr>
                <w:rFonts w:ascii="Poppins" w:hAnsi="Poppins" w:cs="Poppins"/>
                <w:sz w:val="18"/>
                <w:szCs w:val="18"/>
              </w:rPr>
              <w:lastRenderedPageBreak/>
              <w:t xml:space="preserve">template risk assessments, are readily available. </w:t>
            </w:r>
          </w:p>
        </w:tc>
        <w:tc>
          <w:tcPr>
            <w:tcW w:w="2111" w:type="dxa"/>
          </w:tcPr>
          <w:p w14:paraId="05834EC1" w14:textId="77777777" w:rsidR="00DA6D41" w:rsidRPr="002A1758" w:rsidRDefault="00DA6D41" w:rsidP="001536B1">
            <w:pPr>
              <w:rPr>
                <w:rFonts w:ascii="Poppins" w:hAnsi="Poppins" w:cs="Poppins"/>
                <w:sz w:val="18"/>
                <w:szCs w:val="18"/>
              </w:rPr>
            </w:pPr>
            <w:r>
              <w:rPr>
                <w:rFonts w:ascii="Poppins" w:hAnsi="Poppins" w:cs="Poppins"/>
                <w:sz w:val="18"/>
                <w:szCs w:val="18"/>
              </w:rPr>
              <w:lastRenderedPageBreak/>
              <w:t>Policies for the provision of a safe environment are seen to be applied in practice in key areas of the Church body’s ministry.</w:t>
            </w:r>
            <w:r w:rsidRPr="002A1758">
              <w:rPr>
                <w:rFonts w:ascii="Poppins" w:hAnsi="Poppins" w:cs="Poppins"/>
                <w:sz w:val="18"/>
                <w:szCs w:val="18"/>
              </w:rPr>
              <w:br/>
            </w:r>
          </w:p>
        </w:tc>
        <w:tc>
          <w:tcPr>
            <w:tcW w:w="2091" w:type="dxa"/>
          </w:tcPr>
          <w:p w14:paraId="1970EE19" w14:textId="77777777" w:rsidR="00DA6D41" w:rsidRPr="002A1758" w:rsidRDefault="00DA6D41" w:rsidP="001536B1">
            <w:pPr>
              <w:rPr>
                <w:rFonts w:ascii="Poppins" w:hAnsi="Poppins" w:cs="Poppins"/>
                <w:sz w:val="18"/>
                <w:szCs w:val="18"/>
              </w:rPr>
            </w:pPr>
            <w:r>
              <w:rPr>
                <w:rFonts w:ascii="Poppins" w:hAnsi="Poppins" w:cs="Poppins"/>
                <w:sz w:val="18"/>
                <w:szCs w:val="18"/>
              </w:rPr>
              <w:t xml:space="preserve">Policies for the provision of a safe environment are routinely applied in </w:t>
            </w:r>
            <w:proofErr w:type="gramStart"/>
            <w:r>
              <w:rPr>
                <w:rFonts w:ascii="Poppins" w:hAnsi="Poppins" w:cs="Poppins"/>
                <w:sz w:val="18"/>
                <w:szCs w:val="18"/>
              </w:rPr>
              <w:t>all of</w:t>
            </w:r>
            <w:proofErr w:type="gramEnd"/>
            <w:r>
              <w:rPr>
                <w:rFonts w:ascii="Poppins" w:hAnsi="Poppins" w:cs="Poppins"/>
                <w:sz w:val="18"/>
                <w:szCs w:val="18"/>
              </w:rPr>
              <w:t xml:space="preserve"> the Church body’s places of ministry, including those being provided for or on </w:t>
            </w:r>
            <w:r>
              <w:rPr>
                <w:rFonts w:ascii="Poppins" w:hAnsi="Poppins" w:cs="Poppins"/>
                <w:sz w:val="18"/>
                <w:szCs w:val="18"/>
              </w:rPr>
              <w:lastRenderedPageBreak/>
              <w:t>behalf of the Church body by third party organisations.</w:t>
            </w:r>
          </w:p>
        </w:tc>
        <w:tc>
          <w:tcPr>
            <w:tcW w:w="2186" w:type="dxa"/>
          </w:tcPr>
          <w:p w14:paraId="1C6B0076" w14:textId="77777777" w:rsidR="00DA6D41" w:rsidRPr="002A1758" w:rsidRDefault="00DA6D41" w:rsidP="001536B1">
            <w:pPr>
              <w:rPr>
                <w:rFonts w:ascii="Poppins" w:hAnsi="Poppins" w:cs="Poppins"/>
                <w:sz w:val="18"/>
                <w:szCs w:val="18"/>
              </w:rPr>
            </w:pPr>
            <w:r>
              <w:rPr>
                <w:rFonts w:ascii="Poppins" w:hAnsi="Poppins" w:cs="Poppins"/>
                <w:sz w:val="18"/>
                <w:szCs w:val="18"/>
              </w:rPr>
              <w:lastRenderedPageBreak/>
              <w:t xml:space="preserve">Quality assurance arrangements are in place to ensure that policies for the provision of a safe environment are implemented throughout the Church body, and to </w:t>
            </w:r>
            <w:r>
              <w:rPr>
                <w:rFonts w:ascii="Poppins" w:hAnsi="Poppins" w:cs="Poppins"/>
                <w:sz w:val="18"/>
                <w:szCs w:val="18"/>
              </w:rPr>
              <w:lastRenderedPageBreak/>
              <w:t xml:space="preserve">test the effectiveness of their implementation. Challenge is brought to any identified failures to implement policies, including by third party organisations. </w:t>
            </w:r>
          </w:p>
        </w:tc>
        <w:tc>
          <w:tcPr>
            <w:tcW w:w="2104" w:type="dxa"/>
          </w:tcPr>
          <w:p w14:paraId="4FFD7E5E" w14:textId="77777777" w:rsidR="00DA6D41" w:rsidRPr="002A1758" w:rsidRDefault="00DA6D41" w:rsidP="001536B1">
            <w:pPr>
              <w:rPr>
                <w:rFonts w:ascii="Poppins" w:hAnsi="Poppins" w:cs="Poppins"/>
                <w:sz w:val="18"/>
                <w:szCs w:val="18"/>
              </w:rPr>
            </w:pPr>
            <w:r>
              <w:rPr>
                <w:rFonts w:ascii="Poppins" w:hAnsi="Poppins" w:cs="Poppins"/>
                <w:sz w:val="18"/>
                <w:szCs w:val="18"/>
              </w:rPr>
              <w:lastRenderedPageBreak/>
              <w:t xml:space="preserve">The Church body seeks to learn from the implementation of policies for the provision of a safe environment, including through the capture of feedback from </w:t>
            </w:r>
            <w:r>
              <w:rPr>
                <w:rFonts w:ascii="Poppins" w:hAnsi="Poppins" w:cs="Poppins"/>
                <w:sz w:val="18"/>
                <w:szCs w:val="18"/>
              </w:rPr>
              <w:lastRenderedPageBreak/>
              <w:t xml:space="preserve">stakeholders, to continuously improve practice. The Church body </w:t>
            </w:r>
            <w:proofErr w:type="gramStart"/>
            <w:r>
              <w:rPr>
                <w:rFonts w:ascii="Poppins" w:hAnsi="Poppins" w:cs="Poppins"/>
                <w:sz w:val="18"/>
                <w:szCs w:val="18"/>
              </w:rPr>
              <w:t>is able to</w:t>
            </w:r>
            <w:proofErr w:type="gramEnd"/>
            <w:r>
              <w:rPr>
                <w:rFonts w:ascii="Poppins" w:hAnsi="Poppins" w:cs="Poppins"/>
                <w:sz w:val="18"/>
                <w:szCs w:val="18"/>
              </w:rPr>
              <w:t xml:space="preserve"> demonstrate that third party organisations providing ministry for, or on their behalf, provide safe environments and that decisive action is taken where this is not the case.</w:t>
            </w:r>
          </w:p>
        </w:tc>
      </w:tr>
      <w:tr w:rsidR="00DA6D41" w:rsidRPr="002A1758" w14:paraId="447A8181" w14:textId="77777777" w:rsidTr="00B85CFA">
        <w:tc>
          <w:tcPr>
            <w:tcW w:w="703" w:type="dxa"/>
          </w:tcPr>
          <w:p w14:paraId="67E86F13" w14:textId="77777777" w:rsidR="00DA6D41" w:rsidRPr="002A1758" w:rsidRDefault="00DA6D41" w:rsidP="001536B1">
            <w:pPr>
              <w:rPr>
                <w:rFonts w:ascii="Poppins" w:hAnsi="Poppins" w:cs="Poppins"/>
                <w:sz w:val="18"/>
                <w:szCs w:val="18"/>
              </w:rPr>
            </w:pPr>
            <w:r>
              <w:rPr>
                <w:rFonts w:ascii="Poppins" w:hAnsi="Poppins" w:cs="Poppins"/>
                <w:sz w:val="18"/>
                <w:szCs w:val="18"/>
              </w:rPr>
              <w:lastRenderedPageBreak/>
              <w:t>1.3.3</w:t>
            </w:r>
          </w:p>
        </w:tc>
        <w:tc>
          <w:tcPr>
            <w:tcW w:w="1987" w:type="dxa"/>
          </w:tcPr>
          <w:p w14:paraId="5AFA1327" w14:textId="77777777" w:rsidR="00DA6D41" w:rsidRPr="002A1758" w:rsidRDefault="00DA6D41" w:rsidP="001536B1">
            <w:pPr>
              <w:rPr>
                <w:rFonts w:ascii="Poppins" w:hAnsi="Poppins" w:cs="Poppins"/>
                <w:sz w:val="18"/>
                <w:szCs w:val="18"/>
              </w:rPr>
            </w:pPr>
            <w:r>
              <w:rPr>
                <w:rFonts w:ascii="Poppins" w:hAnsi="Poppins" w:cs="Poppins"/>
                <w:sz w:val="18"/>
                <w:szCs w:val="18"/>
              </w:rPr>
              <w:t>No action is taken to promote the work of the safeguarding lead/ team, resulting in unsafe situations or decisions being made without their expertise.</w:t>
            </w:r>
          </w:p>
        </w:tc>
        <w:tc>
          <w:tcPr>
            <w:tcW w:w="2420" w:type="dxa"/>
          </w:tcPr>
          <w:p w14:paraId="46BDA48C" w14:textId="77777777" w:rsidR="00DA6D41" w:rsidRPr="002A1758" w:rsidRDefault="00DA6D41" w:rsidP="001536B1">
            <w:pPr>
              <w:rPr>
                <w:rFonts w:ascii="Poppins" w:hAnsi="Poppins" w:cs="Poppins"/>
                <w:sz w:val="18"/>
                <w:szCs w:val="18"/>
              </w:rPr>
            </w:pPr>
            <w:r>
              <w:rPr>
                <w:rFonts w:ascii="Poppins" w:hAnsi="Poppins" w:cs="Poppins"/>
                <w:sz w:val="18"/>
                <w:szCs w:val="18"/>
              </w:rPr>
              <w:t xml:space="preserve">The leadership have agreed practical arrangements to promote the work of the safeguarding lead/ team throughout the Church body. </w:t>
            </w:r>
          </w:p>
        </w:tc>
        <w:tc>
          <w:tcPr>
            <w:tcW w:w="2104" w:type="dxa"/>
          </w:tcPr>
          <w:p w14:paraId="745E5F7B" w14:textId="77777777" w:rsidR="00DA6D41" w:rsidRPr="002A1758" w:rsidRDefault="00DA6D41" w:rsidP="001536B1">
            <w:pPr>
              <w:rPr>
                <w:rFonts w:ascii="Poppins" w:hAnsi="Poppins" w:cs="Poppins"/>
                <w:sz w:val="18"/>
                <w:szCs w:val="18"/>
              </w:rPr>
            </w:pPr>
            <w:r>
              <w:rPr>
                <w:rFonts w:ascii="Poppins" w:hAnsi="Poppins" w:cs="Poppins"/>
                <w:sz w:val="18"/>
                <w:szCs w:val="18"/>
              </w:rPr>
              <w:t>Information about the role and remit of the safeguarding lead/ team is readily available to those within and outside the Church body. Their physical location contributes to their visibility and provides them with ready access to key personnel.</w:t>
            </w:r>
          </w:p>
        </w:tc>
        <w:tc>
          <w:tcPr>
            <w:tcW w:w="2111" w:type="dxa"/>
          </w:tcPr>
          <w:p w14:paraId="6381DC9B" w14:textId="77777777" w:rsidR="00DA6D41" w:rsidRPr="002A1758" w:rsidRDefault="00DA6D41" w:rsidP="001536B1">
            <w:pPr>
              <w:rPr>
                <w:rFonts w:ascii="Poppins" w:hAnsi="Poppins" w:cs="Poppins"/>
                <w:sz w:val="18"/>
                <w:szCs w:val="18"/>
              </w:rPr>
            </w:pPr>
            <w:r>
              <w:rPr>
                <w:rFonts w:ascii="Poppins" w:hAnsi="Poppins" w:cs="Poppins"/>
                <w:sz w:val="18"/>
                <w:szCs w:val="18"/>
              </w:rPr>
              <w:t>The promotion and visibility of the safeguarding lead/ team results in others referring to, and making use of, their expertise. Consideration is given to safeguarding in the delivery and development of new ministries. The safeguarding lead/ team undertake proactive activity to visit ministries, network and promote their work.</w:t>
            </w:r>
          </w:p>
        </w:tc>
        <w:tc>
          <w:tcPr>
            <w:tcW w:w="2091" w:type="dxa"/>
          </w:tcPr>
          <w:p w14:paraId="07F907F2" w14:textId="77777777" w:rsidR="00DA6D41" w:rsidRPr="002A1758" w:rsidRDefault="00DA6D41" w:rsidP="001536B1">
            <w:pPr>
              <w:rPr>
                <w:rFonts w:ascii="Poppins" w:hAnsi="Poppins" w:cs="Poppins"/>
                <w:sz w:val="18"/>
                <w:szCs w:val="18"/>
              </w:rPr>
            </w:pPr>
            <w:r>
              <w:rPr>
                <w:rFonts w:ascii="Poppins" w:hAnsi="Poppins" w:cs="Poppins"/>
                <w:sz w:val="18"/>
                <w:szCs w:val="18"/>
              </w:rPr>
              <w:t xml:space="preserve">The safeguarding team are consistently referred to, and included in, all expected areas of work and </w:t>
            </w:r>
            <w:proofErr w:type="gramStart"/>
            <w:r>
              <w:rPr>
                <w:rFonts w:ascii="Poppins" w:hAnsi="Poppins" w:cs="Poppins"/>
                <w:sz w:val="18"/>
                <w:szCs w:val="18"/>
              </w:rPr>
              <w:t>decision making</w:t>
            </w:r>
            <w:proofErr w:type="gramEnd"/>
            <w:r>
              <w:rPr>
                <w:rFonts w:ascii="Poppins" w:hAnsi="Poppins" w:cs="Poppins"/>
                <w:sz w:val="18"/>
                <w:szCs w:val="18"/>
              </w:rPr>
              <w:t xml:space="preserve"> processes. They are known and engaged with throughout the Church body’s geographical area of ministry. The safeguarding lead/ team systematically visit all places of ministry and meet with key people to promote their work.</w:t>
            </w:r>
          </w:p>
        </w:tc>
        <w:tc>
          <w:tcPr>
            <w:tcW w:w="2186" w:type="dxa"/>
          </w:tcPr>
          <w:p w14:paraId="77B27606" w14:textId="77777777" w:rsidR="00DA6D41" w:rsidRPr="002A1758" w:rsidRDefault="00DA6D41" w:rsidP="001536B1">
            <w:pPr>
              <w:rPr>
                <w:rFonts w:ascii="Poppins" w:hAnsi="Poppins" w:cs="Poppins"/>
                <w:sz w:val="18"/>
                <w:szCs w:val="18"/>
              </w:rPr>
            </w:pPr>
            <w:r>
              <w:rPr>
                <w:rFonts w:ascii="Poppins" w:hAnsi="Poppins" w:cs="Poppins"/>
                <w:sz w:val="18"/>
                <w:szCs w:val="18"/>
              </w:rPr>
              <w:t xml:space="preserve">The expertise of the safeguarding lead/ team is sought and welcomed throughout the Church body and seen to be influential in all developments within the Church body. The effectiveness of work to promote the role of the safeguarding lead/ team is reviewed through consideration of the volume and type of work that they receive, and </w:t>
            </w:r>
            <w:r>
              <w:rPr>
                <w:rFonts w:ascii="Poppins" w:hAnsi="Poppins" w:cs="Poppins"/>
                <w:sz w:val="18"/>
                <w:szCs w:val="18"/>
              </w:rPr>
              <w:lastRenderedPageBreak/>
              <w:t xml:space="preserve">feedback from stakeholders. </w:t>
            </w:r>
          </w:p>
        </w:tc>
        <w:tc>
          <w:tcPr>
            <w:tcW w:w="2104" w:type="dxa"/>
          </w:tcPr>
          <w:p w14:paraId="1466BD57" w14:textId="69E826F4" w:rsidR="00DA6D41" w:rsidRPr="002A1758" w:rsidRDefault="00DA6D41" w:rsidP="001536B1">
            <w:pPr>
              <w:rPr>
                <w:rFonts w:ascii="Poppins" w:hAnsi="Poppins" w:cs="Poppins"/>
                <w:sz w:val="18"/>
                <w:szCs w:val="18"/>
              </w:rPr>
            </w:pPr>
            <w:r>
              <w:rPr>
                <w:rFonts w:ascii="Poppins" w:hAnsi="Poppins" w:cs="Poppins"/>
                <w:sz w:val="18"/>
                <w:szCs w:val="18"/>
              </w:rPr>
              <w:lastRenderedPageBreak/>
              <w:t xml:space="preserve">The Church body’s leadership support the safeguarding lead/ team </w:t>
            </w:r>
            <w:r w:rsidR="00311361">
              <w:rPr>
                <w:rFonts w:ascii="Poppins" w:hAnsi="Poppins" w:cs="Poppins"/>
                <w:sz w:val="18"/>
                <w:szCs w:val="18"/>
              </w:rPr>
              <w:t xml:space="preserve">to </w:t>
            </w:r>
            <w:r>
              <w:rPr>
                <w:rFonts w:ascii="Poppins" w:hAnsi="Poppins" w:cs="Poppins"/>
                <w:sz w:val="18"/>
                <w:szCs w:val="18"/>
              </w:rPr>
              <w:t xml:space="preserve">take proactive action to visit or meet with key people where they identify gaps in involvement. Where there have been situations in which the safeguarding lead/ team has not been referred to or involved as expected, contributory factors are reviewed and learned from. Changes are made </w:t>
            </w:r>
            <w:r>
              <w:rPr>
                <w:rFonts w:ascii="Poppins" w:hAnsi="Poppins" w:cs="Poppins"/>
                <w:sz w:val="18"/>
                <w:szCs w:val="18"/>
              </w:rPr>
              <w:lastRenderedPageBreak/>
              <w:t xml:space="preserve">to the way that the leadership and the safeguarding lead/ team promote their role based on learning. </w:t>
            </w:r>
          </w:p>
        </w:tc>
      </w:tr>
      <w:tr w:rsidR="00DA6D41" w:rsidRPr="002A1758" w14:paraId="2E63FB02" w14:textId="77777777" w:rsidTr="00B85CFA">
        <w:tc>
          <w:tcPr>
            <w:tcW w:w="703" w:type="dxa"/>
          </w:tcPr>
          <w:p w14:paraId="2AC715F8" w14:textId="77777777" w:rsidR="00DA6D41" w:rsidRPr="002A1758" w:rsidRDefault="00DA6D41" w:rsidP="001536B1">
            <w:pPr>
              <w:rPr>
                <w:rFonts w:ascii="Poppins" w:hAnsi="Poppins" w:cs="Poppins"/>
                <w:sz w:val="18"/>
                <w:szCs w:val="18"/>
              </w:rPr>
            </w:pPr>
            <w:r w:rsidRPr="002A1758">
              <w:rPr>
                <w:rFonts w:ascii="Poppins" w:hAnsi="Poppins" w:cs="Poppins"/>
                <w:sz w:val="18"/>
                <w:szCs w:val="18"/>
              </w:rPr>
              <w:lastRenderedPageBreak/>
              <w:t>1.3.</w:t>
            </w:r>
            <w:r>
              <w:rPr>
                <w:rFonts w:ascii="Poppins" w:hAnsi="Poppins" w:cs="Poppins"/>
                <w:sz w:val="18"/>
                <w:szCs w:val="18"/>
              </w:rPr>
              <w:t>4</w:t>
            </w:r>
          </w:p>
        </w:tc>
        <w:tc>
          <w:tcPr>
            <w:tcW w:w="1987" w:type="dxa"/>
          </w:tcPr>
          <w:p w14:paraId="32A29859" w14:textId="77777777" w:rsidR="00DA6D41" w:rsidRPr="002A1758" w:rsidRDefault="00DA6D41" w:rsidP="001536B1">
            <w:pPr>
              <w:rPr>
                <w:rFonts w:ascii="Poppins" w:hAnsi="Poppins" w:cs="Poppins"/>
                <w:sz w:val="18"/>
                <w:szCs w:val="18"/>
              </w:rPr>
            </w:pPr>
            <w:r>
              <w:rPr>
                <w:rFonts w:ascii="Poppins" w:hAnsi="Poppins" w:cs="Poppins"/>
                <w:sz w:val="18"/>
                <w:szCs w:val="18"/>
              </w:rPr>
              <w:t xml:space="preserve">There has been no promotion of </w:t>
            </w:r>
            <w:r w:rsidRPr="00DC4C38">
              <w:rPr>
                <w:rFonts w:ascii="Poppins" w:hAnsi="Poppins" w:cs="Poppins"/>
                <w:i/>
                <w:iCs/>
                <w:sz w:val="18"/>
                <w:szCs w:val="18"/>
              </w:rPr>
              <w:t>Caring Safely for Others</w:t>
            </w:r>
            <w:r w:rsidRPr="002A1758">
              <w:rPr>
                <w:rFonts w:ascii="Poppins" w:hAnsi="Poppins" w:cs="Poppins"/>
                <w:sz w:val="18"/>
                <w:szCs w:val="18"/>
              </w:rPr>
              <w:t xml:space="preserve"> (Bishops’ Conference) </w:t>
            </w:r>
            <w:r>
              <w:rPr>
                <w:rFonts w:ascii="Poppins" w:hAnsi="Poppins" w:cs="Poppins"/>
                <w:sz w:val="18"/>
                <w:szCs w:val="18"/>
              </w:rPr>
              <w:t xml:space="preserve">and/ </w:t>
            </w:r>
            <w:r w:rsidRPr="002A1758">
              <w:rPr>
                <w:rFonts w:ascii="Poppins" w:hAnsi="Poppins" w:cs="Poppins"/>
                <w:sz w:val="18"/>
                <w:szCs w:val="18"/>
              </w:rPr>
              <w:t>or</w:t>
            </w:r>
            <w:r>
              <w:rPr>
                <w:rFonts w:ascii="Poppins" w:hAnsi="Poppins" w:cs="Poppins"/>
                <w:sz w:val="18"/>
                <w:szCs w:val="18"/>
              </w:rPr>
              <w:t xml:space="preserve"> </w:t>
            </w:r>
            <w:r w:rsidRPr="00EE2738">
              <w:rPr>
                <w:rFonts w:ascii="Poppins" w:hAnsi="Poppins" w:cs="Poppins"/>
                <w:i/>
                <w:iCs/>
                <w:sz w:val="18"/>
                <w:szCs w:val="18"/>
              </w:rPr>
              <w:t>Integrity in Ministry</w:t>
            </w:r>
            <w:r w:rsidRPr="002A1758">
              <w:rPr>
                <w:rFonts w:ascii="Poppins" w:hAnsi="Poppins" w:cs="Poppins"/>
                <w:sz w:val="18"/>
                <w:szCs w:val="18"/>
              </w:rPr>
              <w:t xml:space="preserve"> (Conference of Religious)</w:t>
            </w:r>
            <w:r>
              <w:rPr>
                <w:rFonts w:ascii="Poppins" w:hAnsi="Poppins" w:cs="Poppins"/>
                <w:sz w:val="18"/>
                <w:szCs w:val="18"/>
              </w:rPr>
              <w:t>, resulting in failures to follow expected standards.</w:t>
            </w:r>
          </w:p>
        </w:tc>
        <w:tc>
          <w:tcPr>
            <w:tcW w:w="2420" w:type="dxa"/>
          </w:tcPr>
          <w:p w14:paraId="22BB4C3A" w14:textId="77777777" w:rsidR="00DA6D41" w:rsidRPr="00BA324E" w:rsidRDefault="00DA6D41" w:rsidP="001536B1">
            <w:pPr>
              <w:rPr>
                <w:rFonts w:ascii="Poppins" w:hAnsi="Poppins" w:cs="Poppins"/>
                <w:sz w:val="18"/>
                <w:szCs w:val="18"/>
              </w:rPr>
            </w:pPr>
            <w:r w:rsidRPr="002A1758">
              <w:rPr>
                <w:rFonts w:ascii="Poppins" w:hAnsi="Poppins" w:cs="Poppins"/>
                <w:sz w:val="18"/>
                <w:szCs w:val="18"/>
              </w:rPr>
              <w:t xml:space="preserve">The Church body has </w:t>
            </w:r>
            <w:r>
              <w:rPr>
                <w:rFonts w:ascii="Poppins" w:hAnsi="Poppins" w:cs="Poppins"/>
                <w:sz w:val="18"/>
                <w:szCs w:val="18"/>
              </w:rPr>
              <w:t>agreed how it will promote and use</w:t>
            </w:r>
            <w:r w:rsidRPr="002A1758">
              <w:rPr>
                <w:rFonts w:ascii="Poppins" w:hAnsi="Poppins" w:cs="Poppins"/>
                <w:sz w:val="18"/>
                <w:szCs w:val="18"/>
              </w:rPr>
              <w:t xml:space="preserve"> </w:t>
            </w:r>
            <w:r w:rsidRPr="00EE2738">
              <w:rPr>
                <w:rFonts w:ascii="Poppins" w:hAnsi="Poppins" w:cs="Poppins"/>
                <w:i/>
                <w:iCs/>
                <w:sz w:val="18"/>
                <w:szCs w:val="18"/>
              </w:rPr>
              <w:t>Caring Safely for Others</w:t>
            </w:r>
            <w:r w:rsidRPr="002A1758">
              <w:rPr>
                <w:rFonts w:ascii="Poppins" w:hAnsi="Poppins" w:cs="Poppins"/>
                <w:sz w:val="18"/>
                <w:szCs w:val="18"/>
              </w:rPr>
              <w:t xml:space="preserve"> </w:t>
            </w:r>
            <w:r>
              <w:rPr>
                <w:rFonts w:ascii="Poppins" w:hAnsi="Poppins" w:cs="Poppins"/>
                <w:sz w:val="18"/>
                <w:szCs w:val="18"/>
              </w:rPr>
              <w:t>and/</w:t>
            </w:r>
            <w:r w:rsidRPr="002A1758">
              <w:rPr>
                <w:rFonts w:ascii="Poppins" w:hAnsi="Poppins" w:cs="Poppins"/>
                <w:sz w:val="18"/>
                <w:szCs w:val="18"/>
              </w:rPr>
              <w:t xml:space="preserve"> or </w:t>
            </w:r>
            <w:r w:rsidRPr="00F9535C">
              <w:rPr>
                <w:rFonts w:ascii="Poppins" w:hAnsi="Poppins" w:cs="Poppins"/>
                <w:i/>
                <w:iCs/>
                <w:sz w:val="18"/>
                <w:szCs w:val="18"/>
              </w:rPr>
              <w:t>Integrity in Ministry</w:t>
            </w:r>
            <w:r>
              <w:rPr>
                <w:rFonts w:ascii="Poppins" w:hAnsi="Poppins" w:cs="Poppins"/>
                <w:i/>
                <w:iCs/>
                <w:sz w:val="18"/>
                <w:szCs w:val="18"/>
              </w:rPr>
              <w:t xml:space="preserve"> </w:t>
            </w:r>
            <w:r>
              <w:rPr>
                <w:rFonts w:ascii="Poppins" w:hAnsi="Poppins" w:cs="Poppins"/>
                <w:sz w:val="18"/>
                <w:szCs w:val="18"/>
              </w:rPr>
              <w:t>on an ongoing basis.</w:t>
            </w:r>
          </w:p>
        </w:tc>
        <w:tc>
          <w:tcPr>
            <w:tcW w:w="2104" w:type="dxa"/>
          </w:tcPr>
          <w:p w14:paraId="066801E6" w14:textId="77777777" w:rsidR="00DA6D41" w:rsidRPr="00B75D1F" w:rsidRDefault="00DA6D41" w:rsidP="001536B1">
            <w:pPr>
              <w:rPr>
                <w:rFonts w:ascii="Poppins" w:hAnsi="Poppins" w:cs="Poppins"/>
                <w:sz w:val="18"/>
                <w:szCs w:val="18"/>
              </w:rPr>
            </w:pPr>
            <w:r w:rsidRPr="00EE2738">
              <w:rPr>
                <w:rFonts w:ascii="Poppins" w:hAnsi="Poppins" w:cs="Poppins"/>
                <w:i/>
                <w:iCs/>
                <w:sz w:val="18"/>
                <w:szCs w:val="18"/>
              </w:rPr>
              <w:t>Caring Safely for Others</w:t>
            </w:r>
            <w:r w:rsidRPr="002A1758">
              <w:rPr>
                <w:rFonts w:ascii="Poppins" w:hAnsi="Poppins" w:cs="Poppins"/>
                <w:sz w:val="18"/>
                <w:szCs w:val="18"/>
              </w:rPr>
              <w:t xml:space="preserve"> </w:t>
            </w:r>
            <w:r>
              <w:rPr>
                <w:rFonts w:ascii="Poppins" w:hAnsi="Poppins" w:cs="Poppins"/>
                <w:sz w:val="18"/>
                <w:szCs w:val="18"/>
              </w:rPr>
              <w:t>and/</w:t>
            </w:r>
            <w:r w:rsidRPr="002A1758">
              <w:rPr>
                <w:rFonts w:ascii="Poppins" w:hAnsi="Poppins" w:cs="Poppins"/>
                <w:sz w:val="18"/>
                <w:szCs w:val="18"/>
              </w:rPr>
              <w:t xml:space="preserve"> or </w:t>
            </w:r>
            <w:r w:rsidRPr="00F9535C">
              <w:rPr>
                <w:rFonts w:ascii="Poppins" w:hAnsi="Poppins" w:cs="Poppins"/>
                <w:i/>
                <w:iCs/>
                <w:sz w:val="18"/>
                <w:szCs w:val="18"/>
              </w:rPr>
              <w:t>Integrity in Ministry</w:t>
            </w:r>
            <w:r>
              <w:rPr>
                <w:rFonts w:ascii="Poppins" w:hAnsi="Poppins" w:cs="Poppins"/>
                <w:i/>
                <w:iCs/>
                <w:sz w:val="18"/>
                <w:szCs w:val="18"/>
              </w:rPr>
              <w:t xml:space="preserve"> </w:t>
            </w:r>
            <w:r>
              <w:rPr>
                <w:rFonts w:ascii="Poppins" w:hAnsi="Poppins" w:cs="Poppins"/>
                <w:sz w:val="18"/>
                <w:szCs w:val="18"/>
              </w:rPr>
              <w:t>has been provided to all expected personnel, with a clear message from the Church body’s leadership promoting its use.</w:t>
            </w:r>
          </w:p>
        </w:tc>
        <w:tc>
          <w:tcPr>
            <w:tcW w:w="2111" w:type="dxa"/>
          </w:tcPr>
          <w:p w14:paraId="5F1D8A34" w14:textId="77777777" w:rsidR="00DA6D41" w:rsidRPr="00FD5349" w:rsidRDefault="00DA6D41" w:rsidP="001536B1">
            <w:pPr>
              <w:rPr>
                <w:rFonts w:ascii="Poppins" w:hAnsi="Poppins" w:cs="Poppins"/>
                <w:sz w:val="18"/>
                <w:szCs w:val="18"/>
              </w:rPr>
            </w:pPr>
            <w:r>
              <w:rPr>
                <w:rFonts w:ascii="Poppins" w:hAnsi="Poppins" w:cs="Poppins"/>
                <w:sz w:val="18"/>
                <w:szCs w:val="18"/>
              </w:rPr>
              <w:t xml:space="preserve">There is ongoing work to promote </w:t>
            </w:r>
            <w:r w:rsidRPr="00EE2738">
              <w:rPr>
                <w:rFonts w:ascii="Poppins" w:hAnsi="Poppins" w:cs="Poppins"/>
                <w:i/>
                <w:iCs/>
                <w:sz w:val="18"/>
                <w:szCs w:val="18"/>
              </w:rPr>
              <w:t>Caring Safely for Others</w:t>
            </w:r>
            <w:r w:rsidRPr="002A1758">
              <w:rPr>
                <w:rFonts w:ascii="Poppins" w:hAnsi="Poppins" w:cs="Poppins"/>
                <w:sz w:val="18"/>
                <w:szCs w:val="18"/>
              </w:rPr>
              <w:t xml:space="preserve"> </w:t>
            </w:r>
            <w:r>
              <w:rPr>
                <w:rFonts w:ascii="Poppins" w:hAnsi="Poppins" w:cs="Poppins"/>
                <w:sz w:val="18"/>
                <w:szCs w:val="18"/>
              </w:rPr>
              <w:t>and/</w:t>
            </w:r>
            <w:r w:rsidRPr="002A1758">
              <w:rPr>
                <w:rFonts w:ascii="Poppins" w:hAnsi="Poppins" w:cs="Poppins"/>
                <w:sz w:val="18"/>
                <w:szCs w:val="18"/>
              </w:rPr>
              <w:t xml:space="preserve"> or </w:t>
            </w:r>
            <w:r w:rsidRPr="00F9535C">
              <w:rPr>
                <w:rFonts w:ascii="Poppins" w:hAnsi="Poppins" w:cs="Poppins"/>
                <w:i/>
                <w:iCs/>
                <w:sz w:val="18"/>
                <w:szCs w:val="18"/>
              </w:rPr>
              <w:t>Integrity in Ministry</w:t>
            </w:r>
            <w:r>
              <w:rPr>
                <w:rFonts w:ascii="Poppins" w:hAnsi="Poppins" w:cs="Poppins"/>
                <w:sz w:val="18"/>
                <w:szCs w:val="18"/>
              </w:rPr>
              <w:t xml:space="preserve">, with opportunities to discuss and reflect on the content. </w:t>
            </w:r>
          </w:p>
        </w:tc>
        <w:tc>
          <w:tcPr>
            <w:tcW w:w="2091" w:type="dxa"/>
          </w:tcPr>
          <w:p w14:paraId="0B4BC8D5" w14:textId="77777777" w:rsidR="00DA6D41" w:rsidRPr="006276FD" w:rsidRDefault="00DA6D41" w:rsidP="001536B1">
            <w:pPr>
              <w:rPr>
                <w:rFonts w:ascii="Poppins" w:hAnsi="Poppins" w:cs="Poppins"/>
                <w:sz w:val="18"/>
                <w:szCs w:val="18"/>
              </w:rPr>
            </w:pPr>
            <w:r>
              <w:rPr>
                <w:rFonts w:ascii="Poppins" w:hAnsi="Poppins" w:cs="Poppins"/>
                <w:sz w:val="18"/>
                <w:szCs w:val="18"/>
              </w:rPr>
              <w:t xml:space="preserve">Personnel of the Church body demonstrate an understanding of the principles of </w:t>
            </w:r>
            <w:r w:rsidRPr="00EE2738">
              <w:rPr>
                <w:rFonts w:ascii="Poppins" w:hAnsi="Poppins" w:cs="Poppins"/>
                <w:i/>
                <w:iCs/>
                <w:sz w:val="18"/>
                <w:szCs w:val="18"/>
              </w:rPr>
              <w:t>Caring Safely for Others</w:t>
            </w:r>
            <w:r w:rsidRPr="002A1758">
              <w:rPr>
                <w:rFonts w:ascii="Poppins" w:hAnsi="Poppins" w:cs="Poppins"/>
                <w:sz w:val="18"/>
                <w:szCs w:val="18"/>
              </w:rPr>
              <w:t xml:space="preserve"> </w:t>
            </w:r>
            <w:r>
              <w:rPr>
                <w:rFonts w:ascii="Poppins" w:hAnsi="Poppins" w:cs="Poppins"/>
                <w:sz w:val="18"/>
                <w:szCs w:val="18"/>
              </w:rPr>
              <w:t>and/</w:t>
            </w:r>
            <w:r w:rsidRPr="002A1758">
              <w:rPr>
                <w:rFonts w:ascii="Poppins" w:hAnsi="Poppins" w:cs="Poppins"/>
                <w:sz w:val="18"/>
                <w:szCs w:val="18"/>
              </w:rPr>
              <w:t xml:space="preserve"> or </w:t>
            </w:r>
            <w:r w:rsidRPr="00F9535C">
              <w:rPr>
                <w:rFonts w:ascii="Poppins" w:hAnsi="Poppins" w:cs="Poppins"/>
                <w:i/>
                <w:iCs/>
                <w:sz w:val="18"/>
                <w:szCs w:val="18"/>
              </w:rPr>
              <w:t>Integrity in Ministry</w:t>
            </w:r>
            <w:r>
              <w:rPr>
                <w:rFonts w:ascii="Poppins" w:hAnsi="Poppins" w:cs="Poppins"/>
                <w:sz w:val="18"/>
                <w:szCs w:val="18"/>
              </w:rPr>
              <w:t>. Reference is made to the document in safeguarding casework and other practice.</w:t>
            </w:r>
          </w:p>
        </w:tc>
        <w:tc>
          <w:tcPr>
            <w:tcW w:w="2186" w:type="dxa"/>
          </w:tcPr>
          <w:p w14:paraId="756441FB" w14:textId="77777777" w:rsidR="00DA6D41" w:rsidRPr="002A1758" w:rsidRDefault="00DA6D41" w:rsidP="001536B1">
            <w:pPr>
              <w:rPr>
                <w:rFonts w:ascii="Poppins" w:hAnsi="Poppins" w:cs="Poppins"/>
                <w:sz w:val="18"/>
                <w:szCs w:val="18"/>
              </w:rPr>
            </w:pPr>
            <w:r>
              <w:rPr>
                <w:rFonts w:ascii="Poppins" w:hAnsi="Poppins" w:cs="Poppins"/>
                <w:sz w:val="18"/>
                <w:szCs w:val="18"/>
              </w:rPr>
              <w:t xml:space="preserve">The Church body evaluates the understanding and use of </w:t>
            </w:r>
            <w:r w:rsidRPr="00EE2738">
              <w:rPr>
                <w:rFonts w:ascii="Poppins" w:hAnsi="Poppins" w:cs="Poppins"/>
                <w:i/>
                <w:iCs/>
                <w:sz w:val="18"/>
                <w:szCs w:val="18"/>
              </w:rPr>
              <w:t>Caring Safely for Others</w:t>
            </w:r>
            <w:r w:rsidRPr="002A1758">
              <w:rPr>
                <w:rFonts w:ascii="Poppins" w:hAnsi="Poppins" w:cs="Poppins"/>
                <w:sz w:val="18"/>
                <w:szCs w:val="18"/>
              </w:rPr>
              <w:t xml:space="preserve"> </w:t>
            </w:r>
            <w:r>
              <w:rPr>
                <w:rFonts w:ascii="Poppins" w:hAnsi="Poppins" w:cs="Poppins"/>
                <w:sz w:val="18"/>
                <w:szCs w:val="18"/>
              </w:rPr>
              <w:t>and/</w:t>
            </w:r>
            <w:r w:rsidRPr="002A1758">
              <w:rPr>
                <w:rFonts w:ascii="Poppins" w:hAnsi="Poppins" w:cs="Poppins"/>
                <w:sz w:val="18"/>
                <w:szCs w:val="18"/>
              </w:rPr>
              <w:t xml:space="preserve"> or </w:t>
            </w:r>
            <w:r w:rsidRPr="00F9535C">
              <w:rPr>
                <w:rFonts w:ascii="Poppins" w:hAnsi="Poppins" w:cs="Poppins"/>
                <w:i/>
                <w:iCs/>
                <w:sz w:val="18"/>
                <w:szCs w:val="18"/>
              </w:rPr>
              <w:t>Integrity in Ministry</w:t>
            </w:r>
            <w:r>
              <w:rPr>
                <w:rFonts w:ascii="Poppins" w:hAnsi="Poppins" w:cs="Poppins"/>
                <w:i/>
                <w:iCs/>
                <w:sz w:val="18"/>
                <w:szCs w:val="18"/>
              </w:rPr>
              <w:t xml:space="preserve"> </w:t>
            </w:r>
            <w:r w:rsidRPr="00602AE5">
              <w:rPr>
                <w:rFonts w:ascii="Poppins" w:hAnsi="Poppins" w:cs="Poppins"/>
                <w:sz w:val="18"/>
                <w:szCs w:val="18"/>
              </w:rPr>
              <w:t>by its personnel</w:t>
            </w:r>
            <w:r>
              <w:rPr>
                <w:rFonts w:ascii="Poppins" w:hAnsi="Poppins" w:cs="Poppins"/>
                <w:sz w:val="18"/>
                <w:szCs w:val="18"/>
              </w:rPr>
              <w:t>. It consistently underpins all safeguarding practice.</w:t>
            </w:r>
            <w:r w:rsidRPr="00602AE5">
              <w:rPr>
                <w:rFonts w:ascii="Poppins" w:hAnsi="Poppins" w:cs="Poppins"/>
                <w:sz w:val="18"/>
                <w:szCs w:val="18"/>
              </w:rPr>
              <w:br/>
            </w:r>
          </w:p>
        </w:tc>
        <w:tc>
          <w:tcPr>
            <w:tcW w:w="2104" w:type="dxa"/>
          </w:tcPr>
          <w:p w14:paraId="224439A4" w14:textId="77777777" w:rsidR="00DA6D41" w:rsidRPr="00F10297" w:rsidRDefault="00DA6D41" w:rsidP="001536B1">
            <w:pPr>
              <w:rPr>
                <w:rFonts w:ascii="Poppins" w:hAnsi="Poppins" w:cs="Poppins"/>
                <w:sz w:val="18"/>
                <w:szCs w:val="18"/>
              </w:rPr>
            </w:pPr>
            <w:r>
              <w:rPr>
                <w:rFonts w:ascii="Poppins" w:hAnsi="Poppins" w:cs="Poppins"/>
                <w:sz w:val="18"/>
                <w:szCs w:val="18"/>
              </w:rPr>
              <w:t xml:space="preserve">The Church body learns from and develops how it promotes and implements </w:t>
            </w:r>
            <w:r w:rsidRPr="00EE2738">
              <w:rPr>
                <w:rFonts w:ascii="Poppins" w:hAnsi="Poppins" w:cs="Poppins"/>
                <w:i/>
                <w:iCs/>
                <w:sz w:val="18"/>
                <w:szCs w:val="18"/>
              </w:rPr>
              <w:t>Caring Safely for Others</w:t>
            </w:r>
            <w:r w:rsidRPr="002A1758">
              <w:rPr>
                <w:rFonts w:ascii="Poppins" w:hAnsi="Poppins" w:cs="Poppins"/>
                <w:sz w:val="18"/>
                <w:szCs w:val="18"/>
              </w:rPr>
              <w:t xml:space="preserve"> </w:t>
            </w:r>
            <w:r>
              <w:rPr>
                <w:rFonts w:ascii="Poppins" w:hAnsi="Poppins" w:cs="Poppins"/>
                <w:sz w:val="18"/>
                <w:szCs w:val="18"/>
              </w:rPr>
              <w:t>and/</w:t>
            </w:r>
            <w:r w:rsidRPr="002A1758">
              <w:rPr>
                <w:rFonts w:ascii="Poppins" w:hAnsi="Poppins" w:cs="Poppins"/>
                <w:sz w:val="18"/>
                <w:szCs w:val="18"/>
              </w:rPr>
              <w:t xml:space="preserve"> or </w:t>
            </w:r>
            <w:r w:rsidRPr="00F9535C">
              <w:rPr>
                <w:rFonts w:ascii="Poppins" w:hAnsi="Poppins" w:cs="Poppins"/>
                <w:i/>
                <w:iCs/>
                <w:sz w:val="18"/>
                <w:szCs w:val="18"/>
              </w:rPr>
              <w:t>Integrity in Ministry</w:t>
            </w:r>
            <w:r>
              <w:rPr>
                <w:rFonts w:ascii="Poppins" w:hAnsi="Poppins" w:cs="Poppins"/>
                <w:i/>
                <w:iCs/>
                <w:sz w:val="18"/>
                <w:szCs w:val="18"/>
              </w:rPr>
              <w:t xml:space="preserve"> </w:t>
            </w:r>
            <w:r>
              <w:rPr>
                <w:rFonts w:ascii="Poppins" w:hAnsi="Poppins" w:cs="Poppins"/>
                <w:sz w:val="18"/>
                <w:szCs w:val="18"/>
              </w:rPr>
              <w:t>to ensure that it continues to underpin all safeguarding practice.</w:t>
            </w:r>
          </w:p>
        </w:tc>
      </w:tr>
      <w:tr w:rsidR="00DA6D41" w:rsidRPr="002A1758" w14:paraId="39AD88DB" w14:textId="77777777" w:rsidTr="00B85CFA">
        <w:tc>
          <w:tcPr>
            <w:tcW w:w="703" w:type="dxa"/>
          </w:tcPr>
          <w:p w14:paraId="4CA13891" w14:textId="77777777" w:rsidR="00DA6D41" w:rsidRPr="002A1758" w:rsidRDefault="00DA6D41" w:rsidP="001536B1">
            <w:pPr>
              <w:rPr>
                <w:rFonts w:ascii="Poppins" w:hAnsi="Poppins" w:cs="Poppins"/>
                <w:sz w:val="18"/>
                <w:szCs w:val="18"/>
              </w:rPr>
            </w:pPr>
            <w:r w:rsidRPr="002A1758">
              <w:rPr>
                <w:rFonts w:ascii="Poppins" w:hAnsi="Poppins" w:cs="Poppins"/>
                <w:sz w:val="18"/>
                <w:szCs w:val="18"/>
              </w:rPr>
              <w:t>1.3.</w:t>
            </w:r>
            <w:r>
              <w:rPr>
                <w:rFonts w:ascii="Poppins" w:hAnsi="Poppins" w:cs="Poppins"/>
                <w:sz w:val="18"/>
                <w:szCs w:val="18"/>
              </w:rPr>
              <w:t>5</w:t>
            </w:r>
          </w:p>
        </w:tc>
        <w:tc>
          <w:tcPr>
            <w:tcW w:w="1987" w:type="dxa"/>
          </w:tcPr>
          <w:p w14:paraId="6003FF65" w14:textId="77777777" w:rsidR="00DA6D41" w:rsidRPr="002A1758" w:rsidRDefault="00DA6D41" w:rsidP="001536B1">
            <w:pPr>
              <w:rPr>
                <w:rFonts w:ascii="Poppins" w:hAnsi="Poppins" w:cs="Poppins"/>
                <w:sz w:val="18"/>
                <w:szCs w:val="18"/>
              </w:rPr>
            </w:pPr>
            <w:r>
              <w:rPr>
                <w:rFonts w:ascii="Poppins" w:hAnsi="Poppins" w:cs="Poppins"/>
                <w:sz w:val="18"/>
                <w:szCs w:val="18"/>
              </w:rPr>
              <w:t>There is an absence of transparency in safeguarding arrangements and decision making.</w:t>
            </w:r>
          </w:p>
        </w:tc>
        <w:tc>
          <w:tcPr>
            <w:tcW w:w="2420" w:type="dxa"/>
          </w:tcPr>
          <w:p w14:paraId="1469B50A" w14:textId="1E12F878" w:rsidR="00DA6D41" w:rsidRPr="002A1758" w:rsidRDefault="00DA6D41" w:rsidP="001536B1">
            <w:pPr>
              <w:rPr>
                <w:rFonts w:ascii="Poppins" w:hAnsi="Poppins" w:cs="Poppins"/>
                <w:sz w:val="18"/>
                <w:szCs w:val="18"/>
              </w:rPr>
            </w:pPr>
            <w:r>
              <w:rPr>
                <w:rFonts w:ascii="Poppins" w:hAnsi="Poppins" w:cs="Poppins"/>
                <w:sz w:val="18"/>
                <w:szCs w:val="18"/>
              </w:rPr>
              <w:t>The Church body has agreed how it will encourage and support a culture of transparency through the</w:t>
            </w:r>
            <w:r w:rsidR="00114F49">
              <w:rPr>
                <w:rFonts w:ascii="Poppins" w:hAnsi="Poppins" w:cs="Poppins"/>
                <w:sz w:val="18"/>
                <w:szCs w:val="18"/>
              </w:rPr>
              <w:t xml:space="preserve"> </w:t>
            </w:r>
            <w:r>
              <w:rPr>
                <w:rFonts w:ascii="Poppins" w:hAnsi="Poppins" w:cs="Poppins"/>
                <w:sz w:val="18"/>
                <w:szCs w:val="18"/>
              </w:rPr>
              <w:t xml:space="preserve">publication of materials and sharing of other information about safeguarding arrangements and decision making. </w:t>
            </w:r>
          </w:p>
        </w:tc>
        <w:tc>
          <w:tcPr>
            <w:tcW w:w="2104" w:type="dxa"/>
          </w:tcPr>
          <w:p w14:paraId="3652F0F6" w14:textId="77777777" w:rsidR="00DA6D41" w:rsidRPr="002A1758" w:rsidRDefault="00DA6D41" w:rsidP="001536B1">
            <w:pPr>
              <w:rPr>
                <w:rFonts w:ascii="Poppins" w:hAnsi="Poppins" w:cs="Poppins"/>
                <w:sz w:val="18"/>
                <w:szCs w:val="18"/>
              </w:rPr>
            </w:pPr>
            <w:r>
              <w:rPr>
                <w:rFonts w:ascii="Poppins" w:hAnsi="Poppins" w:cs="Poppins"/>
                <w:sz w:val="18"/>
                <w:szCs w:val="18"/>
              </w:rPr>
              <w:t>The Church body has publicly committed to transparency in safeguarding and has taken steps to implement this through the publication of key information.</w:t>
            </w:r>
            <w:r w:rsidRPr="002A1758">
              <w:rPr>
                <w:rFonts w:ascii="Poppins" w:hAnsi="Poppins" w:cs="Poppins"/>
                <w:color w:val="FF0000"/>
                <w:sz w:val="18"/>
                <w:szCs w:val="18"/>
              </w:rPr>
              <w:br/>
            </w:r>
          </w:p>
        </w:tc>
        <w:tc>
          <w:tcPr>
            <w:tcW w:w="2111" w:type="dxa"/>
          </w:tcPr>
          <w:p w14:paraId="26F2ED47" w14:textId="77777777" w:rsidR="00DA6D41" w:rsidRPr="002A1758" w:rsidRDefault="00DA6D41" w:rsidP="001536B1">
            <w:pPr>
              <w:rPr>
                <w:rFonts w:ascii="Poppins" w:hAnsi="Poppins" w:cs="Poppins"/>
                <w:sz w:val="18"/>
                <w:szCs w:val="18"/>
              </w:rPr>
            </w:pPr>
            <w:r>
              <w:rPr>
                <w:rFonts w:ascii="Poppins" w:hAnsi="Poppins" w:cs="Poppins"/>
                <w:sz w:val="18"/>
                <w:szCs w:val="18"/>
              </w:rPr>
              <w:t xml:space="preserve">There is evidence of a developing culture and practice of transparency through the publication of documents and information. Decision making in safeguarding practice (e.g. casework, safer recruitment decisions, complaints) is </w:t>
            </w:r>
            <w:r>
              <w:rPr>
                <w:rFonts w:ascii="Poppins" w:hAnsi="Poppins" w:cs="Poppins"/>
                <w:sz w:val="18"/>
                <w:szCs w:val="18"/>
              </w:rPr>
              <w:lastRenderedPageBreak/>
              <w:t>transparent to key parties.</w:t>
            </w:r>
          </w:p>
        </w:tc>
        <w:tc>
          <w:tcPr>
            <w:tcW w:w="2091" w:type="dxa"/>
          </w:tcPr>
          <w:p w14:paraId="50858373" w14:textId="77777777" w:rsidR="00DA6D41" w:rsidRPr="002A1758" w:rsidRDefault="00DA6D41" w:rsidP="001536B1">
            <w:pPr>
              <w:rPr>
                <w:rFonts w:ascii="Poppins" w:hAnsi="Poppins" w:cs="Poppins"/>
                <w:sz w:val="18"/>
                <w:szCs w:val="18"/>
              </w:rPr>
            </w:pPr>
            <w:r>
              <w:rPr>
                <w:rFonts w:ascii="Poppins" w:hAnsi="Poppins" w:cs="Poppins"/>
                <w:sz w:val="18"/>
                <w:szCs w:val="18"/>
              </w:rPr>
              <w:lastRenderedPageBreak/>
              <w:t>There is consistent evidence of the publication of all appropriate documents and information, with steps taken to overcome any barriers. Transparency of decision making in safeguarding practice is consistently seen.</w:t>
            </w:r>
          </w:p>
        </w:tc>
        <w:tc>
          <w:tcPr>
            <w:tcW w:w="2186" w:type="dxa"/>
          </w:tcPr>
          <w:p w14:paraId="2D10B7A2" w14:textId="2B92F389" w:rsidR="00DA6D41" w:rsidRPr="002A1758" w:rsidRDefault="00DA6D41" w:rsidP="001536B1">
            <w:pPr>
              <w:rPr>
                <w:rFonts w:ascii="Poppins" w:hAnsi="Poppins" w:cs="Poppins"/>
                <w:sz w:val="18"/>
                <w:szCs w:val="18"/>
              </w:rPr>
            </w:pPr>
            <w:r>
              <w:rPr>
                <w:rFonts w:ascii="Poppins" w:hAnsi="Poppins" w:cs="Poppins"/>
                <w:sz w:val="18"/>
                <w:szCs w:val="18"/>
              </w:rPr>
              <w:t>A culture of transparency is clearly evidenced in leadership decision making and operational safeguarding practice. The Church body’s practice in terms of transparency is reviewed by the leadership, with stakeholder perspectives sought.</w:t>
            </w:r>
            <w:r w:rsidR="00114F49">
              <w:rPr>
                <w:rFonts w:ascii="Poppins" w:hAnsi="Poppins" w:cs="Poppins"/>
                <w:sz w:val="18"/>
                <w:szCs w:val="18"/>
              </w:rPr>
              <w:t xml:space="preserve"> </w:t>
            </w:r>
          </w:p>
        </w:tc>
        <w:tc>
          <w:tcPr>
            <w:tcW w:w="2104" w:type="dxa"/>
          </w:tcPr>
          <w:p w14:paraId="7561880E" w14:textId="77777777" w:rsidR="00DA6D41" w:rsidRPr="002A1758" w:rsidRDefault="00DA6D41" w:rsidP="001536B1">
            <w:pPr>
              <w:rPr>
                <w:rFonts w:ascii="Poppins" w:hAnsi="Poppins" w:cs="Poppins"/>
                <w:sz w:val="18"/>
                <w:szCs w:val="18"/>
              </w:rPr>
            </w:pPr>
            <w:r>
              <w:rPr>
                <w:rFonts w:ascii="Poppins" w:hAnsi="Poppins" w:cs="Poppins"/>
                <w:sz w:val="18"/>
                <w:szCs w:val="18"/>
              </w:rPr>
              <w:t>The Church body has a culture of learning from its approach to transparency. Challenge is brought to consider where it might be developed and changes made to promote ongoing development.</w:t>
            </w:r>
          </w:p>
        </w:tc>
      </w:tr>
      <w:tr w:rsidR="00DA6D41" w:rsidRPr="002A1758" w14:paraId="0202F1B3" w14:textId="77777777" w:rsidTr="00B85CFA">
        <w:tc>
          <w:tcPr>
            <w:tcW w:w="703" w:type="dxa"/>
          </w:tcPr>
          <w:p w14:paraId="5168187E" w14:textId="77777777" w:rsidR="00DA6D41" w:rsidRPr="002A1758" w:rsidRDefault="00DA6D41" w:rsidP="001536B1">
            <w:pPr>
              <w:rPr>
                <w:rFonts w:ascii="Poppins" w:hAnsi="Poppins" w:cs="Poppins"/>
                <w:sz w:val="18"/>
                <w:szCs w:val="18"/>
              </w:rPr>
            </w:pPr>
            <w:r>
              <w:rPr>
                <w:rFonts w:ascii="Poppins" w:hAnsi="Poppins" w:cs="Poppins"/>
                <w:sz w:val="18"/>
                <w:szCs w:val="18"/>
              </w:rPr>
              <w:t>1.3.6</w:t>
            </w:r>
          </w:p>
        </w:tc>
        <w:tc>
          <w:tcPr>
            <w:tcW w:w="1987" w:type="dxa"/>
          </w:tcPr>
          <w:p w14:paraId="218078EF" w14:textId="77777777" w:rsidR="00DA6D41" w:rsidRPr="002A1758" w:rsidRDefault="00DA6D41" w:rsidP="001536B1">
            <w:pPr>
              <w:rPr>
                <w:rFonts w:ascii="Poppins" w:hAnsi="Poppins" w:cs="Poppins"/>
                <w:sz w:val="18"/>
                <w:szCs w:val="18"/>
              </w:rPr>
            </w:pPr>
            <w:r>
              <w:rPr>
                <w:rFonts w:ascii="Poppins" w:hAnsi="Poppins" w:cs="Poppins"/>
                <w:sz w:val="18"/>
                <w:szCs w:val="18"/>
              </w:rPr>
              <w:t>Information sharing practices and record creation policies have not been agreed, or there is significant evidence of them failing to be applied in practice.</w:t>
            </w:r>
          </w:p>
        </w:tc>
        <w:tc>
          <w:tcPr>
            <w:tcW w:w="2420" w:type="dxa"/>
          </w:tcPr>
          <w:p w14:paraId="58AC3686" w14:textId="77777777" w:rsidR="00DA6D41" w:rsidRPr="002A1758" w:rsidRDefault="00DA6D41" w:rsidP="001536B1">
            <w:pPr>
              <w:rPr>
                <w:rFonts w:ascii="Poppins" w:hAnsi="Poppins" w:cs="Poppins"/>
                <w:sz w:val="18"/>
                <w:szCs w:val="18"/>
              </w:rPr>
            </w:pPr>
            <w:r w:rsidRPr="002A1758">
              <w:rPr>
                <w:rFonts w:ascii="Poppins" w:hAnsi="Poppins" w:cs="Poppins"/>
                <w:sz w:val="18"/>
                <w:szCs w:val="18"/>
              </w:rPr>
              <w:t xml:space="preserve">The Church body’s leadership has </w:t>
            </w:r>
            <w:r>
              <w:rPr>
                <w:rFonts w:ascii="Poppins" w:hAnsi="Poppins" w:cs="Poppins"/>
                <w:sz w:val="18"/>
                <w:szCs w:val="18"/>
              </w:rPr>
              <w:t>agreed information sharing practices and record creation policies.</w:t>
            </w:r>
          </w:p>
        </w:tc>
        <w:tc>
          <w:tcPr>
            <w:tcW w:w="2104" w:type="dxa"/>
          </w:tcPr>
          <w:p w14:paraId="61B49A61" w14:textId="77777777" w:rsidR="00DA6D41" w:rsidRPr="002A1758" w:rsidRDefault="00DA6D41" w:rsidP="001536B1">
            <w:pPr>
              <w:rPr>
                <w:rFonts w:ascii="Poppins" w:hAnsi="Poppins" w:cs="Poppins"/>
                <w:sz w:val="18"/>
                <w:szCs w:val="18"/>
              </w:rPr>
            </w:pPr>
            <w:r>
              <w:rPr>
                <w:rFonts w:ascii="Poppins" w:hAnsi="Poppins" w:cs="Poppins"/>
                <w:sz w:val="18"/>
                <w:szCs w:val="18"/>
              </w:rPr>
              <w:t>Relevant aspects of policy and practice expectations, including Privacy Notices, are made publicly available. Full documentation is provided to those with a safeguarding role, together with training and development opportunities.</w:t>
            </w:r>
          </w:p>
        </w:tc>
        <w:tc>
          <w:tcPr>
            <w:tcW w:w="2111" w:type="dxa"/>
          </w:tcPr>
          <w:p w14:paraId="68936410" w14:textId="77777777" w:rsidR="00DA6D41" w:rsidRPr="002A1758" w:rsidRDefault="00DA6D41" w:rsidP="001536B1">
            <w:pPr>
              <w:rPr>
                <w:rFonts w:ascii="Poppins" w:hAnsi="Poppins" w:cs="Poppins"/>
                <w:sz w:val="18"/>
                <w:szCs w:val="18"/>
              </w:rPr>
            </w:pPr>
            <w:r>
              <w:rPr>
                <w:rFonts w:ascii="Poppins" w:hAnsi="Poppins" w:cs="Poppins"/>
                <w:sz w:val="18"/>
                <w:szCs w:val="18"/>
              </w:rPr>
              <w:t xml:space="preserve">The Church body’s </w:t>
            </w:r>
            <w:r w:rsidRPr="002A1758">
              <w:rPr>
                <w:rFonts w:ascii="Poppins" w:hAnsi="Poppins" w:cs="Poppins"/>
                <w:sz w:val="18"/>
                <w:szCs w:val="18"/>
              </w:rPr>
              <w:t>information sharing</w:t>
            </w:r>
            <w:r>
              <w:rPr>
                <w:rFonts w:ascii="Poppins" w:hAnsi="Poppins" w:cs="Poppins"/>
                <w:sz w:val="18"/>
                <w:szCs w:val="18"/>
              </w:rPr>
              <w:t xml:space="preserve"> practices </w:t>
            </w:r>
            <w:r w:rsidRPr="002A1758">
              <w:rPr>
                <w:rFonts w:ascii="Poppins" w:hAnsi="Poppins" w:cs="Poppins"/>
                <w:sz w:val="18"/>
                <w:szCs w:val="18"/>
              </w:rPr>
              <w:t>and record creation policies are being actively used and seen in practice</w:t>
            </w:r>
            <w:r>
              <w:rPr>
                <w:rFonts w:ascii="Poppins" w:hAnsi="Poppins" w:cs="Poppins"/>
                <w:sz w:val="18"/>
                <w:szCs w:val="18"/>
              </w:rPr>
              <w:t>.</w:t>
            </w:r>
            <w:r w:rsidRPr="002A1758">
              <w:rPr>
                <w:rFonts w:ascii="Poppins" w:hAnsi="Poppins" w:cs="Poppins"/>
                <w:sz w:val="18"/>
                <w:szCs w:val="18"/>
              </w:rPr>
              <w:t xml:space="preserve"> </w:t>
            </w:r>
            <w:r w:rsidRPr="002A1758">
              <w:rPr>
                <w:rFonts w:ascii="Poppins" w:hAnsi="Poppins" w:cs="Poppins"/>
                <w:sz w:val="18"/>
                <w:szCs w:val="18"/>
              </w:rPr>
              <w:br/>
            </w:r>
          </w:p>
        </w:tc>
        <w:tc>
          <w:tcPr>
            <w:tcW w:w="2091" w:type="dxa"/>
          </w:tcPr>
          <w:p w14:paraId="79729812" w14:textId="77777777" w:rsidR="00DA6D41" w:rsidRPr="002A1758" w:rsidRDefault="00DA6D41" w:rsidP="001536B1">
            <w:pPr>
              <w:rPr>
                <w:rFonts w:ascii="Poppins" w:hAnsi="Poppins" w:cs="Poppins"/>
                <w:sz w:val="18"/>
                <w:szCs w:val="18"/>
              </w:rPr>
            </w:pPr>
            <w:r>
              <w:rPr>
                <w:rFonts w:ascii="Poppins" w:hAnsi="Poppins" w:cs="Poppins"/>
                <w:sz w:val="18"/>
                <w:szCs w:val="18"/>
              </w:rPr>
              <w:t xml:space="preserve">Information sharing and record keeping is consistently evidenced to be in accordance with policy and practice expectations. Reference is made within records and in dealings with individuals to expectations, </w:t>
            </w:r>
            <w:proofErr w:type="gramStart"/>
            <w:r>
              <w:rPr>
                <w:rFonts w:ascii="Poppins" w:hAnsi="Poppins" w:cs="Poppins"/>
                <w:sz w:val="18"/>
                <w:szCs w:val="18"/>
              </w:rPr>
              <w:t>in order to</w:t>
            </w:r>
            <w:proofErr w:type="gramEnd"/>
            <w:r>
              <w:rPr>
                <w:rFonts w:ascii="Poppins" w:hAnsi="Poppins" w:cs="Poppins"/>
                <w:sz w:val="18"/>
                <w:szCs w:val="18"/>
              </w:rPr>
              <w:t xml:space="preserve"> explain actions taken.</w:t>
            </w:r>
          </w:p>
        </w:tc>
        <w:tc>
          <w:tcPr>
            <w:tcW w:w="2186" w:type="dxa"/>
          </w:tcPr>
          <w:p w14:paraId="3C40D7B6" w14:textId="77777777" w:rsidR="00DA6D41" w:rsidRPr="002A1758" w:rsidRDefault="00DA6D41" w:rsidP="001536B1">
            <w:pPr>
              <w:rPr>
                <w:rFonts w:ascii="Poppins" w:hAnsi="Poppins" w:cs="Poppins"/>
                <w:sz w:val="18"/>
                <w:szCs w:val="18"/>
              </w:rPr>
            </w:pPr>
            <w:r>
              <w:rPr>
                <w:rFonts w:ascii="Poppins" w:hAnsi="Poppins" w:cs="Poppins"/>
                <w:sz w:val="18"/>
                <w:szCs w:val="18"/>
              </w:rPr>
              <w:t xml:space="preserve">Quality assurance mechanisms are in place to review information sharing and record keeping practice to ensure that it meets expectations. Personnel are held to account and supported to develop their practice in this respect. Appropriate action, e.g. notification of involved parties, referral to the Information Commissioner’s Office, is taken in the event of any serious failings. </w:t>
            </w:r>
          </w:p>
        </w:tc>
        <w:tc>
          <w:tcPr>
            <w:tcW w:w="2104" w:type="dxa"/>
          </w:tcPr>
          <w:p w14:paraId="1EA02D9F" w14:textId="77777777" w:rsidR="00DA6D41" w:rsidRPr="002A1758" w:rsidRDefault="00DA6D41" w:rsidP="001536B1">
            <w:pPr>
              <w:rPr>
                <w:rFonts w:ascii="Poppins" w:hAnsi="Poppins" w:cs="Poppins"/>
                <w:sz w:val="18"/>
                <w:szCs w:val="18"/>
              </w:rPr>
            </w:pPr>
            <w:r w:rsidRPr="002A1758">
              <w:rPr>
                <w:rFonts w:ascii="Poppins" w:hAnsi="Poppins" w:cs="Poppins"/>
                <w:sz w:val="18"/>
                <w:szCs w:val="18"/>
              </w:rPr>
              <w:t>Information sharing and</w:t>
            </w:r>
            <w:r>
              <w:rPr>
                <w:rFonts w:ascii="Poppins" w:hAnsi="Poppins" w:cs="Poppins"/>
                <w:sz w:val="18"/>
                <w:szCs w:val="18"/>
              </w:rPr>
              <w:t xml:space="preserve"> record keeping policies and practice expectations</w:t>
            </w:r>
            <w:r w:rsidRPr="002A1758">
              <w:rPr>
                <w:rFonts w:ascii="Poppins" w:hAnsi="Poppins" w:cs="Poppins"/>
                <w:sz w:val="18"/>
                <w:szCs w:val="18"/>
              </w:rPr>
              <w:t xml:space="preserve"> are robust and regularly reviewed</w:t>
            </w:r>
            <w:r>
              <w:rPr>
                <w:rFonts w:ascii="Poppins" w:hAnsi="Poppins" w:cs="Poppins"/>
                <w:sz w:val="18"/>
                <w:szCs w:val="18"/>
              </w:rPr>
              <w:t>, based on learning from practice</w:t>
            </w:r>
            <w:r w:rsidRPr="002A1758">
              <w:rPr>
                <w:rFonts w:ascii="Poppins" w:hAnsi="Poppins" w:cs="Poppins"/>
                <w:sz w:val="18"/>
                <w:szCs w:val="18"/>
              </w:rPr>
              <w:t>. There is a culture that supports learning and improvement when standards for recording are not met.</w:t>
            </w:r>
          </w:p>
        </w:tc>
      </w:tr>
      <w:tr w:rsidR="00DA6D41" w:rsidRPr="002A1758" w14:paraId="00F894A7" w14:textId="77777777" w:rsidTr="00B85CFA">
        <w:tc>
          <w:tcPr>
            <w:tcW w:w="703" w:type="dxa"/>
          </w:tcPr>
          <w:p w14:paraId="45FF17B3" w14:textId="77777777" w:rsidR="00DA6D41" w:rsidRPr="002A1758" w:rsidRDefault="00DA6D41" w:rsidP="001536B1">
            <w:pPr>
              <w:rPr>
                <w:rFonts w:ascii="Poppins" w:hAnsi="Poppins" w:cs="Poppins"/>
                <w:sz w:val="18"/>
                <w:szCs w:val="18"/>
              </w:rPr>
            </w:pPr>
            <w:r>
              <w:rPr>
                <w:rFonts w:ascii="Poppins" w:hAnsi="Poppins" w:cs="Poppins"/>
                <w:sz w:val="18"/>
                <w:szCs w:val="18"/>
              </w:rPr>
              <w:t>1.3.7</w:t>
            </w:r>
          </w:p>
        </w:tc>
        <w:tc>
          <w:tcPr>
            <w:tcW w:w="1987" w:type="dxa"/>
          </w:tcPr>
          <w:p w14:paraId="663D064B" w14:textId="77777777" w:rsidR="00DA6D41" w:rsidRPr="002A1758" w:rsidRDefault="00DA6D41" w:rsidP="001536B1">
            <w:pPr>
              <w:rPr>
                <w:rFonts w:ascii="Poppins" w:hAnsi="Poppins" w:cs="Poppins"/>
                <w:sz w:val="18"/>
                <w:szCs w:val="18"/>
              </w:rPr>
            </w:pPr>
            <w:r>
              <w:rPr>
                <w:rFonts w:ascii="Poppins" w:hAnsi="Poppins" w:cs="Poppins"/>
                <w:sz w:val="18"/>
                <w:szCs w:val="18"/>
              </w:rPr>
              <w:t xml:space="preserve">There is no or minimal engagement with the Catholic Safeguarding Standards Agency (CSSA) and the Strategic Council for Catholic Safeguarding </w:t>
            </w:r>
            <w:r>
              <w:rPr>
                <w:rFonts w:ascii="Poppins" w:hAnsi="Poppins" w:cs="Poppins"/>
                <w:sz w:val="18"/>
                <w:szCs w:val="18"/>
              </w:rPr>
              <w:lastRenderedPageBreak/>
              <w:t>(SCCS) leading to failures to share or act on significant information.</w:t>
            </w:r>
          </w:p>
        </w:tc>
        <w:tc>
          <w:tcPr>
            <w:tcW w:w="2420" w:type="dxa"/>
          </w:tcPr>
          <w:p w14:paraId="4E275B0A" w14:textId="77777777" w:rsidR="00DA6D41" w:rsidRPr="002A1758" w:rsidRDefault="00DA6D41" w:rsidP="001536B1">
            <w:pPr>
              <w:rPr>
                <w:rFonts w:ascii="Poppins" w:hAnsi="Poppins" w:cs="Poppins"/>
                <w:sz w:val="18"/>
                <w:szCs w:val="18"/>
              </w:rPr>
            </w:pPr>
            <w:r w:rsidRPr="002A1758">
              <w:rPr>
                <w:rFonts w:ascii="Poppins" w:hAnsi="Poppins" w:cs="Poppins"/>
                <w:sz w:val="18"/>
                <w:szCs w:val="18"/>
              </w:rPr>
              <w:lastRenderedPageBreak/>
              <w:t xml:space="preserve">The Church body’s leadership has </w:t>
            </w:r>
            <w:r>
              <w:rPr>
                <w:rFonts w:ascii="Poppins" w:hAnsi="Poppins" w:cs="Poppins"/>
                <w:sz w:val="18"/>
                <w:szCs w:val="18"/>
              </w:rPr>
              <w:t xml:space="preserve">agreed expectations as to </w:t>
            </w:r>
            <w:r w:rsidRPr="002A1758">
              <w:rPr>
                <w:rFonts w:ascii="Poppins" w:hAnsi="Poppins" w:cs="Poppins"/>
                <w:sz w:val="18"/>
                <w:szCs w:val="18"/>
              </w:rPr>
              <w:t xml:space="preserve">how it will engage with </w:t>
            </w:r>
            <w:r>
              <w:rPr>
                <w:rFonts w:ascii="Poppins" w:hAnsi="Poppins" w:cs="Poppins"/>
                <w:sz w:val="18"/>
                <w:szCs w:val="18"/>
              </w:rPr>
              <w:t xml:space="preserve">the </w:t>
            </w:r>
            <w:r w:rsidRPr="002A1758">
              <w:rPr>
                <w:rFonts w:ascii="Poppins" w:hAnsi="Poppins" w:cs="Poppins"/>
                <w:sz w:val="18"/>
                <w:szCs w:val="18"/>
              </w:rPr>
              <w:t>CSSA</w:t>
            </w:r>
            <w:r>
              <w:rPr>
                <w:rFonts w:ascii="Poppins" w:hAnsi="Poppins" w:cs="Poppins"/>
                <w:sz w:val="18"/>
                <w:szCs w:val="18"/>
              </w:rPr>
              <w:t xml:space="preserve"> and SCCS at strategic and operational levels.</w:t>
            </w:r>
          </w:p>
        </w:tc>
        <w:tc>
          <w:tcPr>
            <w:tcW w:w="2104" w:type="dxa"/>
          </w:tcPr>
          <w:p w14:paraId="56DC68C5" w14:textId="77777777" w:rsidR="00DA6D41" w:rsidRPr="002A1758" w:rsidRDefault="00DA6D41" w:rsidP="001536B1">
            <w:pPr>
              <w:rPr>
                <w:rFonts w:ascii="Poppins" w:hAnsi="Poppins" w:cs="Poppins"/>
                <w:sz w:val="18"/>
                <w:szCs w:val="18"/>
              </w:rPr>
            </w:pPr>
            <w:r>
              <w:rPr>
                <w:rFonts w:ascii="Poppins" w:hAnsi="Poppins" w:cs="Poppins"/>
                <w:sz w:val="18"/>
                <w:szCs w:val="18"/>
              </w:rPr>
              <w:t>Relevant individuals within the Church body understand expectations placed upon them to engage with the CSSA and SCCS.</w:t>
            </w:r>
          </w:p>
        </w:tc>
        <w:tc>
          <w:tcPr>
            <w:tcW w:w="2111" w:type="dxa"/>
          </w:tcPr>
          <w:p w14:paraId="60AC3B1C" w14:textId="77777777" w:rsidR="00DA6D41" w:rsidRPr="002A1758" w:rsidRDefault="00DA6D41" w:rsidP="001536B1">
            <w:pPr>
              <w:rPr>
                <w:rFonts w:ascii="Poppins" w:hAnsi="Poppins" w:cs="Poppins"/>
                <w:sz w:val="18"/>
                <w:szCs w:val="18"/>
              </w:rPr>
            </w:pPr>
            <w:r>
              <w:rPr>
                <w:rFonts w:ascii="Poppins" w:hAnsi="Poppins" w:cs="Poppins"/>
                <w:sz w:val="18"/>
                <w:szCs w:val="18"/>
              </w:rPr>
              <w:t>There is evidence of constructive engagement with the CSSA and SCCS in accordance with expectations.</w:t>
            </w:r>
          </w:p>
        </w:tc>
        <w:tc>
          <w:tcPr>
            <w:tcW w:w="2091" w:type="dxa"/>
          </w:tcPr>
          <w:p w14:paraId="4A649071" w14:textId="77777777" w:rsidR="00DA6D41" w:rsidRPr="002A1758" w:rsidRDefault="00DA6D41" w:rsidP="001536B1">
            <w:pPr>
              <w:rPr>
                <w:rFonts w:ascii="Poppins" w:hAnsi="Poppins" w:cs="Poppins"/>
                <w:sz w:val="18"/>
                <w:szCs w:val="18"/>
              </w:rPr>
            </w:pPr>
            <w:r>
              <w:rPr>
                <w:rFonts w:ascii="Poppins" w:hAnsi="Poppins" w:cs="Poppins"/>
                <w:sz w:val="18"/>
                <w:szCs w:val="18"/>
              </w:rPr>
              <w:t xml:space="preserve">The Church body routinely engages with the CSSA and SCCS in order to share all expected information (in accordance with the </w:t>
            </w:r>
            <w:hyperlink r:id="rId12" w:history="1">
              <w:r>
                <w:rPr>
                  <w:rStyle w:val="Hyperlink"/>
                  <w:rFonts w:ascii="Poppins" w:hAnsi="Poppins" w:cs="Poppins"/>
                  <w:sz w:val="18"/>
                  <w:szCs w:val="18"/>
                </w:rPr>
                <w:t>Inspection and Review Framework</w:t>
              </w:r>
            </w:hyperlink>
            <w:r>
              <w:rPr>
                <w:rFonts w:ascii="Poppins" w:hAnsi="Poppins" w:cs="Poppins"/>
                <w:sz w:val="18"/>
                <w:szCs w:val="18"/>
              </w:rPr>
              <w:t xml:space="preserve">) and to develop its </w:t>
            </w:r>
            <w:r>
              <w:rPr>
                <w:rFonts w:ascii="Poppins" w:hAnsi="Poppins" w:cs="Poppins"/>
                <w:sz w:val="18"/>
                <w:szCs w:val="18"/>
              </w:rPr>
              <w:lastRenderedPageBreak/>
              <w:t>own safeguarding practice.</w:t>
            </w:r>
            <w:r w:rsidRPr="002A1758">
              <w:rPr>
                <w:rFonts w:ascii="Poppins" w:hAnsi="Poppins" w:cs="Poppins"/>
                <w:sz w:val="18"/>
                <w:szCs w:val="18"/>
              </w:rPr>
              <w:t xml:space="preserve"> </w:t>
            </w:r>
          </w:p>
        </w:tc>
        <w:tc>
          <w:tcPr>
            <w:tcW w:w="2186" w:type="dxa"/>
          </w:tcPr>
          <w:p w14:paraId="0F060EC7" w14:textId="77777777" w:rsidR="00DA6D41" w:rsidRPr="002A1758" w:rsidRDefault="00DA6D41" w:rsidP="001536B1">
            <w:pPr>
              <w:rPr>
                <w:rFonts w:ascii="Poppins" w:hAnsi="Poppins" w:cs="Poppins"/>
                <w:sz w:val="18"/>
                <w:szCs w:val="18"/>
              </w:rPr>
            </w:pPr>
            <w:r w:rsidRPr="002A1758">
              <w:rPr>
                <w:rFonts w:ascii="Poppins" w:hAnsi="Poppins" w:cs="Poppins"/>
                <w:sz w:val="18"/>
                <w:szCs w:val="18"/>
              </w:rPr>
              <w:lastRenderedPageBreak/>
              <w:t xml:space="preserve">There is regular and proactive liaison with the CSSA </w:t>
            </w:r>
            <w:r>
              <w:rPr>
                <w:rFonts w:ascii="Poppins" w:hAnsi="Poppins" w:cs="Poppins"/>
                <w:sz w:val="18"/>
                <w:szCs w:val="18"/>
              </w:rPr>
              <w:t xml:space="preserve">and SCCS at all levels of the organisations to develop its own safeguarding practice and identify opportunities for </w:t>
            </w:r>
            <w:r>
              <w:rPr>
                <w:rFonts w:ascii="Poppins" w:hAnsi="Poppins" w:cs="Poppins"/>
                <w:sz w:val="18"/>
                <w:szCs w:val="18"/>
              </w:rPr>
              <w:lastRenderedPageBreak/>
              <w:t xml:space="preserve">national development. </w:t>
            </w:r>
          </w:p>
        </w:tc>
        <w:tc>
          <w:tcPr>
            <w:tcW w:w="2104" w:type="dxa"/>
          </w:tcPr>
          <w:p w14:paraId="7671A5F5" w14:textId="77777777" w:rsidR="00DA6D41" w:rsidRPr="002A1758" w:rsidRDefault="00DA6D41" w:rsidP="001536B1">
            <w:pPr>
              <w:rPr>
                <w:rFonts w:ascii="Poppins" w:hAnsi="Poppins" w:cs="Poppins"/>
                <w:sz w:val="18"/>
                <w:szCs w:val="18"/>
              </w:rPr>
            </w:pPr>
            <w:r>
              <w:rPr>
                <w:rFonts w:ascii="Poppins" w:hAnsi="Poppins" w:cs="Poppins"/>
                <w:sz w:val="18"/>
                <w:szCs w:val="18"/>
              </w:rPr>
              <w:lastRenderedPageBreak/>
              <w:t xml:space="preserve">The Church body reviews how it engages with the CSSA and SCCS with a view to ensuring that it meets expectations and </w:t>
            </w:r>
            <w:proofErr w:type="gramStart"/>
            <w:r>
              <w:rPr>
                <w:rFonts w:ascii="Poppins" w:hAnsi="Poppins" w:cs="Poppins"/>
                <w:sz w:val="18"/>
                <w:szCs w:val="18"/>
              </w:rPr>
              <w:t>is able to</w:t>
            </w:r>
            <w:proofErr w:type="gramEnd"/>
            <w:r>
              <w:rPr>
                <w:rFonts w:ascii="Poppins" w:hAnsi="Poppins" w:cs="Poppins"/>
                <w:sz w:val="18"/>
                <w:szCs w:val="18"/>
              </w:rPr>
              <w:t xml:space="preserve"> continuously improve and benefit </w:t>
            </w:r>
            <w:r>
              <w:rPr>
                <w:rFonts w:ascii="Poppins" w:hAnsi="Poppins" w:cs="Poppins"/>
                <w:sz w:val="18"/>
                <w:szCs w:val="18"/>
              </w:rPr>
              <w:lastRenderedPageBreak/>
              <w:t>from national arrangements.</w:t>
            </w:r>
          </w:p>
        </w:tc>
      </w:tr>
    </w:tbl>
    <w:p w14:paraId="5B6B8CD4" w14:textId="77777777" w:rsidR="00DA6D41" w:rsidRPr="002A1758" w:rsidRDefault="00DA6D41" w:rsidP="00DA6D41">
      <w:pPr>
        <w:rPr>
          <w:rFonts w:ascii="Poppins" w:hAnsi="Poppins" w:cs="Poppins"/>
          <w:sz w:val="18"/>
          <w:szCs w:val="18"/>
        </w:rPr>
      </w:pPr>
    </w:p>
    <w:tbl>
      <w:tblPr>
        <w:tblStyle w:val="TableGrid"/>
        <w:tblW w:w="5078" w:type="pct"/>
        <w:tblInd w:w="0" w:type="dxa"/>
        <w:tblLook w:val="04A0" w:firstRow="1" w:lastRow="0" w:firstColumn="1" w:lastColumn="0" w:noHBand="0" w:noVBand="1"/>
      </w:tblPr>
      <w:tblGrid>
        <w:gridCol w:w="730"/>
        <w:gridCol w:w="2048"/>
        <w:gridCol w:w="2297"/>
        <w:gridCol w:w="2122"/>
        <w:gridCol w:w="2129"/>
        <w:gridCol w:w="2124"/>
        <w:gridCol w:w="2134"/>
        <w:gridCol w:w="2125"/>
      </w:tblGrid>
      <w:tr w:rsidR="00DA6D41" w:rsidRPr="002A1758" w14:paraId="5677CE47" w14:textId="77777777" w:rsidTr="00B85CFA">
        <w:tc>
          <w:tcPr>
            <w:tcW w:w="730" w:type="dxa"/>
            <w:tcBorders>
              <w:top w:val="single" w:sz="4" w:space="0" w:color="auto"/>
              <w:left w:val="single" w:sz="4" w:space="0" w:color="auto"/>
              <w:bottom w:val="single" w:sz="4" w:space="0" w:color="auto"/>
              <w:right w:val="single" w:sz="4" w:space="0" w:color="auto"/>
            </w:tcBorders>
            <w:shd w:val="clear" w:color="auto" w:fill="CC99FF"/>
          </w:tcPr>
          <w:p w14:paraId="480689C4" w14:textId="77777777" w:rsidR="00DA6D41" w:rsidRPr="002A1758" w:rsidRDefault="00DA6D41" w:rsidP="001536B1">
            <w:pPr>
              <w:spacing w:line="240" w:lineRule="auto"/>
              <w:rPr>
                <w:rFonts w:ascii="Poppins" w:hAnsi="Poppins" w:cs="Poppins"/>
                <w:b/>
                <w:bCs/>
                <w:sz w:val="18"/>
                <w:szCs w:val="18"/>
              </w:rPr>
            </w:pPr>
          </w:p>
        </w:tc>
        <w:tc>
          <w:tcPr>
            <w:tcW w:w="14979" w:type="dxa"/>
            <w:gridSpan w:val="7"/>
            <w:tcBorders>
              <w:top w:val="single" w:sz="4" w:space="0" w:color="auto"/>
              <w:left w:val="single" w:sz="4" w:space="0" w:color="auto"/>
              <w:bottom w:val="single" w:sz="4" w:space="0" w:color="auto"/>
              <w:right w:val="single" w:sz="4" w:space="0" w:color="auto"/>
            </w:tcBorders>
            <w:shd w:val="clear" w:color="auto" w:fill="CC99FF"/>
            <w:hideMark/>
          </w:tcPr>
          <w:p w14:paraId="3DE006F6" w14:textId="77777777" w:rsidR="00DA6D41" w:rsidRPr="00A63A6B" w:rsidRDefault="00DA6D41" w:rsidP="001536B1">
            <w:pPr>
              <w:spacing w:line="240" w:lineRule="auto"/>
              <w:rPr>
                <w:rFonts w:ascii="Poppins" w:hAnsi="Poppins" w:cs="Poppins"/>
              </w:rPr>
            </w:pPr>
            <w:r w:rsidRPr="00A63A6B">
              <w:rPr>
                <w:rFonts w:ascii="Poppins" w:hAnsi="Poppins" w:cs="Poppins"/>
                <w:b/>
                <w:bCs/>
              </w:rPr>
              <w:t>Standard 2 - Communicating the Church’s Safeguarding Message</w:t>
            </w:r>
          </w:p>
        </w:tc>
      </w:tr>
      <w:tr w:rsidR="00DA6D41" w:rsidRPr="002A1758" w14:paraId="160B9EF1" w14:textId="77777777" w:rsidTr="00B85CFA">
        <w:tc>
          <w:tcPr>
            <w:tcW w:w="730" w:type="dxa"/>
            <w:tcBorders>
              <w:top w:val="single" w:sz="4" w:space="0" w:color="auto"/>
              <w:left w:val="single" w:sz="4" w:space="0" w:color="auto"/>
              <w:bottom w:val="single" w:sz="4" w:space="0" w:color="auto"/>
              <w:right w:val="single" w:sz="4" w:space="0" w:color="auto"/>
            </w:tcBorders>
            <w:shd w:val="clear" w:color="auto" w:fill="CC99FF"/>
          </w:tcPr>
          <w:p w14:paraId="4D315B80" w14:textId="77777777" w:rsidR="00DA6D41" w:rsidRPr="002A1758" w:rsidRDefault="00DA6D41" w:rsidP="001536B1">
            <w:pPr>
              <w:spacing w:line="240" w:lineRule="auto"/>
              <w:rPr>
                <w:rFonts w:ascii="Poppins" w:hAnsi="Poppins" w:cs="Poppins"/>
                <w:b/>
                <w:bCs/>
                <w:sz w:val="18"/>
                <w:szCs w:val="18"/>
              </w:rPr>
            </w:pPr>
          </w:p>
        </w:tc>
        <w:tc>
          <w:tcPr>
            <w:tcW w:w="14979" w:type="dxa"/>
            <w:gridSpan w:val="7"/>
            <w:tcBorders>
              <w:top w:val="single" w:sz="4" w:space="0" w:color="auto"/>
              <w:left w:val="single" w:sz="4" w:space="0" w:color="auto"/>
              <w:bottom w:val="single" w:sz="4" w:space="0" w:color="auto"/>
              <w:right w:val="single" w:sz="4" w:space="0" w:color="auto"/>
            </w:tcBorders>
            <w:shd w:val="clear" w:color="auto" w:fill="CC99FF"/>
          </w:tcPr>
          <w:p w14:paraId="799011F1" w14:textId="77777777" w:rsidR="00DA6D41" w:rsidRPr="002A1758" w:rsidRDefault="00DA6D41" w:rsidP="001536B1">
            <w:pPr>
              <w:spacing w:line="240" w:lineRule="auto"/>
              <w:rPr>
                <w:rFonts w:ascii="Poppins" w:hAnsi="Poppins" w:cs="Poppins"/>
                <w:b/>
                <w:bCs/>
                <w:sz w:val="18"/>
                <w:szCs w:val="18"/>
              </w:rPr>
            </w:pPr>
            <w:r w:rsidRPr="002A1758">
              <w:rPr>
                <w:rFonts w:ascii="Poppins" w:hAnsi="Poppins" w:cs="Poppins"/>
                <w:b/>
                <w:bCs/>
                <w:sz w:val="18"/>
                <w:szCs w:val="18"/>
              </w:rPr>
              <w:t>CMS1 – The Church body will:</w:t>
            </w:r>
          </w:p>
          <w:p w14:paraId="270D3F97" w14:textId="77777777" w:rsidR="00DA6D41" w:rsidRPr="002A1758" w:rsidRDefault="00DA6D41" w:rsidP="001536B1">
            <w:pPr>
              <w:pStyle w:val="ListParagraph"/>
              <w:numPr>
                <w:ilvl w:val="0"/>
                <w:numId w:val="2"/>
              </w:numPr>
              <w:spacing w:line="240" w:lineRule="auto"/>
              <w:rPr>
                <w:rFonts w:ascii="Poppins" w:hAnsi="Poppins" w:cs="Poppins"/>
                <w:b/>
                <w:bCs/>
                <w:sz w:val="18"/>
                <w:szCs w:val="18"/>
              </w:rPr>
            </w:pPr>
            <w:r w:rsidRPr="002A1758">
              <w:rPr>
                <w:rFonts w:ascii="Poppins" w:hAnsi="Poppins" w:cs="Poppins"/>
                <w:b/>
                <w:bCs/>
                <w:sz w:val="18"/>
                <w:szCs w:val="18"/>
              </w:rPr>
              <w:t>Have a written plan that describes how it will communicate its safeguarding messages, to whom, and in what manner.</w:t>
            </w:r>
          </w:p>
          <w:p w14:paraId="424D5334" w14:textId="77777777" w:rsidR="00DA6D41" w:rsidRPr="002A1758" w:rsidRDefault="00DA6D41" w:rsidP="001536B1">
            <w:pPr>
              <w:pStyle w:val="ListParagraph"/>
              <w:numPr>
                <w:ilvl w:val="0"/>
                <w:numId w:val="2"/>
              </w:numPr>
              <w:spacing w:line="240" w:lineRule="auto"/>
              <w:rPr>
                <w:rFonts w:ascii="Poppins" w:hAnsi="Poppins" w:cs="Poppins"/>
                <w:b/>
                <w:bCs/>
                <w:sz w:val="18"/>
                <w:szCs w:val="18"/>
              </w:rPr>
            </w:pPr>
            <w:r w:rsidRPr="000A0A98">
              <w:rPr>
                <w:rFonts w:ascii="Poppins" w:hAnsi="Poppins" w:cs="Poppins"/>
                <w:b/>
                <w:bCs/>
                <w:sz w:val="18"/>
                <w:szCs w:val="18"/>
              </w:rPr>
              <w:t>Regularly review its</w:t>
            </w:r>
            <w:r w:rsidRPr="002A1758">
              <w:rPr>
                <w:rFonts w:ascii="Poppins" w:hAnsi="Poppins" w:cs="Poppins"/>
                <w:b/>
                <w:bCs/>
                <w:sz w:val="18"/>
                <w:szCs w:val="18"/>
              </w:rPr>
              <w:t xml:space="preserve"> communication plan, taking account of developments in its practice.</w:t>
            </w:r>
          </w:p>
          <w:p w14:paraId="2B7DD971" w14:textId="77777777" w:rsidR="00DA6D41" w:rsidRPr="002A1758" w:rsidRDefault="00DA6D41" w:rsidP="001536B1">
            <w:pPr>
              <w:pStyle w:val="ListParagraph"/>
              <w:numPr>
                <w:ilvl w:val="0"/>
                <w:numId w:val="2"/>
              </w:numPr>
              <w:spacing w:line="240" w:lineRule="auto"/>
              <w:rPr>
                <w:rFonts w:ascii="Poppins" w:hAnsi="Poppins" w:cs="Poppins"/>
                <w:b/>
                <w:bCs/>
                <w:sz w:val="18"/>
                <w:szCs w:val="18"/>
              </w:rPr>
            </w:pPr>
            <w:r w:rsidRPr="002A1758">
              <w:rPr>
                <w:rFonts w:ascii="Poppins" w:hAnsi="Poppins" w:cs="Poppins"/>
                <w:b/>
                <w:bCs/>
                <w:sz w:val="18"/>
                <w:szCs w:val="18"/>
              </w:rPr>
              <w:t>Link to other Church bodies and organisations to promote a safer environment within the Church and local community.</w:t>
            </w:r>
          </w:p>
        </w:tc>
      </w:tr>
      <w:tr w:rsidR="00DA6D41" w:rsidRPr="002A1758" w14:paraId="3B7BB31E" w14:textId="77777777" w:rsidTr="00B85CFA">
        <w:tc>
          <w:tcPr>
            <w:tcW w:w="730" w:type="dxa"/>
            <w:tcBorders>
              <w:top w:val="single" w:sz="4" w:space="0" w:color="auto"/>
              <w:left w:val="single" w:sz="4" w:space="0" w:color="auto"/>
              <w:bottom w:val="single" w:sz="4" w:space="0" w:color="auto"/>
              <w:right w:val="single" w:sz="4" w:space="0" w:color="auto"/>
            </w:tcBorders>
            <w:shd w:val="clear" w:color="auto" w:fill="CCCCFF"/>
          </w:tcPr>
          <w:p w14:paraId="56DD43B0" w14:textId="77777777" w:rsidR="00DA6D41" w:rsidRPr="002A1758" w:rsidRDefault="00DA6D41" w:rsidP="001536B1">
            <w:pPr>
              <w:spacing w:line="240" w:lineRule="auto"/>
              <w:rPr>
                <w:rFonts w:ascii="Poppins" w:hAnsi="Poppins" w:cs="Poppins"/>
                <w:sz w:val="18"/>
                <w:szCs w:val="18"/>
              </w:rPr>
            </w:pPr>
          </w:p>
        </w:tc>
        <w:tc>
          <w:tcPr>
            <w:tcW w:w="2048" w:type="dxa"/>
            <w:tcBorders>
              <w:top w:val="single" w:sz="4" w:space="0" w:color="auto"/>
              <w:left w:val="single" w:sz="4" w:space="0" w:color="auto"/>
              <w:bottom w:val="single" w:sz="4" w:space="0" w:color="auto"/>
              <w:right w:val="single" w:sz="4" w:space="0" w:color="auto"/>
            </w:tcBorders>
            <w:shd w:val="clear" w:color="auto" w:fill="CCCCFF"/>
          </w:tcPr>
          <w:p w14:paraId="017AA35D" w14:textId="0C36503E" w:rsidR="00DA6D41" w:rsidRPr="002A1758" w:rsidRDefault="007B34CF" w:rsidP="001536B1">
            <w:pPr>
              <w:spacing w:line="240" w:lineRule="auto"/>
              <w:rPr>
                <w:rFonts w:ascii="Poppins" w:hAnsi="Poppins" w:cs="Poppins"/>
                <w:b/>
                <w:bCs/>
                <w:sz w:val="18"/>
                <w:szCs w:val="18"/>
              </w:rPr>
            </w:pPr>
            <w:r>
              <w:rPr>
                <w:rFonts w:ascii="Poppins" w:hAnsi="Poppins" w:cs="Poppins"/>
                <w:b/>
                <w:bCs/>
                <w:sz w:val="18"/>
                <w:szCs w:val="18"/>
              </w:rPr>
              <w:t>Serious concerns</w:t>
            </w:r>
          </w:p>
        </w:tc>
        <w:tc>
          <w:tcPr>
            <w:tcW w:w="2297" w:type="dxa"/>
            <w:tcBorders>
              <w:top w:val="single" w:sz="4" w:space="0" w:color="auto"/>
              <w:left w:val="single" w:sz="4" w:space="0" w:color="auto"/>
              <w:bottom w:val="single" w:sz="4" w:space="0" w:color="auto"/>
              <w:right w:val="single" w:sz="4" w:space="0" w:color="auto"/>
            </w:tcBorders>
            <w:shd w:val="clear" w:color="auto" w:fill="CCCCFF"/>
            <w:hideMark/>
          </w:tcPr>
          <w:p w14:paraId="58D9D3E4" w14:textId="3C90DFB1" w:rsidR="00DA6D41" w:rsidRPr="002A1758" w:rsidRDefault="00E129E0" w:rsidP="001536B1">
            <w:pPr>
              <w:spacing w:line="240" w:lineRule="auto"/>
              <w:rPr>
                <w:rFonts w:ascii="Poppins" w:hAnsi="Poppins" w:cs="Poppins"/>
                <w:b/>
                <w:bCs/>
                <w:sz w:val="18"/>
                <w:szCs w:val="18"/>
              </w:rPr>
            </w:pPr>
            <w:r>
              <w:rPr>
                <w:rFonts w:ascii="Poppins" w:hAnsi="Poppins" w:cs="Poppins"/>
                <w:b/>
                <w:bCs/>
                <w:sz w:val="18"/>
                <w:szCs w:val="18"/>
              </w:rPr>
              <w:t>Significant improvement needed</w:t>
            </w:r>
          </w:p>
        </w:tc>
        <w:tc>
          <w:tcPr>
            <w:tcW w:w="2122" w:type="dxa"/>
            <w:tcBorders>
              <w:top w:val="single" w:sz="4" w:space="0" w:color="auto"/>
              <w:left w:val="single" w:sz="4" w:space="0" w:color="auto"/>
              <w:bottom w:val="single" w:sz="4" w:space="0" w:color="auto"/>
              <w:right w:val="single" w:sz="4" w:space="0" w:color="auto"/>
            </w:tcBorders>
            <w:shd w:val="clear" w:color="auto" w:fill="CCCCFF"/>
            <w:hideMark/>
          </w:tcPr>
          <w:p w14:paraId="37A2B902" w14:textId="6E6BCA06" w:rsidR="00DA6D41" w:rsidRPr="002A1758" w:rsidRDefault="00C64E4E" w:rsidP="001536B1">
            <w:pPr>
              <w:spacing w:line="240" w:lineRule="auto"/>
              <w:rPr>
                <w:rFonts w:ascii="Poppins" w:hAnsi="Poppins" w:cs="Poppins"/>
                <w:b/>
                <w:bCs/>
                <w:sz w:val="18"/>
                <w:szCs w:val="18"/>
              </w:rPr>
            </w:pPr>
            <w:r>
              <w:rPr>
                <w:rFonts w:ascii="Poppins" w:hAnsi="Poppins" w:cs="Poppins"/>
                <w:b/>
                <w:bCs/>
                <w:sz w:val="18"/>
                <w:szCs w:val="18"/>
              </w:rPr>
              <w:t>Requires attention</w:t>
            </w:r>
          </w:p>
        </w:tc>
        <w:tc>
          <w:tcPr>
            <w:tcW w:w="2129" w:type="dxa"/>
            <w:tcBorders>
              <w:top w:val="single" w:sz="4" w:space="0" w:color="auto"/>
              <w:left w:val="single" w:sz="4" w:space="0" w:color="auto"/>
              <w:bottom w:val="single" w:sz="4" w:space="0" w:color="auto"/>
              <w:right w:val="single" w:sz="4" w:space="0" w:color="auto"/>
            </w:tcBorders>
            <w:shd w:val="clear" w:color="auto" w:fill="CCCCFF"/>
            <w:hideMark/>
          </w:tcPr>
          <w:p w14:paraId="78A0453C" w14:textId="6FD01E9A" w:rsidR="00DA6D41" w:rsidRPr="002A1758" w:rsidRDefault="00C64E4E" w:rsidP="001536B1">
            <w:pPr>
              <w:spacing w:line="240" w:lineRule="auto"/>
              <w:rPr>
                <w:rFonts w:ascii="Poppins" w:hAnsi="Poppins" w:cs="Poppins"/>
                <w:b/>
                <w:bCs/>
                <w:sz w:val="18"/>
                <w:szCs w:val="18"/>
              </w:rPr>
            </w:pPr>
            <w:r>
              <w:rPr>
                <w:rFonts w:ascii="Poppins" w:hAnsi="Poppins" w:cs="Poppins"/>
                <w:b/>
                <w:bCs/>
                <w:sz w:val="18"/>
                <w:szCs w:val="18"/>
              </w:rPr>
              <w:t>Meeting expectations</w:t>
            </w:r>
          </w:p>
        </w:tc>
        <w:tc>
          <w:tcPr>
            <w:tcW w:w="2124" w:type="dxa"/>
            <w:tcBorders>
              <w:top w:val="single" w:sz="4" w:space="0" w:color="auto"/>
              <w:left w:val="single" w:sz="4" w:space="0" w:color="auto"/>
              <w:bottom w:val="single" w:sz="4" w:space="0" w:color="auto"/>
              <w:right w:val="single" w:sz="4" w:space="0" w:color="auto"/>
            </w:tcBorders>
            <w:shd w:val="clear" w:color="auto" w:fill="CCCCFF"/>
            <w:hideMark/>
          </w:tcPr>
          <w:p w14:paraId="378D01E3" w14:textId="78296836" w:rsidR="00DA6D41" w:rsidRPr="002A1758" w:rsidRDefault="00224B22" w:rsidP="001536B1">
            <w:pPr>
              <w:spacing w:line="240" w:lineRule="auto"/>
              <w:rPr>
                <w:rFonts w:ascii="Poppins" w:hAnsi="Poppins" w:cs="Poppins"/>
                <w:b/>
                <w:bCs/>
                <w:sz w:val="18"/>
                <w:szCs w:val="18"/>
              </w:rPr>
            </w:pPr>
            <w:r>
              <w:rPr>
                <w:rFonts w:ascii="Poppins" w:hAnsi="Poppins" w:cs="Poppins"/>
                <w:b/>
                <w:bCs/>
                <w:sz w:val="18"/>
                <w:szCs w:val="18"/>
              </w:rPr>
              <w:t>Exceeding expectations</w:t>
            </w:r>
          </w:p>
        </w:tc>
        <w:tc>
          <w:tcPr>
            <w:tcW w:w="2134" w:type="dxa"/>
            <w:tcBorders>
              <w:top w:val="single" w:sz="4" w:space="0" w:color="auto"/>
              <w:left w:val="single" w:sz="4" w:space="0" w:color="auto"/>
              <w:bottom w:val="single" w:sz="4" w:space="0" w:color="auto"/>
              <w:right w:val="single" w:sz="4" w:space="0" w:color="auto"/>
            </w:tcBorders>
            <w:shd w:val="clear" w:color="auto" w:fill="CCCCFF"/>
            <w:hideMark/>
          </w:tcPr>
          <w:p w14:paraId="378E3B4E" w14:textId="6EFA46F7" w:rsidR="00DA6D41" w:rsidRPr="002A1758" w:rsidRDefault="00614A26" w:rsidP="001536B1">
            <w:pPr>
              <w:spacing w:line="240" w:lineRule="auto"/>
              <w:rPr>
                <w:rFonts w:ascii="Poppins" w:hAnsi="Poppins" w:cs="Poppins"/>
                <w:b/>
                <w:bCs/>
                <w:sz w:val="18"/>
                <w:szCs w:val="18"/>
              </w:rPr>
            </w:pPr>
            <w:r>
              <w:rPr>
                <w:rFonts w:ascii="Poppins" w:hAnsi="Poppins" w:cs="Poppins"/>
                <w:b/>
                <w:bCs/>
                <w:sz w:val="18"/>
                <w:szCs w:val="18"/>
              </w:rPr>
              <w:t>Substantial</w:t>
            </w:r>
            <w:r w:rsidRPr="002A1758">
              <w:rPr>
                <w:rFonts w:ascii="Poppins" w:hAnsi="Poppins" w:cs="Poppins"/>
                <w:b/>
                <w:bCs/>
                <w:sz w:val="18"/>
                <w:szCs w:val="18"/>
              </w:rPr>
              <w:t xml:space="preserve"> </w:t>
            </w:r>
            <w:r w:rsidR="00DA6D41" w:rsidRPr="002A1758">
              <w:rPr>
                <w:rFonts w:ascii="Poppins" w:hAnsi="Poppins" w:cs="Poppins"/>
                <w:b/>
                <w:bCs/>
                <w:sz w:val="18"/>
                <w:szCs w:val="18"/>
              </w:rPr>
              <w:t>assurance</w:t>
            </w:r>
          </w:p>
        </w:tc>
        <w:tc>
          <w:tcPr>
            <w:tcW w:w="2125" w:type="dxa"/>
            <w:tcBorders>
              <w:top w:val="single" w:sz="4" w:space="0" w:color="auto"/>
              <w:left w:val="single" w:sz="4" w:space="0" w:color="auto"/>
              <w:bottom w:val="single" w:sz="4" w:space="0" w:color="auto"/>
              <w:right w:val="single" w:sz="4" w:space="0" w:color="auto"/>
            </w:tcBorders>
            <w:shd w:val="clear" w:color="auto" w:fill="CCCCFF"/>
            <w:hideMark/>
          </w:tcPr>
          <w:p w14:paraId="6685F101" w14:textId="77777777" w:rsidR="00DA6D41" w:rsidRPr="002A1758" w:rsidRDefault="00DA6D41" w:rsidP="001536B1">
            <w:pPr>
              <w:spacing w:line="240" w:lineRule="auto"/>
              <w:rPr>
                <w:rFonts w:ascii="Poppins" w:hAnsi="Poppins" w:cs="Poppins"/>
                <w:b/>
                <w:bCs/>
                <w:sz w:val="18"/>
                <w:szCs w:val="18"/>
              </w:rPr>
            </w:pPr>
            <w:r w:rsidRPr="002A1758">
              <w:rPr>
                <w:rFonts w:ascii="Poppins" w:hAnsi="Poppins" w:cs="Poppins"/>
                <w:b/>
                <w:bCs/>
                <w:sz w:val="18"/>
                <w:szCs w:val="18"/>
              </w:rPr>
              <w:t>Exemplary</w:t>
            </w:r>
          </w:p>
        </w:tc>
      </w:tr>
      <w:tr w:rsidR="00DA6D41" w:rsidRPr="002A1758" w14:paraId="70409962" w14:textId="77777777" w:rsidTr="00B85CFA">
        <w:tc>
          <w:tcPr>
            <w:tcW w:w="730" w:type="dxa"/>
            <w:tcBorders>
              <w:top w:val="single" w:sz="4" w:space="0" w:color="auto"/>
              <w:left w:val="single" w:sz="4" w:space="0" w:color="auto"/>
              <w:bottom w:val="single" w:sz="4" w:space="0" w:color="auto"/>
              <w:right w:val="single" w:sz="4" w:space="0" w:color="auto"/>
            </w:tcBorders>
          </w:tcPr>
          <w:p w14:paraId="13935420" w14:textId="77777777" w:rsidR="00DA6D41" w:rsidRPr="002A1758" w:rsidRDefault="00DA6D41" w:rsidP="001536B1">
            <w:pPr>
              <w:spacing w:line="240" w:lineRule="auto"/>
              <w:rPr>
                <w:rFonts w:ascii="Poppins" w:hAnsi="Poppins" w:cs="Poppins"/>
                <w:sz w:val="18"/>
                <w:szCs w:val="18"/>
              </w:rPr>
            </w:pPr>
            <w:r w:rsidRPr="002A1758">
              <w:rPr>
                <w:rFonts w:ascii="Poppins" w:hAnsi="Poppins" w:cs="Poppins"/>
                <w:sz w:val="18"/>
                <w:szCs w:val="18"/>
              </w:rPr>
              <w:t>2.1.1</w:t>
            </w:r>
          </w:p>
        </w:tc>
        <w:tc>
          <w:tcPr>
            <w:tcW w:w="2048" w:type="dxa"/>
            <w:tcBorders>
              <w:top w:val="single" w:sz="4" w:space="0" w:color="auto"/>
              <w:left w:val="single" w:sz="4" w:space="0" w:color="auto"/>
              <w:bottom w:val="single" w:sz="4" w:space="0" w:color="auto"/>
              <w:right w:val="single" w:sz="4" w:space="0" w:color="auto"/>
            </w:tcBorders>
          </w:tcPr>
          <w:p w14:paraId="160F1B61"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No communication plan is in place, or delivery of the plan is such that no clear message about safeguarding is provided.</w:t>
            </w:r>
          </w:p>
        </w:tc>
        <w:tc>
          <w:tcPr>
            <w:tcW w:w="2297" w:type="dxa"/>
            <w:tcBorders>
              <w:top w:val="single" w:sz="4" w:space="0" w:color="auto"/>
              <w:left w:val="single" w:sz="4" w:space="0" w:color="auto"/>
              <w:bottom w:val="single" w:sz="4" w:space="0" w:color="auto"/>
              <w:right w:val="single" w:sz="4" w:space="0" w:color="auto"/>
            </w:tcBorders>
          </w:tcPr>
          <w:p w14:paraId="5C9A2437"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 xml:space="preserve">The Church body has agreed a written communication plan that describes how it will communicate its safeguarding messages. A process is in place for responding to adverse media coverage of safeguarding matters. </w:t>
            </w:r>
          </w:p>
        </w:tc>
        <w:tc>
          <w:tcPr>
            <w:tcW w:w="2122" w:type="dxa"/>
            <w:tcBorders>
              <w:top w:val="single" w:sz="4" w:space="0" w:color="auto"/>
              <w:left w:val="single" w:sz="4" w:space="0" w:color="auto"/>
              <w:bottom w:val="single" w:sz="4" w:space="0" w:color="auto"/>
              <w:right w:val="single" w:sz="4" w:space="0" w:color="auto"/>
            </w:tcBorders>
          </w:tcPr>
          <w:p w14:paraId="206C32DD"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 xml:space="preserve">All personnel with a role in the delivery of the communication plan are aware of expectations. The plan, or information about it, is published </w:t>
            </w:r>
            <w:proofErr w:type="gramStart"/>
            <w:r>
              <w:rPr>
                <w:rFonts w:ascii="Poppins" w:hAnsi="Poppins" w:cs="Poppins"/>
                <w:sz w:val="18"/>
                <w:szCs w:val="18"/>
              </w:rPr>
              <w:t>in order to</w:t>
            </w:r>
            <w:proofErr w:type="gramEnd"/>
            <w:r>
              <w:rPr>
                <w:rFonts w:ascii="Poppins" w:hAnsi="Poppins" w:cs="Poppins"/>
                <w:sz w:val="18"/>
                <w:szCs w:val="18"/>
              </w:rPr>
              <w:t xml:space="preserve"> promote transparency (this may be as part of a wider document).</w:t>
            </w:r>
          </w:p>
        </w:tc>
        <w:tc>
          <w:tcPr>
            <w:tcW w:w="2129" w:type="dxa"/>
            <w:tcBorders>
              <w:top w:val="single" w:sz="4" w:space="0" w:color="auto"/>
              <w:left w:val="single" w:sz="4" w:space="0" w:color="auto"/>
              <w:bottom w:val="single" w:sz="4" w:space="0" w:color="auto"/>
              <w:right w:val="single" w:sz="4" w:space="0" w:color="auto"/>
            </w:tcBorders>
          </w:tcPr>
          <w:p w14:paraId="71E81CCD" w14:textId="77777777" w:rsidR="00DA6D41" w:rsidRPr="002A1758" w:rsidRDefault="00DA6D41" w:rsidP="001536B1">
            <w:pPr>
              <w:spacing w:line="240" w:lineRule="auto"/>
              <w:rPr>
                <w:rFonts w:ascii="Poppins" w:hAnsi="Poppins" w:cs="Poppins"/>
                <w:sz w:val="18"/>
                <w:szCs w:val="18"/>
              </w:rPr>
            </w:pPr>
            <w:r w:rsidRPr="002A1758">
              <w:rPr>
                <w:rFonts w:ascii="Poppins" w:hAnsi="Poppins" w:cs="Poppins"/>
                <w:sz w:val="18"/>
                <w:szCs w:val="18"/>
              </w:rPr>
              <w:t>The</w:t>
            </w:r>
            <w:r>
              <w:rPr>
                <w:rFonts w:ascii="Poppins" w:hAnsi="Poppins" w:cs="Poppins"/>
                <w:sz w:val="18"/>
                <w:szCs w:val="18"/>
              </w:rPr>
              <w:t>re is evidence of the delivery of key elements of the</w:t>
            </w:r>
            <w:r w:rsidRPr="002A1758">
              <w:rPr>
                <w:rFonts w:ascii="Poppins" w:hAnsi="Poppins" w:cs="Poppins"/>
                <w:sz w:val="18"/>
                <w:szCs w:val="18"/>
              </w:rPr>
              <w:t xml:space="preserve"> communication plan</w:t>
            </w:r>
            <w:r>
              <w:rPr>
                <w:rFonts w:ascii="Poppins" w:hAnsi="Poppins" w:cs="Poppins"/>
                <w:sz w:val="18"/>
                <w:szCs w:val="18"/>
              </w:rPr>
              <w:t>.</w:t>
            </w:r>
            <w:r w:rsidRPr="002A1758">
              <w:rPr>
                <w:rFonts w:ascii="Poppins" w:hAnsi="Poppins" w:cs="Poppins"/>
                <w:sz w:val="18"/>
                <w:szCs w:val="18"/>
              </w:rPr>
              <w:br/>
            </w:r>
          </w:p>
        </w:tc>
        <w:tc>
          <w:tcPr>
            <w:tcW w:w="2124" w:type="dxa"/>
            <w:tcBorders>
              <w:top w:val="single" w:sz="4" w:space="0" w:color="auto"/>
              <w:left w:val="single" w:sz="4" w:space="0" w:color="auto"/>
              <w:bottom w:val="single" w:sz="4" w:space="0" w:color="auto"/>
              <w:right w:val="single" w:sz="4" w:space="0" w:color="auto"/>
            </w:tcBorders>
          </w:tcPr>
          <w:p w14:paraId="70A5E07A"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 xml:space="preserve">All elements of the communication plan are being/ have been delivered. The delivery of the plan is comprehensive and provides for all audiences within the Church body, e.g. </w:t>
            </w:r>
            <w:r w:rsidRPr="002A1758">
              <w:rPr>
                <w:rFonts w:ascii="Poppins" w:hAnsi="Poppins" w:cs="Poppins"/>
                <w:sz w:val="18"/>
                <w:szCs w:val="18"/>
              </w:rPr>
              <w:t>those for whom English is not their first language</w:t>
            </w:r>
            <w:r>
              <w:rPr>
                <w:rFonts w:ascii="Poppins" w:hAnsi="Poppins" w:cs="Poppins"/>
                <w:sz w:val="18"/>
                <w:szCs w:val="18"/>
              </w:rPr>
              <w:t>. The Church body actively communicates to external audiences about safeguarding, including following adverse exposure.</w:t>
            </w:r>
          </w:p>
        </w:tc>
        <w:tc>
          <w:tcPr>
            <w:tcW w:w="2134" w:type="dxa"/>
            <w:tcBorders>
              <w:top w:val="single" w:sz="4" w:space="0" w:color="auto"/>
              <w:left w:val="single" w:sz="4" w:space="0" w:color="auto"/>
              <w:bottom w:val="single" w:sz="4" w:space="0" w:color="auto"/>
              <w:right w:val="single" w:sz="4" w:space="0" w:color="auto"/>
            </w:tcBorders>
          </w:tcPr>
          <w:p w14:paraId="26A199D7" w14:textId="6B723A57" w:rsidR="00DA6D41" w:rsidRPr="002A1758" w:rsidRDefault="00DA6D41" w:rsidP="001536B1">
            <w:pPr>
              <w:spacing w:line="240" w:lineRule="auto"/>
              <w:rPr>
                <w:rFonts w:ascii="Poppins" w:hAnsi="Poppins" w:cs="Poppins"/>
                <w:sz w:val="18"/>
                <w:szCs w:val="18"/>
              </w:rPr>
            </w:pPr>
            <w:r w:rsidRPr="002A1758">
              <w:rPr>
                <w:rFonts w:ascii="Poppins" w:hAnsi="Poppins" w:cs="Poppins"/>
                <w:sz w:val="18"/>
                <w:szCs w:val="18"/>
              </w:rPr>
              <w:t xml:space="preserve">The communication plan </w:t>
            </w:r>
            <w:r>
              <w:rPr>
                <w:rFonts w:ascii="Poppins" w:hAnsi="Poppins" w:cs="Poppins"/>
                <w:sz w:val="18"/>
                <w:szCs w:val="18"/>
              </w:rPr>
              <w:t>underpins all safeguarding messaging. There are quality assurance mechanisms in place to ensure that all communications are consistent with the plan, including</w:t>
            </w:r>
            <w:r w:rsidR="00114F49">
              <w:rPr>
                <w:rFonts w:ascii="Poppins" w:hAnsi="Poppins" w:cs="Poppins"/>
                <w:sz w:val="18"/>
                <w:szCs w:val="18"/>
              </w:rPr>
              <w:t xml:space="preserve"> </w:t>
            </w:r>
            <w:r>
              <w:rPr>
                <w:rFonts w:ascii="Poppins" w:hAnsi="Poppins" w:cs="Poppins"/>
                <w:sz w:val="18"/>
                <w:szCs w:val="18"/>
              </w:rPr>
              <w:t>those provided in parishes and other ministries.</w:t>
            </w:r>
          </w:p>
        </w:tc>
        <w:tc>
          <w:tcPr>
            <w:tcW w:w="2125" w:type="dxa"/>
            <w:tcBorders>
              <w:top w:val="single" w:sz="4" w:space="0" w:color="auto"/>
              <w:left w:val="single" w:sz="4" w:space="0" w:color="auto"/>
              <w:bottom w:val="single" w:sz="4" w:space="0" w:color="auto"/>
              <w:right w:val="single" w:sz="4" w:space="0" w:color="auto"/>
            </w:tcBorders>
          </w:tcPr>
          <w:p w14:paraId="209787C7"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 xml:space="preserve">Feedback from stakeholders and other quality assurance mechanisms demonstrate that safeguarding messages are being delivered and understood, in accordance with the communications plan. The key messages that the Church body aims to communicate are widely understood </w:t>
            </w:r>
            <w:proofErr w:type="gramStart"/>
            <w:r>
              <w:rPr>
                <w:rFonts w:ascii="Poppins" w:hAnsi="Poppins" w:cs="Poppins"/>
                <w:sz w:val="18"/>
                <w:szCs w:val="18"/>
              </w:rPr>
              <w:t>as a consequence</w:t>
            </w:r>
            <w:proofErr w:type="gramEnd"/>
            <w:r>
              <w:rPr>
                <w:rFonts w:ascii="Poppins" w:hAnsi="Poppins" w:cs="Poppins"/>
                <w:sz w:val="18"/>
                <w:szCs w:val="18"/>
              </w:rPr>
              <w:t>.</w:t>
            </w:r>
          </w:p>
        </w:tc>
      </w:tr>
      <w:tr w:rsidR="00DA6D41" w:rsidRPr="002A1758" w14:paraId="533672F1" w14:textId="77777777" w:rsidTr="00B85CFA">
        <w:tc>
          <w:tcPr>
            <w:tcW w:w="730" w:type="dxa"/>
            <w:tcBorders>
              <w:top w:val="single" w:sz="4" w:space="0" w:color="auto"/>
              <w:left w:val="single" w:sz="4" w:space="0" w:color="auto"/>
              <w:bottom w:val="single" w:sz="4" w:space="0" w:color="auto"/>
              <w:right w:val="single" w:sz="4" w:space="0" w:color="auto"/>
            </w:tcBorders>
          </w:tcPr>
          <w:p w14:paraId="7949385D" w14:textId="77777777" w:rsidR="00DA6D41" w:rsidRPr="002A1758" w:rsidRDefault="00DA6D41" w:rsidP="001536B1">
            <w:pPr>
              <w:spacing w:line="240" w:lineRule="auto"/>
              <w:rPr>
                <w:rFonts w:ascii="Poppins" w:hAnsi="Poppins" w:cs="Poppins"/>
                <w:sz w:val="18"/>
                <w:szCs w:val="18"/>
              </w:rPr>
            </w:pPr>
            <w:r w:rsidRPr="002A1758">
              <w:rPr>
                <w:rFonts w:ascii="Poppins" w:hAnsi="Poppins" w:cs="Poppins"/>
                <w:sz w:val="18"/>
                <w:szCs w:val="18"/>
              </w:rPr>
              <w:t>2.1.2</w:t>
            </w:r>
          </w:p>
        </w:tc>
        <w:tc>
          <w:tcPr>
            <w:tcW w:w="2048" w:type="dxa"/>
            <w:tcBorders>
              <w:top w:val="single" w:sz="4" w:space="0" w:color="auto"/>
              <w:left w:val="single" w:sz="4" w:space="0" w:color="auto"/>
              <w:bottom w:val="single" w:sz="4" w:space="0" w:color="auto"/>
              <w:right w:val="single" w:sz="4" w:space="0" w:color="auto"/>
            </w:tcBorders>
          </w:tcPr>
          <w:p w14:paraId="09043A0E"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 xml:space="preserve">No communication plan is in place, or its review is significantly </w:t>
            </w:r>
            <w:r>
              <w:rPr>
                <w:rFonts w:ascii="Poppins" w:hAnsi="Poppins" w:cs="Poppins"/>
                <w:sz w:val="18"/>
                <w:szCs w:val="18"/>
              </w:rPr>
              <w:lastRenderedPageBreak/>
              <w:t>overdue to the extent that safeguarding communications are compromised.</w:t>
            </w:r>
          </w:p>
        </w:tc>
        <w:tc>
          <w:tcPr>
            <w:tcW w:w="2297" w:type="dxa"/>
            <w:tcBorders>
              <w:top w:val="single" w:sz="4" w:space="0" w:color="auto"/>
              <w:left w:val="single" w:sz="4" w:space="0" w:color="auto"/>
              <w:bottom w:val="single" w:sz="4" w:space="0" w:color="auto"/>
              <w:right w:val="single" w:sz="4" w:space="0" w:color="auto"/>
            </w:tcBorders>
          </w:tcPr>
          <w:p w14:paraId="0233DEB7"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lastRenderedPageBreak/>
              <w:t xml:space="preserve">The Church body has agreed and scheduled mechanisms to review </w:t>
            </w:r>
            <w:r>
              <w:rPr>
                <w:rFonts w:ascii="Poppins" w:hAnsi="Poppins" w:cs="Poppins"/>
                <w:sz w:val="18"/>
                <w:szCs w:val="18"/>
              </w:rPr>
              <w:lastRenderedPageBreak/>
              <w:t>its communication plan.</w:t>
            </w:r>
          </w:p>
        </w:tc>
        <w:tc>
          <w:tcPr>
            <w:tcW w:w="2122" w:type="dxa"/>
            <w:tcBorders>
              <w:top w:val="single" w:sz="4" w:space="0" w:color="auto"/>
              <w:left w:val="single" w:sz="4" w:space="0" w:color="auto"/>
              <w:bottom w:val="single" w:sz="4" w:space="0" w:color="auto"/>
              <w:right w:val="single" w:sz="4" w:space="0" w:color="auto"/>
            </w:tcBorders>
          </w:tcPr>
          <w:p w14:paraId="1AF3CBBA"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lastRenderedPageBreak/>
              <w:t xml:space="preserve">Those with a role in the process meet expected milestones and provide </w:t>
            </w:r>
            <w:r>
              <w:rPr>
                <w:rFonts w:ascii="Poppins" w:hAnsi="Poppins" w:cs="Poppins"/>
                <w:sz w:val="18"/>
                <w:szCs w:val="18"/>
              </w:rPr>
              <w:lastRenderedPageBreak/>
              <w:t>information to enable a review of the communication plan to take place.</w:t>
            </w:r>
          </w:p>
        </w:tc>
        <w:tc>
          <w:tcPr>
            <w:tcW w:w="2129" w:type="dxa"/>
            <w:tcBorders>
              <w:top w:val="single" w:sz="4" w:space="0" w:color="auto"/>
              <w:left w:val="single" w:sz="4" w:space="0" w:color="auto"/>
              <w:bottom w:val="single" w:sz="4" w:space="0" w:color="auto"/>
              <w:right w:val="single" w:sz="4" w:space="0" w:color="auto"/>
            </w:tcBorders>
          </w:tcPr>
          <w:p w14:paraId="15DB6FB9" w14:textId="486766B9" w:rsidR="00DA6D41" w:rsidRPr="002A1758" w:rsidRDefault="00DA6D41" w:rsidP="001536B1">
            <w:pPr>
              <w:spacing w:line="240" w:lineRule="auto"/>
              <w:rPr>
                <w:rFonts w:ascii="Poppins" w:hAnsi="Poppins" w:cs="Poppins"/>
                <w:sz w:val="18"/>
                <w:szCs w:val="18"/>
              </w:rPr>
            </w:pPr>
            <w:r>
              <w:rPr>
                <w:rFonts w:ascii="Poppins" w:hAnsi="Poppins" w:cs="Poppins"/>
                <w:sz w:val="18"/>
                <w:szCs w:val="18"/>
              </w:rPr>
              <w:lastRenderedPageBreak/>
              <w:t>The communication</w:t>
            </w:r>
            <w:r w:rsidR="00114F49">
              <w:rPr>
                <w:rFonts w:ascii="Poppins" w:hAnsi="Poppins" w:cs="Poppins"/>
                <w:sz w:val="18"/>
                <w:szCs w:val="18"/>
              </w:rPr>
              <w:t xml:space="preserve"> </w:t>
            </w:r>
            <w:r>
              <w:rPr>
                <w:rFonts w:ascii="Poppins" w:hAnsi="Poppins" w:cs="Poppins"/>
                <w:sz w:val="18"/>
                <w:szCs w:val="18"/>
              </w:rPr>
              <w:t>plan is reviewed at expected intervals.</w:t>
            </w:r>
          </w:p>
        </w:tc>
        <w:tc>
          <w:tcPr>
            <w:tcW w:w="2124" w:type="dxa"/>
            <w:tcBorders>
              <w:top w:val="single" w:sz="4" w:space="0" w:color="auto"/>
              <w:left w:val="single" w:sz="4" w:space="0" w:color="auto"/>
              <w:bottom w:val="single" w:sz="4" w:space="0" w:color="auto"/>
              <w:right w:val="single" w:sz="4" w:space="0" w:color="auto"/>
            </w:tcBorders>
          </w:tcPr>
          <w:p w14:paraId="1E59CBD3"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 xml:space="preserve">A thorough and </w:t>
            </w:r>
            <w:proofErr w:type="gramStart"/>
            <w:r>
              <w:rPr>
                <w:rFonts w:ascii="Poppins" w:hAnsi="Poppins" w:cs="Poppins"/>
                <w:sz w:val="18"/>
                <w:szCs w:val="18"/>
              </w:rPr>
              <w:t>evidence based</w:t>
            </w:r>
            <w:proofErr w:type="gramEnd"/>
            <w:r>
              <w:rPr>
                <w:rFonts w:ascii="Poppins" w:hAnsi="Poppins" w:cs="Poppins"/>
                <w:sz w:val="18"/>
                <w:szCs w:val="18"/>
              </w:rPr>
              <w:t xml:space="preserve"> review of the communication plan </w:t>
            </w:r>
            <w:r>
              <w:rPr>
                <w:rFonts w:ascii="Poppins" w:hAnsi="Poppins" w:cs="Poppins"/>
                <w:sz w:val="18"/>
                <w:szCs w:val="18"/>
              </w:rPr>
              <w:lastRenderedPageBreak/>
              <w:t xml:space="preserve">is undertaken at expected intervals and following significant incidents or changes. Proportionate adaptations are made to the plan </w:t>
            </w:r>
            <w:proofErr w:type="gramStart"/>
            <w:r>
              <w:rPr>
                <w:rFonts w:ascii="Poppins" w:hAnsi="Poppins" w:cs="Poppins"/>
                <w:sz w:val="18"/>
                <w:szCs w:val="18"/>
              </w:rPr>
              <w:t>as a result of</w:t>
            </w:r>
            <w:proofErr w:type="gramEnd"/>
            <w:r>
              <w:rPr>
                <w:rFonts w:ascii="Poppins" w:hAnsi="Poppins" w:cs="Poppins"/>
                <w:sz w:val="18"/>
                <w:szCs w:val="18"/>
              </w:rPr>
              <w:t xml:space="preserve"> the review.</w:t>
            </w:r>
          </w:p>
        </w:tc>
        <w:tc>
          <w:tcPr>
            <w:tcW w:w="2134" w:type="dxa"/>
            <w:tcBorders>
              <w:top w:val="single" w:sz="4" w:space="0" w:color="auto"/>
              <w:left w:val="single" w:sz="4" w:space="0" w:color="auto"/>
              <w:bottom w:val="single" w:sz="4" w:space="0" w:color="auto"/>
              <w:right w:val="single" w:sz="4" w:space="0" w:color="auto"/>
            </w:tcBorders>
          </w:tcPr>
          <w:p w14:paraId="75ED194B"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lastRenderedPageBreak/>
              <w:t xml:space="preserve">Reviews of the communication plan are supported by a range of evidence, </w:t>
            </w:r>
            <w:r>
              <w:rPr>
                <w:rFonts w:ascii="Poppins" w:hAnsi="Poppins" w:cs="Poppins"/>
                <w:sz w:val="18"/>
                <w:szCs w:val="18"/>
              </w:rPr>
              <w:lastRenderedPageBreak/>
              <w:t xml:space="preserve">including feedback from stakeholders, other external perspectives and national developments. Reviews focus on the quality of delivery, as opposed to simple implementation. </w:t>
            </w:r>
          </w:p>
        </w:tc>
        <w:tc>
          <w:tcPr>
            <w:tcW w:w="2125" w:type="dxa"/>
            <w:tcBorders>
              <w:top w:val="single" w:sz="4" w:space="0" w:color="auto"/>
              <w:left w:val="single" w:sz="4" w:space="0" w:color="auto"/>
              <w:bottom w:val="single" w:sz="4" w:space="0" w:color="auto"/>
              <w:right w:val="single" w:sz="4" w:space="0" w:color="auto"/>
            </w:tcBorders>
          </w:tcPr>
          <w:p w14:paraId="23F04291"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lastRenderedPageBreak/>
              <w:t xml:space="preserve">There is a clear cycle of learning from the delivery of the communication plan </w:t>
            </w:r>
            <w:proofErr w:type="gramStart"/>
            <w:r>
              <w:rPr>
                <w:rFonts w:ascii="Poppins" w:hAnsi="Poppins" w:cs="Poppins"/>
                <w:sz w:val="18"/>
                <w:szCs w:val="18"/>
              </w:rPr>
              <w:lastRenderedPageBreak/>
              <w:t>in order to</w:t>
            </w:r>
            <w:proofErr w:type="gramEnd"/>
            <w:r>
              <w:rPr>
                <w:rFonts w:ascii="Poppins" w:hAnsi="Poppins" w:cs="Poppins"/>
                <w:sz w:val="18"/>
                <w:szCs w:val="18"/>
              </w:rPr>
              <w:t xml:space="preserve"> inform future activity. Learning is drawn from planned and reactive responses to media coverage and used to inform future approaches. </w:t>
            </w:r>
          </w:p>
        </w:tc>
      </w:tr>
      <w:tr w:rsidR="00DA6D41" w:rsidRPr="002A1758" w14:paraId="0D7D2C48" w14:textId="77777777" w:rsidTr="00B85CFA">
        <w:tc>
          <w:tcPr>
            <w:tcW w:w="730" w:type="dxa"/>
            <w:tcBorders>
              <w:top w:val="single" w:sz="4" w:space="0" w:color="auto"/>
              <w:left w:val="single" w:sz="4" w:space="0" w:color="auto"/>
              <w:bottom w:val="single" w:sz="4" w:space="0" w:color="auto"/>
              <w:right w:val="single" w:sz="4" w:space="0" w:color="auto"/>
            </w:tcBorders>
          </w:tcPr>
          <w:p w14:paraId="6AE45F37" w14:textId="77777777" w:rsidR="00DA6D41" w:rsidRPr="002A1758" w:rsidRDefault="00DA6D41" w:rsidP="001536B1">
            <w:pPr>
              <w:spacing w:line="240" w:lineRule="auto"/>
              <w:rPr>
                <w:rFonts w:ascii="Poppins" w:hAnsi="Poppins" w:cs="Poppins"/>
                <w:sz w:val="18"/>
                <w:szCs w:val="18"/>
              </w:rPr>
            </w:pPr>
            <w:r w:rsidRPr="002A1758">
              <w:rPr>
                <w:rFonts w:ascii="Poppins" w:hAnsi="Poppins" w:cs="Poppins"/>
                <w:sz w:val="18"/>
                <w:szCs w:val="18"/>
              </w:rPr>
              <w:lastRenderedPageBreak/>
              <w:t>2.1.3</w:t>
            </w:r>
          </w:p>
        </w:tc>
        <w:tc>
          <w:tcPr>
            <w:tcW w:w="2048" w:type="dxa"/>
            <w:tcBorders>
              <w:top w:val="single" w:sz="4" w:space="0" w:color="auto"/>
              <w:left w:val="single" w:sz="4" w:space="0" w:color="auto"/>
              <w:bottom w:val="single" w:sz="4" w:space="0" w:color="auto"/>
              <w:right w:val="single" w:sz="4" w:space="0" w:color="auto"/>
            </w:tcBorders>
          </w:tcPr>
          <w:p w14:paraId="5625AEC0"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There are no or minimal links to other organisations, resulting in gaps in practice that lead to unsafe situations.</w:t>
            </w:r>
          </w:p>
        </w:tc>
        <w:tc>
          <w:tcPr>
            <w:tcW w:w="2297" w:type="dxa"/>
            <w:tcBorders>
              <w:top w:val="single" w:sz="4" w:space="0" w:color="auto"/>
              <w:left w:val="single" w:sz="4" w:space="0" w:color="auto"/>
              <w:bottom w:val="single" w:sz="4" w:space="0" w:color="auto"/>
              <w:right w:val="single" w:sz="4" w:space="0" w:color="auto"/>
            </w:tcBorders>
          </w:tcPr>
          <w:p w14:paraId="7EADD9A2"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 xml:space="preserve">The Church body has identified all the organisations within its area of ministry that it needs to establish links to </w:t>
            </w:r>
            <w:proofErr w:type="gramStart"/>
            <w:r>
              <w:rPr>
                <w:rFonts w:ascii="Poppins" w:hAnsi="Poppins" w:cs="Poppins"/>
                <w:sz w:val="18"/>
                <w:szCs w:val="18"/>
              </w:rPr>
              <w:t>in order to</w:t>
            </w:r>
            <w:proofErr w:type="gramEnd"/>
            <w:r>
              <w:rPr>
                <w:rFonts w:ascii="Poppins" w:hAnsi="Poppins" w:cs="Poppins"/>
                <w:sz w:val="18"/>
                <w:szCs w:val="18"/>
              </w:rPr>
              <w:t xml:space="preserve"> provide a safer environment.</w:t>
            </w:r>
          </w:p>
        </w:tc>
        <w:tc>
          <w:tcPr>
            <w:tcW w:w="2122" w:type="dxa"/>
            <w:tcBorders>
              <w:top w:val="single" w:sz="4" w:space="0" w:color="auto"/>
              <w:left w:val="single" w:sz="4" w:space="0" w:color="auto"/>
              <w:bottom w:val="single" w:sz="4" w:space="0" w:color="auto"/>
              <w:right w:val="single" w:sz="4" w:space="0" w:color="auto"/>
            </w:tcBorders>
          </w:tcPr>
          <w:p w14:paraId="6E830C8B"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Operational links to key organisations are seen in practice, when it is necessary.</w:t>
            </w:r>
          </w:p>
        </w:tc>
        <w:tc>
          <w:tcPr>
            <w:tcW w:w="2129" w:type="dxa"/>
            <w:tcBorders>
              <w:top w:val="single" w:sz="4" w:space="0" w:color="auto"/>
              <w:left w:val="single" w:sz="4" w:space="0" w:color="auto"/>
              <w:bottom w:val="single" w:sz="4" w:space="0" w:color="auto"/>
              <w:right w:val="single" w:sz="4" w:space="0" w:color="auto"/>
            </w:tcBorders>
          </w:tcPr>
          <w:p w14:paraId="34851187"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 xml:space="preserve">There is evidence of sustained work with key organisations </w:t>
            </w:r>
            <w:proofErr w:type="gramStart"/>
            <w:r>
              <w:rPr>
                <w:rFonts w:ascii="Poppins" w:hAnsi="Poppins" w:cs="Poppins"/>
                <w:sz w:val="18"/>
                <w:szCs w:val="18"/>
              </w:rPr>
              <w:t>in order to</w:t>
            </w:r>
            <w:proofErr w:type="gramEnd"/>
            <w:r>
              <w:rPr>
                <w:rFonts w:ascii="Poppins" w:hAnsi="Poppins" w:cs="Poppins"/>
                <w:sz w:val="18"/>
                <w:szCs w:val="18"/>
              </w:rPr>
              <w:t xml:space="preserve"> respond to individual situations and promote a safer environment. </w:t>
            </w:r>
          </w:p>
        </w:tc>
        <w:tc>
          <w:tcPr>
            <w:tcW w:w="2124" w:type="dxa"/>
            <w:tcBorders>
              <w:top w:val="single" w:sz="4" w:space="0" w:color="auto"/>
              <w:left w:val="single" w:sz="4" w:space="0" w:color="auto"/>
              <w:bottom w:val="single" w:sz="4" w:space="0" w:color="auto"/>
              <w:right w:val="single" w:sz="4" w:space="0" w:color="auto"/>
            </w:tcBorders>
          </w:tcPr>
          <w:p w14:paraId="6FFE4A92"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Links at strategic and operational levels are established with all expected organisations throughout the Church body’s area of ministry. Links demonstrably contribute to the creation of a safer environment, including in individual casework.</w:t>
            </w:r>
          </w:p>
        </w:tc>
        <w:tc>
          <w:tcPr>
            <w:tcW w:w="2134" w:type="dxa"/>
            <w:tcBorders>
              <w:top w:val="single" w:sz="4" w:space="0" w:color="auto"/>
              <w:left w:val="single" w:sz="4" w:space="0" w:color="auto"/>
              <w:bottom w:val="single" w:sz="4" w:space="0" w:color="auto"/>
              <w:right w:val="single" w:sz="4" w:space="0" w:color="auto"/>
            </w:tcBorders>
          </w:tcPr>
          <w:p w14:paraId="097FBDC6"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The Church body has established expectations, including through memoranda of understanding, for working with key organisations. Relationships are constructive, open to challenge and collaborative.</w:t>
            </w:r>
          </w:p>
        </w:tc>
        <w:tc>
          <w:tcPr>
            <w:tcW w:w="2125" w:type="dxa"/>
            <w:tcBorders>
              <w:top w:val="single" w:sz="4" w:space="0" w:color="auto"/>
              <w:left w:val="single" w:sz="4" w:space="0" w:color="auto"/>
              <w:bottom w:val="single" w:sz="4" w:space="0" w:color="auto"/>
              <w:right w:val="single" w:sz="4" w:space="0" w:color="auto"/>
            </w:tcBorders>
          </w:tcPr>
          <w:p w14:paraId="04A01CCA"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The Church body continually seeks to improve how it works with other organisations and to develop relationships with new organisations in accordance with changing safeguarding needs.</w:t>
            </w:r>
          </w:p>
        </w:tc>
      </w:tr>
    </w:tbl>
    <w:p w14:paraId="0DA073CE" w14:textId="77777777" w:rsidR="00F00973" w:rsidRPr="002A1758" w:rsidRDefault="00F00973" w:rsidP="002A3C33">
      <w:pPr>
        <w:spacing w:after="0"/>
        <w:rPr>
          <w:rFonts w:ascii="Poppins" w:hAnsi="Poppins" w:cs="Poppins"/>
          <w:sz w:val="18"/>
          <w:szCs w:val="18"/>
        </w:rPr>
      </w:pPr>
    </w:p>
    <w:tbl>
      <w:tblPr>
        <w:tblStyle w:val="TableGrid"/>
        <w:tblW w:w="5077" w:type="pct"/>
        <w:tblInd w:w="0" w:type="dxa"/>
        <w:tblLook w:val="04A0" w:firstRow="1" w:lastRow="0" w:firstColumn="1" w:lastColumn="0" w:noHBand="0" w:noVBand="1"/>
      </w:tblPr>
      <w:tblGrid>
        <w:gridCol w:w="693"/>
        <w:gridCol w:w="2160"/>
        <w:gridCol w:w="2382"/>
        <w:gridCol w:w="2040"/>
        <w:gridCol w:w="2116"/>
        <w:gridCol w:w="2111"/>
        <w:gridCol w:w="2041"/>
        <w:gridCol w:w="2163"/>
      </w:tblGrid>
      <w:tr w:rsidR="00DA6D41" w:rsidRPr="002A1758" w14:paraId="2690072A" w14:textId="77777777" w:rsidTr="00B85CFA">
        <w:tc>
          <w:tcPr>
            <w:tcW w:w="693" w:type="dxa"/>
            <w:tcBorders>
              <w:top w:val="single" w:sz="4" w:space="0" w:color="auto"/>
              <w:left w:val="single" w:sz="4" w:space="0" w:color="auto"/>
              <w:bottom w:val="single" w:sz="4" w:space="0" w:color="auto"/>
              <w:right w:val="single" w:sz="4" w:space="0" w:color="auto"/>
            </w:tcBorders>
            <w:shd w:val="clear" w:color="auto" w:fill="CC99FF"/>
          </w:tcPr>
          <w:p w14:paraId="370733D7" w14:textId="77777777" w:rsidR="00DA6D41" w:rsidRPr="002A1758" w:rsidRDefault="00DA6D41" w:rsidP="001536B1">
            <w:pPr>
              <w:spacing w:line="240" w:lineRule="auto"/>
              <w:rPr>
                <w:rFonts w:ascii="Poppins" w:hAnsi="Poppins" w:cs="Poppins"/>
                <w:b/>
                <w:bCs/>
                <w:sz w:val="18"/>
                <w:szCs w:val="18"/>
              </w:rPr>
            </w:pPr>
          </w:p>
        </w:tc>
        <w:tc>
          <w:tcPr>
            <w:tcW w:w="15013" w:type="dxa"/>
            <w:gridSpan w:val="7"/>
            <w:tcBorders>
              <w:top w:val="single" w:sz="4" w:space="0" w:color="auto"/>
              <w:left w:val="single" w:sz="4" w:space="0" w:color="auto"/>
              <w:bottom w:val="single" w:sz="4" w:space="0" w:color="auto"/>
              <w:right w:val="single" w:sz="4" w:space="0" w:color="auto"/>
            </w:tcBorders>
            <w:shd w:val="clear" w:color="auto" w:fill="CC99FF"/>
          </w:tcPr>
          <w:p w14:paraId="2A5C846A" w14:textId="77777777" w:rsidR="00DA6D41" w:rsidRPr="002A1758" w:rsidRDefault="00DA6D41" w:rsidP="001536B1">
            <w:pPr>
              <w:spacing w:line="240" w:lineRule="auto"/>
              <w:rPr>
                <w:rFonts w:ascii="Poppins" w:hAnsi="Poppins" w:cs="Poppins"/>
                <w:b/>
                <w:bCs/>
                <w:sz w:val="18"/>
                <w:szCs w:val="18"/>
              </w:rPr>
            </w:pPr>
            <w:r w:rsidRPr="002A1758">
              <w:rPr>
                <w:rFonts w:ascii="Poppins" w:hAnsi="Poppins" w:cs="Poppins"/>
                <w:b/>
                <w:bCs/>
                <w:sz w:val="18"/>
                <w:szCs w:val="18"/>
              </w:rPr>
              <w:t>CMS2 – The Church body</w:t>
            </w:r>
            <w:r>
              <w:rPr>
                <w:rFonts w:ascii="Poppins" w:hAnsi="Poppins" w:cs="Poppins"/>
                <w:b/>
                <w:bCs/>
                <w:sz w:val="18"/>
                <w:szCs w:val="18"/>
              </w:rPr>
              <w:t>’s</w:t>
            </w:r>
            <w:r w:rsidRPr="002A1758">
              <w:rPr>
                <w:rFonts w:ascii="Poppins" w:hAnsi="Poppins" w:cs="Poppins"/>
                <w:b/>
                <w:bCs/>
                <w:sz w:val="18"/>
                <w:szCs w:val="18"/>
              </w:rPr>
              <w:t xml:space="preserve"> leadership will:</w:t>
            </w:r>
          </w:p>
          <w:p w14:paraId="3A50B106" w14:textId="77777777" w:rsidR="00DA6D41" w:rsidRPr="002A1758" w:rsidRDefault="00DA6D41" w:rsidP="001536B1">
            <w:pPr>
              <w:pStyle w:val="ListParagraph"/>
              <w:numPr>
                <w:ilvl w:val="0"/>
                <w:numId w:val="3"/>
              </w:numPr>
              <w:spacing w:line="240" w:lineRule="auto"/>
              <w:rPr>
                <w:rFonts w:ascii="Poppins" w:hAnsi="Poppins" w:cs="Poppins"/>
                <w:b/>
                <w:bCs/>
                <w:sz w:val="18"/>
                <w:szCs w:val="18"/>
              </w:rPr>
            </w:pPr>
            <w:r w:rsidRPr="002A1758">
              <w:rPr>
                <w:rFonts w:ascii="Poppins" w:hAnsi="Poppins" w:cs="Poppins"/>
                <w:b/>
                <w:bCs/>
                <w:sz w:val="18"/>
                <w:szCs w:val="18"/>
              </w:rPr>
              <w:t xml:space="preserve">Actively engage </w:t>
            </w:r>
            <w:r w:rsidRPr="000A0A98">
              <w:rPr>
                <w:rFonts w:ascii="Poppins" w:hAnsi="Poppins" w:cs="Poppins"/>
                <w:b/>
                <w:bCs/>
                <w:sz w:val="18"/>
                <w:szCs w:val="18"/>
              </w:rPr>
              <w:t>with victims and survivors, volunteers</w:t>
            </w:r>
            <w:r w:rsidRPr="002A1758">
              <w:rPr>
                <w:rFonts w:ascii="Poppins" w:hAnsi="Poppins" w:cs="Poppins"/>
                <w:b/>
                <w:bCs/>
                <w:sz w:val="18"/>
                <w:szCs w:val="18"/>
              </w:rPr>
              <w:t>, parents and guardians, adults at risk and children and young people, when deciding how to communicate their safeguarding messages most effectively.</w:t>
            </w:r>
          </w:p>
          <w:p w14:paraId="44A3F6D7" w14:textId="77777777" w:rsidR="00DA6D41" w:rsidRPr="002A1758" w:rsidRDefault="00DA6D41" w:rsidP="001536B1">
            <w:pPr>
              <w:pStyle w:val="ListParagraph"/>
              <w:numPr>
                <w:ilvl w:val="0"/>
                <w:numId w:val="3"/>
              </w:numPr>
              <w:spacing w:line="240" w:lineRule="auto"/>
              <w:rPr>
                <w:rFonts w:ascii="Poppins" w:hAnsi="Poppins" w:cs="Poppins"/>
                <w:b/>
                <w:bCs/>
                <w:sz w:val="18"/>
                <w:szCs w:val="18"/>
              </w:rPr>
            </w:pPr>
            <w:r w:rsidRPr="002A1758">
              <w:rPr>
                <w:rFonts w:ascii="Poppins" w:hAnsi="Poppins" w:cs="Poppins"/>
                <w:b/>
                <w:bCs/>
                <w:sz w:val="18"/>
                <w:szCs w:val="18"/>
              </w:rPr>
              <w:t>Promote an understanding of their commitment to effective safeguarding amongst those that they serve, and to the wider public.</w:t>
            </w:r>
          </w:p>
          <w:p w14:paraId="614170C4" w14:textId="77777777" w:rsidR="00DA6D41" w:rsidRPr="002A1758" w:rsidRDefault="00DA6D41" w:rsidP="001536B1">
            <w:pPr>
              <w:pStyle w:val="ListParagraph"/>
              <w:numPr>
                <w:ilvl w:val="0"/>
                <w:numId w:val="3"/>
              </w:numPr>
              <w:spacing w:line="240" w:lineRule="auto"/>
              <w:rPr>
                <w:rFonts w:ascii="Poppins" w:hAnsi="Poppins" w:cs="Poppins"/>
                <w:b/>
                <w:bCs/>
                <w:sz w:val="18"/>
                <w:szCs w:val="18"/>
              </w:rPr>
            </w:pPr>
            <w:r w:rsidRPr="002A1758">
              <w:rPr>
                <w:rFonts w:ascii="Poppins" w:hAnsi="Poppins" w:cs="Poppins"/>
                <w:b/>
                <w:bCs/>
                <w:sz w:val="18"/>
                <w:szCs w:val="18"/>
              </w:rPr>
              <w:t>Demonstrate that they own the safeguarding messages that they produce.</w:t>
            </w:r>
          </w:p>
        </w:tc>
      </w:tr>
      <w:tr w:rsidR="00DA6D41" w:rsidRPr="002A1758" w14:paraId="7DB95E2F" w14:textId="77777777" w:rsidTr="00B85CFA">
        <w:tc>
          <w:tcPr>
            <w:tcW w:w="693" w:type="dxa"/>
            <w:tcBorders>
              <w:top w:val="single" w:sz="4" w:space="0" w:color="auto"/>
              <w:left w:val="single" w:sz="4" w:space="0" w:color="auto"/>
              <w:bottom w:val="single" w:sz="4" w:space="0" w:color="auto"/>
              <w:right w:val="single" w:sz="4" w:space="0" w:color="auto"/>
            </w:tcBorders>
            <w:shd w:val="clear" w:color="auto" w:fill="CCCCFF"/>
          </w:tcPr>
          <w:p w14:paraId="7E6FA8AD" w14:textId="77777777" w:rsidR="00DA6D41" w:rsidRPr="002A1758" w:rsidRDefault="00DA6D41" w:rsidP="001536B1">
            <w:pPr>
              <w:spacing w:line="240" w:lineRule="auto"/>
              <w:rPr>
                <w:rFonts w:ascii="Poppins" w:hAnsi="Poppins" w:cs="Poppins"/>
                <w:sz w:val="18"/>
                <w:szCs w:val="18"/>
              </w:rPr>
            </w:pPr>
          </w:p>
        </w:tc>
        <w:tc>
          <w:tcPr>
            <w:tcW w:w="2160" w:type="dxa"/>
            <w:tcBorders>
              <w:top w:val="single" w:sz="4" w:space="0" w:color="auto"/>
              <w:left w:val="single" w:sz="4" w:space="0" w:color="auto"/>
              <w:bottom w:val="single" w:sz="4" w:space="0" w:color="auto"/>
              <w:right w:val="single" w:sz="4" w:space="0" w:color="auto"/>
            </w:tcBorders>
            <w:shd w:val="clear" w:color="auto" w:fill="CCCCFF"/>
          </w:tcPr>
          <w:p w14:paraId="1CA6ED8F" w14:textId="6D4C8E30" w:rsidR="00DA6D41" w:rsidRPr="002A1758" w:rsidRDefault="0002014D" w:rsidP="001536B1">
            <w:pPr>
              <w:spacing w:line="240" w:lineRule="auto"/>
              <w:rPr>
                <w:rFonts w:ascii="Poppins" w:hAnsi="Poppins" w:cs="Poppins"/>
                <w:b/>
                <w:bCs/>
                <w:sz w:val="18"/>
                <w:szCs w:val="18"/>
              </w:rPr>
            </w:pPr>
            <w:r>
              <w:rPr>
                <w:rFonts w:ascii="Poppins" w:hAnsi="Poppins" w:cs="Poppins"/>
                <w:b/>
                <w:bCs/>
                <w:sz w:val="18"/>
                <w:szCs w:val="18"/>
              </w:rPr>
              <w:t>Serious concerns</w:t>
            </w:r>
          </w:p>
        </w:tc>
        <w:tc>
          <w:tcPr>
            <w:tcW w:w="2382" w:type="dxa"/>
            <w:tcBorders>
              <w:top w:val="single" w:sz="4" w:space="0" w:color="auto"/>
              <w:left w:val="single" w:sz="4" w:space="0" w:color="auto"/>
              <w:bottom w:val="single" w:sz="4" w:space="0" w:color="auto"/>
              <w:right w:val="single" w:sz="4" w:space="0" w:color="auto"/>
            </w:tcBorders>
            <w:shd w:val="clear" w:color="auto" w:fill="CCCCFF"/>
            <w:hideMark/>
          </w:tcPr>
          <w:p w14:paraId="4AF45267" w14:textId="308715D8" w:rsidR="00DA6D41" w:rsidRPr="002A1758" w:rsidRDefault="00E129E0" w:rsidP="001536B1">
            <w:pPr>
              <w:spacing w:line="240" w:lineRule="auto"/>
              <w:rPr>
                <w:rFonts w:ascii="Poppins" w:hAnsi="Poppins" w:cs="Poppins"/>
                <w:b/>
                <w:bCs/>
                <w:sz w:val="18"/>
                <w:szCs w:val="18"/>
              </w:rPr>
            </w:pPr>
            <w:r>
              <w:rPr>
                <w:rFonts w:ascii="Poppins" w:hAnsi="Poppins" w:cs="Poppins"/>
                <w:b/>
                <w:bCs/>
                <w:sz w:val="18"/>
                <w:szCs w:val="18"/>
              </w:rPr>
              <w:t>Significant improvement needed</w:t>
            </w:r>
          </w:p>
        </w:tc>
        <w:tc>
          <w:tcPr>
            <w:tcW w:w="2040" w:type="dxa"/>
            <w:tcBorders>
              <w:top w:val="single" w:sz="4" w:space="0" w:color="auto"/>
              <w:left w:val="single" w:sz="4" w:space="0" w:color="auto"/>
              <w:bottom w:val="single" w:sz="4" w:space="0" w:color="auto"/>
              <w:right w:val="single" w:sz="4" w:space="0" w:color="auto"/>
            </w:tcBorders>
            <w:shd w:val="clear" w:color="auto" w:fill="CCCCFF"/>
            <w:hideMark/>
          </w:tcPr>
          <w:p w14:paraId="1A0A0FE3" w14:textId="7BD06C31" w:rsidR="00DA6D41" w:rsidRPr="002A1758" w:rsidRDefault="00C64E4E" w:rsidP="001536B1">
            <w:pPr>
              <w:spacing w:line="240" w:lineRule="auto"/>
              <w:rPr>
                <w:rFonts w:ascii="Poppins" w:hAnsi="Poppins" w:cs="Poppins"/>
                <w:b/>
                <w:bCs/>
                <w:sz w:val="18"/>
                <w:szCs w:val="18"/>
              </w:rPr>
            </w:pPr>
            <w:r>
              <w:rPr>
                <w:rFonts w:ascii="Poppins" w:hAnsi="Poppins" w:cs="Poppins"/>
                <w:b/>
                <w:bCs/>
                <w:sz w:val="18"/>
                <w:szCs w:val="18"/>
              </w:rPr>
              <w:t>Requires attention</w:t>
            </w:r>
          </w:p>
        </w:tc>
        <w:tc>
          <w:tcPr>
            <w:tcW w:w="2116" w:type="dxa"/>
            <w:tcBorders>
              <w:top w:val="single" w:sz="4" w:space="0" w:color="auto"/>
              <w:left w:val="single" w:sz="4" w:space="0" w:color="auto"/>
              <w:bottom w:val="single" w:sz="4" w:space="0" w:color="auto"/>
              <w:right w:val="single" w:sz="4" w:space="0" w:color="auto"/>
            </w:tcBorders>
            <w:shd w:val="clear" w:color="auto" w:fill="CCCCFF"/>
            <w:hideMark/>
          </w:tcPr>
          <w:p w14:paraId="0F104279" w14:textId="161CE55D" w:rsidR="00DA6D41" w:rsidRPr="002A1758" w:rsidRDefault="00224B22" w:rsidP="001536B1">
            <w:pPr>
              <w:spacing w:line="240" w:lineRule="auto"/>
              <w:rPr>
                <w:rFonts w:ascii="Poppins" w:hAnsi="Poppins" w:cs="Poppins"/>
                <w:b/>
                <w:bCs/>
                <w:sz w:val="18"/>
                <w:szCs w:val="18"/>
              </w:rPr>
            </w:pPr>
            <w:r>
              <w:rPr>
                <w:rFonts w:ascii="Poppins" w:hAnsi="Poppins" w:cs="Poppins"/>
                <w:b/>
                <w:bCs/>
                <w:sz w:val="18"/>
                <w:szCs w:val="18"/>
              </w:rPr>
              <w:t>Meeting expectations</w:t>
            </w:r>
          </w:p>
        </w:tc>
        <w:tc>
          <w:tcPr>
            <w:tcW w:w="2111" w:type="dxa"/>
            <w:tcBorders>
              <w:top w:val="single" w:sz="4" w:space="0" w:color="auto"/>
              <w:left w:val="single" w:sz="4" w:space="0" w:color="auto"/>
              <w:bottom w:val="single" w:sz="4" w:space="0" w:color="auto"/>
              <w:right w:val="single" w:sz="4" w:space="0" w:color="auto"/>
            </w:tcBorders>
            <w:shd w:val="clear" w:color="auto" w:fill="CCCCFF"/>
            <w:hideMark/>
          </w:tcPr>
          <w:p w14:paraId="7DD2C89C" w14:textId="161726A0" w:rsidR="00DA6D41" w:rsidRPr="002A1758" w:rsidRDefault="00224B22" w:rsidP="001536B1">
            <w:pPr>
              <w:spacing w:line="240" w:lineRule="auto"/>
              <w:rPr>
                <w:rFonts w:ascii="Poppins" w:hAnsi="Poppins" w:cs="Poppins"/>
                <w:b/>
                <w:bCs/>
                <w:sz w:val="18"/>
                <w:szCs w:val="18"/>
              </w:rPr>
            </w:pPr>
            <w:r>
              <w:rPr>
                <w:rFonts w:ascii="Poppins" w:hAnsi="Poppins" w:cs="Poppins"/>
                <w:b/>
                <w:bCs/>
                <w:sz w:val="18"/>
                <w:szCs w:val="18"/>
              </w:rPr>
              <w:t>Exceeding expectations</w:t>
            </w:r>
          </w:p>
        </w:tc>
        <w:tc>
          <w:tcPr>
            <w:tcW w:w="2041" w:type="dxa"/>
            <w:tcBorders>
              <w:top w:val="single" w:sz="4" w:space="0" w:color="auto"/>
              <w:left w:val="single" w:sz="4" w:space="0" w:color="auto"/>
              <w:bottom w:val="single" w:sz="4" w:space="0" w:color="auto"/>
              <w:right w:val="single" w:sz="4" w:space="0" w:color="auto"/>
            </w:tcBorders>
            <w:shd w:val="clear" w:color="auto" w:fill="CCCCFF"/>
            <w:hideMark/>
          </w:tcPr>
          <w:p w14:paraId="1A6712C4" w14:textId="08AF6A29" w:rsidR="00DA6D41" w:rsidRPr="002A1758" w:rsidRDefault="00614A26" w:rsidP="001536B1">
            <w:pPr>
              <w:spacing w:line="240" w:lineRule="auto"/>
              <w:rPr>
                <w:rFonts w:ascii="Poppins" w:hAnsi="Poppins" w:cs="Poppins"/>
                <w:b/>
                <w:bCs/>
                <w:sz w:val="18"/>
                <w:szCs w:val="18"/>
              </w:rPr>
            </w:pPr>
            <w:r>
              <w:rPr>
                <w:rFonts w:ascii="Poppins" w:hAnsi="Poppins" w:cs="Poppins"/>
                <w:b/>
                <w:bCs/>
                <w:sz w:val="18"/>
                <w:szCs w:val="18"/>
              </w:rPr>
              <w:t>Substantial</w:t>
            </w:r>
            <w:r w:rsidR="00DA6D41" w:rsidRPr="002A1758">
              <w:rPr>
                <w:rFonts w:ascii="Poppins" w:hAnsi="Poppins" w:cs="Poppins"/>
                <w:b/>
                <w:bCs/>
                <w:sz w:val="18"/>
                <w:szCs w:val="18"/>
              </w:rPr>
              <w:t xml:space="preserve"> assurance</w:t>
            </w:r>
          </w:p>
        </w:tc>
        <w:tc>
          <w:tcPr>
            <w:tcW w:w="2163" w:type="dxa"/>
            <w:tcBorders>
              <w:top w:val="single" w:sz="4" w:space="0" w:color="auto"/>
              <w:left w:val="single" w:sz="4" w:space="0" w:color="auto"/>
              <w:bottom w:val="single" w:sz="4" w:space="0" w:color="auto"/>
              <w:right w:val="single" w:sz="4" w:space="0" w:color="auto"/>
            </w:tcBorders>
            <w:shd w:val="clear" w:color="auto" w:fill="CCCCFF"/>
            <w:hideMark/>
          </w:tcPr>
          <w:p w14:paraId="7F47BA0C" w14:textId="77777777" w:rsidR="00DA6D41" w:rsidRPr="002A1758" w:rsidRDefault="00DA6D41" w:rsidP="001536B1">
            <w:pPr>
              <w:spacing w:line="240" w:lineRule="auto"/>
              <w:rPr>
                <w:rFonts w:ascii="Poppins" w:hAnsi="Poppins" w:cs="Poppins"/>
                <w:b/>
                <w:bCs/>
                <w:sz w:val="18"/>
                <w:szCs w:val="18"/>
              </w:rPr>
            </w:pPr>
            <w:r w:rsidRPr="002A1758">
              <w:rPr>
                <w:rFonts w:ascii="Poppins" w:hAnsi="Poppins" w:cs="Poppins"/>
                <w:b/>
                <w:bCs/>
                <w:sz w:val="18"/>
                <w:szCs w:val="18"/>
              </w:rPr>
              <w:t>Exemplary</w:t>
            </w:r>
          </w:p>
        </w:tc>
      </w:tr>
      <w:tr w:rsidR="00DA6D41" w:rsidRPr="002A1758" w14:paraId="76757B34" w14:textId="77777777" w:rsidTr="00B85CFA">
        <w:tc>
          <w:tcPr>
            <w:tcW w:w="693" w:type="dxa"/>
            <w:tcBorders>
              <w:top w:val="single" w:sz="4" w:space="0" w:color="auto"/>
              <w:left w:val="single" w:sz="4" w:space="0" w:color="auto"/>
              <w:bottom w:val="single" w:sz="4" w:space="0" w:color="auto"/>
              <w:right w:val="single" w:sz="4" w:space="0" w:color="auto"/>
            </w:tcBorders>
          </w:tcPr>
          <w:p w14:paraId="4B5F2CC8" w14:textId="77777777" w:rsidR="00DA6D41" w:rsidRPr="002A1758" w:rsidRDefault="00DA6D41" w:rsidP="001536B1">
            <w:pPr>
              <w:spacing w:line="240" w:lineRule="auto"/>
              <w:rPr>
                <w:rFonts w:ascii="Poppins" w:hAnsi="Poppins" w:cs="Poppins"/>
                <w:sz w:val="18"/>
                <w:szCs w:val="18"/>
              </w:rPr>
            </w:pPr>
            <w:r w:rsidRPr="002A1758">
              <w:rPr>
                <w:rFonts w:ascii="Poppins" w:hAnsi="Poppins" w:cs="Poppins"/>
                <w:sz w:val="18"/>
                <w:szCs w:val="18"/>
              </w:rPr>
              <w:t>2.2.1</w:t>
            </w:r>
          </w:p>
        </w:tc>
        <w:tc>
          <w:tcPr>
            <w:tcW w:w="2160" w:type="dxa"/>
            <w:tcBorders>
              <w:top w:val="single" w:sz="4" w:space="0" w:color="auto"/>
              <w:left w:val="single" w:sz="4" w:space="0" w:color="auto"/>
              <w:bottom w:val="single" w:sz="4" w:space="0" w:color="auto"/>
              <w:right w:val="single" w:sz="4" w:space="0" w:color="auto"/>
            </w:tcBorders>
          </w:tcPr>
          <w:p w14:paraId="1D45CA4D"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 xml:space="preserve">No steps have been taken to engage with key people </w:t>
            </w:r>
            <w:proofErr w:type="gramStart"/>
            <w:r>
              <w:rPr>
                <w:rFonts w:ascii="Poppins" w:hAnsi="Poppins" w:cs="Poppins"/>
                <w:sz w:val="18"/>
                <w:szCs w:val="18"/>
              </w:rPr>
              <w:t>in order to</w:t>
            </w:r>
            <w:proofErr w:type="gramEnd"/>
            <w:r>
              <w:rPr>
                <w:rFonts w:ascii="Poppins" w:hAnsi="Poppins" w:cs="Poppins"/>
                <w:sz w:val="18"/>
                <w:szCs w:val="18"/>
              </w:rPr>
              <w:t xml:space="preserve"> develop </w:t>
            </w:r>
            <w:r>
              <w:rPr>
                <w:rFonts w:ascii="Poppins" w:hAnsi="Poppins" w:cs="Poppins"/>
                <w:sz w:val="18"/>
                <w:szCs w:val="18"/>
              </w:rPr>
              <w:lastRenderedPageBreak/>
              <w:t>safeguarding communications.</w:t>
            </w:r>
          </w:p>
        </w:tc>
        <w:tc>
          <w:tcPr>
            <w:tcW w:w="2382" w:type="dxa"/>
            <w:tcBorders>
              <w:top w:val="single" w:sz="4" w:space="0" w:color="auto"/>
              <w:left w:val="single" w:sz="4" w:space="0" w:color="auto"/>
              <w:bottom w:val="single" w:sz="4" w:space="0" w:color="auto"/>
              <w:right w:val="single" w:sz="4" w:space="0" w:color="auto"/>
            </w:tcBorders>
          </w:tcPr>
          <w:p w14:paraId="196EB70E"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lastRenderedPageBreak/>
              <w:t>The Church body’s l</w:t>
            </w:r>
            <w:r w:rsidRPr="002A1758">
              <w:rPr>
                <w:rFonts w:ascii="Poppins" w:hAnsi="Poppins" w:cs="Poppins"/>
                <w:sz w:val="18"/>
                <w:szCs w:val="18"/>
              </w:rPr>
              <w:t>eadership</w:t>
            </w:r>
            <w:r>
              <w:rPr>
                <w:rFonts w:ascii="Poppins" w:hAnsi="Poppins" w:cs="Poppins"/>
                <w:sz w:val="18"/>
                <w:szCs w:val="18"/>
              </w:rPr>
              <w:t xml:space="preserve"> have agreed how they will</w:t>
            </w:r>
            <w:r w:rsidRPr="002A1758">
              <w:rPr>
                <w:rFonts w:ascii="Poppins" w:hAnsi="Poppins" w:cs="Poppins"/>
                <w:sz w:val="18"/>
                <w:szCs w:val="18"/>
              </w:rPr>
              <w:t xml:space="preserve"> engag</w:t>
            </w:r>
            <w:r>
              <w:rPr>
                <w:rFonts w:ascii="Poppins" w:hAnsi="Poppins" w:cs="Poppins"/>
                <w:sz w:val="18"/>
                <w:szCs w:val="18"/>
              </w:rPr>
              <w:t>e</w:t>
            </w:r>
            <w:r w:rsidRPr="002A1758">
              <w:rPr>
                <w:rFonts w:ascii="Poppins" w:hAnsi="Poppins" w:cs="Poppins"/>
                <w:sz w:val="18"/>
                <w:szCs w:val="18"/>
              </w:rPr>
              <w:t xml:space="preserve"> key people (</w:t>
            </w:r>
            <w:r>
              <w:rPr>
                <w:rFonts w:ascii="Poppins" w:hAnsi="Poppins" w:cs="Poppins"/>
                <w:sz w:val="18"/>
                <w:szCs w:val="18"/>
              </w:rPr>
              <w:t xml:space="preserve">victims and </w:t>
            </w:r>
            <w:r>
              <w:rPr>
                <w:rFonts w:ascii="Poppins" w:hAnsi="Poppins" w:cs="Poppins"/>
                <w:sz w:val="18"/>
                <w:szCs w:val="18"/>
              </w:rPr>
              <w:lastRenderedPageBreak/>
              <w:t xml:space="preserve">survivors, </w:t>
            </w:r>
            <w:r w:rsidRPr="002A1758">
              <w:rPr>
                <w:rFonts w:ascii="Poppins" w:hAnsi="Poppins" w:cs="Poppins"/>
                <w:sz w:val="18"/>
                <w:szCs w:val="18"/>
              </w:rPr>
              <w:t>volunteers, parents</w:t>
            </w:r>
            <w:r>
              <w:rPr>
                <w:rFonts w:ascii="Poppins" w:hAnsi="Poppins" w:cs="Poppins"/>
                <w:sz w:val="18"/>
                <w:szCs w:val="18"/>
              </w:rPr>
              <w:t xml:space="preserve"> and </w:t>
            </w:r>
            <w:r w:rsidRPr="002A1758">
              <w:rPr>
                <w:rFonts w:ascii="Poppins" w:hAnsi="Poppins" w:cs="Poppins"/>
                <w:sz w:val="18"/>
                <w:szCs w:val="18"/>
              </w:rPr>
              <w:t>guardians, adults at risk, children and young people) in the process of deciding how to effectively communicate the</w:t>
            </w:r>
            <w:r>
              <w:rPr>
                <w:rFonts w:ascii="Poppins" w:hAnsi="Poppins" w:cs="Poppins"/>
                <w:sz w:val="18"/>
                <w:szCs w:val="18"/>
              </w:rPr>
              <w:t>ir</w:t>
            </w:r>
            <w:r w:rsidRPr="002A1758">
              <w:rPr>
                <w:rFonts w:ascii="Poppins" w:hAnsi="Poppins" w:cs="Poppins"/>
                <w:sz w:val="18"/>
                <w:szCs w:val="18"/>
              </w:rPr>
              <w:t xml:space="preserve"> safeguarding messages</w:t>
            </w:r>
            <w:r>
              <w:rPr>
                <w:rFonts w:ascii="Poppins" w:hAnsi="Poppins" w:cs="Poppins"/>
                <w:sz w:val="18"/>
                <w:szCs w:val="18"/>
              </w:rPr>
              <w:t>.</w:t>
            </w:r>
          </w:p>
        </w:tc>
        <w:tc>
          <w:tcPr>
            <w:tcW w:w="2040" w:type="dxa"/>
            <w:tcBorders>
              <w:top w:val="single" w:sz="4" w:space="0" w:color="auto"/>
              <w:left w:val="single" w:sz="4" w:space="0" w:color="auto"/>
              <w:bottom w:val="single" w:sz="4" w:space="0" w:color="auto"/>
              <w:right w:val="single" w:sz="4" w:space="0" w:color="auto"/>
            </w:tcBorders>
          </w:tcPr>
          <w:p w14:paraId="477147B6" w14:textId="77777777" w:rsidR="00DA6D41" w:rsidRPr="002A1758" w:rsidRDefault="00DA6D41" w:rsidP="001536B1">
            <w:pPr>
              <w:spacing w:line="240" w:lineRule="auto"/>
              <w:rPr>
                <w:rFonts w:ascii="Poppins" w:hAnsi="Poppins" w:cs="Poppins"/>
                <w:sz w:val="18"/>
                <w:szCs w:val="18"/>
              </w:rPr>
            </w:pPr>
            <w:r w:rsidRPr="002A1758">
              <w:rPr>
                <w:rFonts w:ascii="Poppins" w:hAnsi="Poppins" w:cs="Poppins"/>
                <w:sz w:val="18"/>
                <w:szCs w:val="18"/>
              </w:rPr>
              <w:lastRenderedPageBreak/>
              <w:t xml:space="preserve">There is some engagement of key people to support decision making </w:t>
            </w:r>
            <w:r w:rsidRPr="002A1758">
              <w:rPr>
                <w:rFonts w:ascii="Poppins" w:hAnsi="Poppins" w:cs="Poppins"/>
                <w:sz w:val="18"/>
                <w:szCs w:val="18"/>
              </w:rPr>
              <w:lastRenderedPageBreak/>
              <w:t>regarding how to communicate safeguarding messages</w:t>
            </w:r>
            <w:r>
              <w:rPr>
                <w:rFonts w:ascii="Poppins" w:hAnsi="Poppins" w:cs="Poppins"/>
                <w:sz w:val="18"/>
                <w:szCs w:val="18"/>
              </w:rPr>
              <w:t>.</w:t>
            </w:r>
          </w:p>
        </w:tc>
        <w:tc>
          <w:tcPr>
            <w:tcW w:w="2116" w:type="dxa"/>
            <w:tcBorders>
              <w:top w:val="single" w:sz="4" w:space="0" w:color="auto"/>
              <w:left w:val="single" w:sz="4" w:space="0" w:color="auto"/>
              <w:bottom w:val="single" w:sz="4" w:space="0" w:color="auto"/>
              <w:right w:val="single" w:sz="4" w:space="0" w:color="auto"/>
            </w:tcBorders>
          </w:tcPr>
          <w:p w14:paraId="5FD8F0B9" w14:textId="77777777" w:rsidR="00DA6D41" w:rsidRPr="002A1758" w:rsidRDefault="00DA6D41" w:rsidP="001536B1">
            <w:pPr>
              <w:spacing w:line="240" w:lineRule="auto"/>
              <w:rPr>
                <w:rFonts w:ascii="Poppins" w:hAnsi="Poppins" w:cs="Poppins"/>
                <w:sz w:val="18"/>
                <w:szCs w:val="18"/>
              </w:rPr>
            </w:pPr>
            <w:r w:rsidRPr="002A1758">
              <w:rPr>
                <w:rFonts w:ascii="Poppins" w:hAnsi="Poppins" w:cs="Poppins"/>
                <w:sz w:val="18"/>
                <w:szCs w:val="18"/>
              </w:rPr>
              <w:lastRenderedPageBreak/>
              <w:t xml:space="preserve">The communication of safeguarding messages </w:t>
            </w:r>
            <w:r>
              <w:rPr>
                <w:rFonts w:ascii="Poppins" w:hAnsi="Poppins" w:cs="Poppins"/>
                <w:sz w:val="18"/>
                <w:szCs w:val="18"/>
              </w:rPr>
              <w:t xml:space="preserve">(including how it is done and </w:t>
            </w:r>
            <w:r>
              <w:rPr>
                <w:rFonts w:ascii="Poppins" w:hAnsi="Poppins" w:cs="Poppins"/>
                <w:sz w:val="18"/>
                <w:szCs w:val="18"/>
              </w:rPr>
              <w:lastRenderedPageBreak/>
              <w:t xml:space="preserve">the content) </w:t>
            </w:r>
            <w:r w:rsidRPr="002A1758">
              <w:rPr>
                <w:rFonts w:ascii="Poppins" w:hAnsi="Poppins" w:cs="Poppins"/>
                <w:sz w:val="18"/>
                <w:szCs w:val="18"/>
              </w:rPr>
              <w:t>is based on the engagement of key people</w:t>
            </w:r>
            <w:r>
              <w:rPr>
                <w:rFonts w:ascii="Poppins" w:hAnsi="Poppins" w:cs="Poppins"/>
                <w:sz w:val="18"/>
                <w:szCs w:val="18"/>
              </w:rPr>
              <w:t>.</w:t>
            </w:r>
          </w:p>
        </w:tc>
        <w:tc>
          <w:tcPr>
            <w:tcW w:w="2111" w:type="dxa"/>
            <w:tcBorders>
              <w:top w:val="single" w:sz="4" w:space="0" w:color="auto"/>
              <w:left w:val="single" w:sz="4" w:space="0" w:color="auto"/>
              <w:bottom w:val="single" w:sz="4" w:space="0" w:color="auto"/>
              <w:right w:val="single" w:sz="4" w:space="0" w:color="auto"/>
            </w:tcBorders>
          </w:tcPr>
          <w:p w14:paraId="2097E0B8" w14:textId="77777777" w:rsidR="00DA6D41" w:rsidRPr="002A1758" w:rsidRDefault="00DA6D41" w:rsidP="001536B1">
            <w:pPr>
              <w:spacing w:line="240" w:lineRule="auto"/>
              <w:rPr>
                <w:rFonts w:ascii="Poppins" w:hAnsi="Poppins" w:cs="Poppins"/>
                <w:sz w:val="18"/>
                <w:szCs w:val="18"/>
              </w:rPr>
            </w:pPr>
            <w:r w:rsidRPr="002A1758">
              <w:rPr>
                <w:rFonts w:ascii="Poppins" w:hAnsi="Poppins" w:cs="Poppins"/>
                <w:sz w:val="18"/>
                <w:szCs w:val="18"/>
              </w:rPr>
              <w:lastRenderedPageBreak/>
              <w:t xml:space="preserve">The views of key people have clearly guided the communication of </w:t>
            </w:r>
            <w:r w:rsidRPr="002A1758">
              <w:rPr>
                <w:rFonts w:ascii="Poppins" w:hAnsi="Poppins" w:cs="Poppins"/>
                <w:sz w:val="18"/>
                <w:szCs w:val="18"/>
              </w:rPr>
              <w:lastRenderedPageBreak/>
              <w:t>safeguarding messages</w:t>
            </w:r>
            <w:r>
              <w:rPr>
                <w:rFonts w:ascii="Poppins" w:hAnsi="Poppins" w:cs="Poppins"/>
                <w:sz w:val="18"/>
                <w:szCs w:val="18"/>
              </w:rPr>
              <w:t>.</w:t>
            </w:r>
          </w:p>
        </w:tc>
        <w:tc>
          <w:tcPr>
            <w:tcW w:w="2041" w:type="dxa"/>
            <w:tcBorders>
              <w:top w:val="single" w:sz="4" w:space="0" w:color="auto"/>
              <w:left w:val="single" w:sz="4" w:space="0" w:color="auto"/>
              <w:bottom w:val="single" w:sz="4" w:space="0" w:color="auto"/>
              <w:right w:val="single" w:sz="4" w:space="0" w:color="auto"/>
            </w:tcBorders>
          </w:tcPr>
          <w:p w14:paraId="7D94C1D1"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lastRenderedPageBreak/>
              <w:t xml:space="preserve">The effectiveness of safeguarding messages is tested through seeking the </w:t>
            </w:r>
            <w:r>
              <w:rPr>
                <w:rFonts w:ascii="Poppins" w:hAnsi="Poppins" w:cs="Poppins"/>
                <w:sz w:val="18"/>
                <w:szCs w:val="18"/>
              </w:rPr>
              <w:lastRenderedPageBreak/>
              <w:t xml:space="preserve">views of key people. </w:t>
            </w:r>
            <w:r w:rsidRPr="002A1758">
              <w:rPr>
                <w:rFonts w:ascii="Poppins" w:hAnsi="Poppins" w:cs="Poppins"/>
                <w:sz w:val="18"/>
                <w:szCs w:val="18"/>
              </w:rPr>
              <w:br/>
            </w:r>
          </w:p>
        </w:tc>
        <w:tc>
          <w:tcPr>
            <w:tcW w:w="2163" w:type="dxa"/>
            <w:tcBorders>
              <w:top w:val="single" w:sz="4" w:space="0" w:color="auto"/>
              <w:left w:val="single" w:sz="4" w:space="0" w:color="auto"/>
              <w:bottom w:val="single" w:sz="4" w:space="0" w:color="auto"/>
              <w:right w:val="single" w:sz="4" w:space="0" w:color="auto"/>
            </w:tcBorders>
          </w:tcPr>
          <w:p w14:paraId="4EDC59FF"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lastRenderedPageBreak/>
              <w:t xml:space="preserve">Engagement with key people is fundamental to the development and </w:t>
            </w:r>
            <w:r>
              <w:rPr>
                <w:rFonts w:ascii="Poppins" w:hAnsi="Poppins" w:cs="Poppins"/>
                <w:sz w:val="18"/>
                <w:szCs w:val="18"/>
              </w:rPr>
              <w:lastRenderedPageBreak/>
              <w:t xml:space="preserve">review of safeguarding messages. There is continuous learning from feedback received and this clearly shapes subsequent activity. </w:t>
            </w:r>
          </w:p>
        </w:tc>
      </w:tr>
      <w:tr w:rsidR="00DA6D41" w:rsidRPr="002A1758" w14:paraId="045A1AB1" w14:textId="77777777" w:rsidTr="00B85CFA">
        <w:tc>
          <w:tcPr>
            <w:tcW w:w="693" w:type="dxa"/>
            <w:tcBorders>
              <w:top w:val="single" w:sz="4" w:space="0" w:color="auto"/>
              <w:left w:val="single" w:sz="4" w:space="0" w:color="auto"/>
              <w:bottom w:val="single" w:sz="4" w:space="0" w:color="auto"/>
              <w:right w:val="single" w:sz="4" w:space="0" w:color="auto"/>
            </w:tcBorders>
          </w:tcPr>
          <w:p w14:paraId="1404657E" w14:textId="77777777" w:rsidR="00DA6D41" w:rsidRPr="002A1758" w:rsidRDefault="00DA6D41" w:rsidP="001536B1">
            <w:pPr>
              <w:spacing w:line="240" w:lineRule="auto"/>
              <w:rPr>
                <w:rFonts w:ascii="Poppins" w:hAnsi="Poppins" w:cs="Poppins"/>
                <w:sz w:val="18"/>
                <w:szCs w:val="18"/>
              </w:rPr>
            </w:pPr>
            <w:r w:rsidRPr="002A1758">
              <w:rPr>
                <w:rFonts w:ascii="Poppins" w:hAnsi="Poppins" w:cs="Poppins"/>
                <w:sz w:val="18"/>
                <w:szCs w:val="18"/>
              </w:rPr>
              <w:lastRenderedPageBreak/>
              <w:t>2.2.2</w:t>
            </w:r>
          </w:p>
        </w:tc>
        <w:tc>
          <w:tcPr>
            <w:tcW w:w="2160" w:type="dxa"/>
            <w:tcBorders>
              <w:top w:val="single" w:sz="4" w:space="0" w:color="auto"/>
              <w:left w:val="single" w:sz="4" w:space="0" w:color="auto"/>
              <w:bottom w:val="single" w:sz="4" w:space="0" w:color="auto"/>
              <w:right w:val="single" w:sz="4" w:space="0" w:color="auto"/>
            </w:tcBorders>
          </w:tcPr>
          <w:p w14:paraId="07B63FF5"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There is no evidence of the Church body’s leadership promoting an understanding of their commitment to effective safeguarding.</w:t>
            </w:r>
          </w:p>
        </w:tc>
        <w:tc>
          <w:tcPr>
            <w:tcW w:w="2382" w:type="dxa"/>
            <w:tcBorders>
              <w:top w:val="single" w:sz="4" w:space="0" w:color="auto"/>
              <w:left w:val="single" w:sz="4" w:space="0" w:color="auto"/>
              <w:bottom w:val="single" w:sz="4" w:space="0" w:color="auto"/>
              <w:right w:val="single" w:sz="4" w:space="0" w:color="auto"/>
            </w:tcBorders>
          </w:tcPr>
          <w:p w14:paraId="75C061C8"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The Church body’s leadership have agreed how they will promote an understanding of their commitment to effective safeguarding amongst those that they serve, and the wider public. This is evidenced in the communications plan.</w:t>
            </w:r>
          </w:p>
        </w:tc>
        <w:tc>
          <w:tcPr>
            <w:tcW w:w="2040" w:type="dxa"/>
            <w:tcBorders>
              <w:top w:val="single" w:sz="4" w:space="0" w:color="auto"/>
              <w:left w:val="single" w:sz="4" w:space="0" w:color="auto"/>
              <w:bottom w:val="single" w:sz="4" w:space="0" w:color="auto"/>
              <w:right w:val="single" w:sz="4" w:space="0" w:color="auto"/>
            </w:tcBorders>
          </w:tcPr>
          <w:p w14:paraId="7074364E"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Initial statements promoting their commitment to effective safeguarding have been made by the Church body’s leadership e.g. on the website.</w:t>
            </w:r>
          </w:p>
        </w:tc>
        <w:tc>
          <w:tcPr>
            <w:tcW w:w="2116" w:type="dxa"/>
            <w:tcBorders>
              <w:top w:val="single" w:sz="4" w:space="0" w:color="auto"/>
              <w:left w:val="single" w:sz="4" w:space="0" w:color="auto"/>
              <w:bottom w:val="single" w:sz="4" w:space="0" w:color="auto"/>
              <w:right w:val="single" w:sz="4" w:space="0" w:color="auto"/>
            </w:tcBorders>
          </w:tcPr>
          <w:p w14:paraId="355449E5"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The</w:t>
            </w:r>
            <w:r w:rsidRPr="002A1758">
              <w:rPr>
                <w:rFonts w:ascii="Poppins" w:hAnsi="Poppins" w:cs="Poppins"/>
                <w:sz w:val="18"/>
                <w:szCs w:val="18"/>
              </w:rPr>
              <w:t xml:space="preserve"> plan to promote an understanding of the commitment to effective safeguarding is being delivered</w:t>
            </w:r>
            <w:r>
              <w:rPr>
                <w:rFonts w:ascii="Poppins" w:hAnsi="Poppins" w:cs="Poppins"/>
                <w:sz w:val="18"/>
                <w:szCs w:val="18"/>
              </w:rPr>
              <w:t>.</w:t>
            </w:r>
          </w:p>
        </w:tc>
        <w:tc>
          <w:tcPr>
            <w:tcW w:w="2111" w:type="dxa"/>
            <w:tcBorders>
              <w:top w:val="single" w:sz="4" w:space="0" w:color="auto"/>
              <w:left w:val="single" w:sz="4" w:space="0" w:color="auto"/>
              <w:bottom w:val="single" w:sz="4" w:space="0" w:color="auto"/>
              <w:right w:val="single" w:sz="4" w:space="0" w:color="auto"/>
            </w:tcBorders>
          </w:tcPr>
          <w:p w14:paraId="7DA39DE5"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The</w:t>
            </w:r>
            <w:r w:rsidRPr="002A1758">
              <w:rPr>
                <w:rFonts w:ascii="Poppins" w:hAnsi="Poppins" w:cs="Poppins"/>
                <w:sz w:val="18"/>
                <w:szCs w:val="18"/>
              </w:rPr>
              <w:t xml:space="preserve"> plan to promote an understanding of the commitment to effective safeguarding is embedded, resulting in consistent delivery</w:t>
            </w:r>
            <w:r>
              <w:rPr>
                <w:rFonts w:ascii="Poppins" w:hAnsi="Poppins" w:cs="Poppins"/>
                <w:sz w:val="18"/>
                <w:szCs w:val="18"/>
              </w:rPr>
              <w:t xml:space="preserve"> by all expected parties.</w:t>
            </w:r>
            <w:r w:rsidRPr="002A1758">
              <w:rPr>
                <w:rFonts w:ascii="Poppins" w:hAnsi="Poppins" w:cs="Poppins"/>
                <w:sz w:val="18"/>
                <w:szCs w:val="18"/>
              </w:rPr>
              <w:br/>
            </w:r>
          </w:p>
        </w:tc>
        <w:tc>
          <w:tcPr>
            <w:tcW w:w="2041" w:type="dxa"/>
            <w:tcBorders>
              <w:top w:val="single" w:sz="4" w:space="0" w:color="auto"/>
              <w:left w:val="single" w:sz="4" w:space="0" w:color="auto"/>
              <w:bottom w:val="single" w:sz="4" w:space="0" w:color="auto"/>
              <w:right w:val="single" w:sz="4" w:space="0" w:color="auto"/>
            </w:tcBorders>
          </w:tcPr>
          <w:p w14:paraId="08ED53E1" w14:textId="470A0751" w:rsidR="00DA6D41" w:rsidRPr="002A1758" w:rsidRDefault="00DA6D41" w:rsidP="001536B1">
            <w:pPr>
              <w:spacing w:line="240" w:lineRule="auto"/>
              <w:rPr>
                <w:rFonts w:ascii="Poppins" w:hAnsi="Poppins" w:cs="Poppins"/>
                <w:sz w:val="18"/>
                <w:szCs w:val="18"/>
              </w:rPr>
            </w:pPr>
            <w:r w:rsidRPr="002A1758">
              <w:rPr>
                <w:rFonts w:ascii="Poppins" w:hAnsi="Poppins" w:cs="Poppins"/>
                <w:sz w:val="18"/>
                <w:szCs w:val="18"/>
              </w:rPr>
              <w:t xml:space="preserve">The </w:t>
            </w:r>
            <w:r>
              <w:rPr>
                <w:rFonts w:ascii="Poppins" w:hAnsi="Poppins" w:cs="Poppins"/>
                <w:sz w:val="18"/>
                <w:szCs w:val="18"/>
              </w:rPr>
              <w:t>C</w:t>
            </w:r>
            <w:r w:rsidRPr="002A1758">
              <w:rPr>
                <w:rFonts w:ascii="Poppins" w:hAnsi="Poppins" w:cs="Poppins"/>
                <w:sz w:val="18"/>
                <w:szCs w:val="18"/>
              </w:rPr>
              <w:t xml:space="preserve">hurch body </w:t>
            </w:r>
            <w:r>
              <w:rPr>
                <w:rFonts w:ascii="Poppins" w:hAnsi="Poppins" w:cs="Poppins"/>
                <w:sz w:val="18"/>
                <w:szCs w:val="18"/>
              </w:rPr>
              <w:t xml:space="preserve">quality assures actions taken to promote the commitment to effective safeguarding </w:t>
            </w:r>
            <w:proofErr w:type="gramStart"/>
            <w:r>
              <w:rPr>
                <w:rFonts w:ascii="Poppins" w:hAnsi="Poppins" w:cs="Poppins"/>
                <w:sz w:val="18"/>
                <w:szCs w:val="18"/>
              </w:rPr>
              <w:t>and</w:t>
            </w:r>
            <w:r w:rsidR="00114F49">
              <w:rPr>
                <w:rFonts w:ascii="Poppins" w:hAnsi="Poppins" w:cs="Poppins"/>
                <w:sz w:val="18"/>
                <w:szCs w:val="18"/>
              </w:rPr>
              <w:t xml:space="preserve"> </w:t>
            </w:r>
            <w:r w:rsidRPr="002A1758">
              <w:rPr>
                <w:rFonts w:ascii="Poppins" w:hAnsi="Poppins" w:cs="Poppins"/>
                <w:sz w:val="18"/>
                <w:szCs w:val="18"/>
              </w:rPr>
              <w:t xml:space="preserve"> evaluates</w:t>
            </w:r>
            <w:proofErr w:type="gramEnd"/>
            <w:r w:rsidRPr="002A1758">
              <w:rPr>
                <w:rFonts w:ascii="Poppins" w:hAnsi="Poppins" w:cs="Poppins"/>
                <w:sz w:val="18"/>
                <w:szCs w:val="18"/>
              </w:rPr>
              <w:t xml:space="preserve"> the</w:t>
            </w:r>
            <w:r>
              <w:rPr>
                <w:rFonts w:ascii="Poppins" w:hAnsi="Poppins" w:cs="Poppins"/>
                <w:sz w:val="18"/>
                <w:szCs w:val="18"/>
              </w:rPr>
              <w:t xml:space="preserve">ir </w:t>
            </w:r>
            <w:r w:rsidRPr="002A1758">
              <w:rPr>
                <w:rFonts w:ascii="Poppins" w:hAnsi="Poppins" w:cs="Poppins"/>
                <w:sz w:val="18"/>
                <w:szCs w:val="18"/>
              </w:rPr>
              <w:t>impact</w:t>
            </w:r>
            <w:r>
              <w:rPr>
                <w:rFonts w:ascii="Poppins" w:hAnsi="Poppins" w:cs="Poppins"/>
                <w:sz w:val="18"/>
                <w:szCs w:val="18"/>
              </w:rPr>
              <w:t xml:space="preserve"> on the intended audiences.</w:t>
            </w:r>
          </w:p>
        </w:tc>
        <w:tc>
          <w:tcPr>
            <w:tcW w:w="2163" w:type="dxa"/>
            <w:tcBorders>
              <w:top w:val="single" w:sz="4" w:space="0" w:color="auto"/>
              <w:left w:val="single" w:sz="4" w:space="0" w:color="auto"/>
              <w:bottom w:val="single" w:sz="4" w:space="0" w:color="auto"/>
              <w:right w:val="single" w:sz="4" w:space="0" w:color="auto"/>
            </w:tcBorders>
          </w:tcPr>
          <w:p w14:paraId="13B7919E" w14:textId="77777777" w:rsidR="00DA6D41" w:rsidRPr="002A1758" w:rsidRDefault="00DA6D41" w:rsidP="001536B1">
            <w:pPr>
              <w:spacing w:line="240" w:lineRule="auto"/>
              <w:rPr>
                <w:rFonts w:ascii="Poppins" w:hAnsi="Poppins" w:cs="Poppins"/>
                <w:sz w:val="18"/>
                <w:szCs w:val="18"/>
              </w:rPr>
            </w:pPr>
            <w:r w:rsidRPr="002A1758">
              <w:rPr>
                <w:rFonts w:ascii="Poppins" w:hAnsi="Poppins" w:cs="Poppins"/>
                <w:sz w:val="18"/>
                <w:szCs w:val="18"/>
              </w:rPr>
              <w:t xml:space="preserve">The </w:t>
            </w:r>
            <w:r>
              <w:rPr>
                <w:rFonts w:ascii="Poppins" w:hAnsi="Poppins" w:cs="Poppins"/>
                <w:sz w:val="18"/>
                <w:szCs w:val="18"/>
              </w:rPr>
              <w:t>C</w:t>
            </w:r>
            <w:r w:rsidRPr="002A1758">
              <w:rPr>
                <w:rFonts w:ascii="Poppins" w:hAnsi="Poppins" w:cs="Poppins"/>
                <w:sz w:val="18"/>
                <w:szCs w:val="18"/>
              </w:rPr>
              <w:t xml:space="preserve">hurch body evaluates the impact of </w:t>
            </w:r>
            <w:r>
              <w:rPr>
                <w:rFonts w:ascii="Poppins" w:hAnsi="Poppins" w:cs="Poppins"/>
                <w:sz w:val="18"/>
                <w:szCs w:val="18"/>
              </w:rPr>
              <w:t>work to promote their</w:t>
            </w:r>
            <w:r w:rsidRPr="002A1758">
              <w:rPr>
                <w:rFonts w:ascii="Poppins" w:hAnsi="Poppins" w:cs="Poppins"/>
                <w:sz w:val="18"/>
                <w:szCs w:val="18"/>
              </w:rPr>
              <w:t xml:space="preserve"> commitment to</w:t>
            </w:r>
            <w:r>
              <w:rPr>
                <w:rFonts w:ascii="Poppins" w:hAnsi="Poppins" w:cs="Poppins"/>
                <w:sz w:val="18"/>
                <w:szCs w:val="18"/>
              </w:rPr>
              <w:t xml:space="preserve"> effective</w:t>
            </w:r>
            <w:r w:rsidRPr="002A1758">
              <w:rPr>
                <w:rFonts w:ascii="Poppins" w:hAnsi="Poppins" w:cs="Poppins"/>
                <w:sz w:val="18"/>
                <w:szCs w:val="18"/>
              </w:rPr>
              <w:t xml:space="preserve"> safeguarding through gathering feedback </w:t>
            </w:r>
            <w:r>
              <w:rPr>
                <w:rFonts w:ascii="Poppins" w:hAnsi="Poppins" w:cs="Poppins"/>
                <w:sz w:val="18"/>
                <w:szCs w:val="18"/>
              </w:rPr>
              <w:t>from stakeholders. Feedback can be seen to shape future communications.</w:t>
            </w:r>
          </w:p>
        </w:tc>
      </w:tr>
      <w:tr w:rsidR="00DA6D41" w:rsidRPr="002A1758" w14:paraId="5936ACDA" w14:textId="77777777" w:rsidTr="00B85CFA">
        <w:tc>
          <w:tcPr>
            <w:tcW w:w="693" w:type="dxa"/>
            <w:tcBorders>
              <w:top w:val="single" w:sz="4" w:space="0" w:color="auto"/>
              <w:left w:val="single" w:sz="4" w:space="0" w:color="auto"/>
              <w:bottom w:val="single" w:sz="4" w:space="0" w:color="auto"/>
              <w:right w:val="single" w:sz="4" w:space="0" w:color="auto"/>
            </w:tcBorders>
          </w:tcPr>
          <w:p w14:paraId="0FBEA5EF" w14:textId="77777777" w:rsidR="00DA6D41" w:rsidRPr="002A1758" w:rsidRDefault="00DA6D41" w:rsidP="001536B1">
            <w:pPr>
              <w:spacing w:line="240" w:lineRule="auto"/>
              <w:rPr>
                <w:rFonts w:ascii="Poppins" w:hAnsi="Poppins" w:cs="Poppins"/>
                <w:sz w:val="18"/>
                <w:szCs w:val="18"/>
              </w:rPr>
            </w:pPr>
            <w:r w:rsidRPr="002A1758">
              <w:rPr>
                <w:rFonts w:ascii="Poppins" w:hAnsi="Poppins" w:cs="Poppins"/>
                <w:sz w:val="18"/>
                <w:szCs w:val="18"/>
              </w:rPr>
              <w:t>2.2.3</w:t>
            </w:r>
          </w:p>
        </w:tc>
        <w:tc>
          <w:tcPr>
            <w:tcW w:w="2160" w:type="dxa"/>
            <w:tcBorders>
              <w:top w:val="single" w:sz="4" w:space="0" w:color="auto"/>
              <w:left w:val="single" w:sz="4" w:space="0" w:color="auto"/>
              <w:bottom w:val="single" w:sz="4" w:space="0" w:color="auto"/>
              <w:right w:val="single" w:sz="4" w:space="0" w:color="auto"/>
            </w:tcBorders>
          </w:tcPr>
          <w:p w14:paraId="1FF08D0E"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Safeguarding messages are not associated with the Church body’s leadership, or there is a clear mismatch between messages and actions.</w:t>
            </w:r>
          </w:p>
        </w:tc>
        <w:tc>
          <w:tcPr>
            <w:tcW w:w="2382" w:type="dxa"/>
            <w:tcBorders>
              <w:top w:val="single" w:sz="4" w:space="0" w:color="auto"/>
              <w:left w:val="single" w:sz="4" w:space="0" w:color="auto"/>
              <w:bottom w:val="single" w:sz="4" w:space="0" w:color="auto"/>
              <w:right w:val="single" w:sz="4" w:space="0" w:color="auto"/>
            </w:tcBorders>
          </w:tcPr>
          <w:p w14:paraId="6A6013A5"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The Church body’s leadership have committed to publicly owning safeguarding messages, this may be evidenced in minutes or plans.</w:t>
            </w:r>
          </w:p>
        </w:tc>
        <w:tc>
          <w:tcPr>
            <w:tcW w:w="2040" w:type="dxa"/>
            <w:tcBorders>
              <w:top w:val="single" w:sz="4" w:space="0" w:color="auto"/>
              <w:left w:val="single" w:sz="4" w:space="0" w:color="auto"/>
              <w:bottom w:val="single" w:sz="4" w:space="0" w:color="auto"/>
              <w:right w:val="single" w:sz="4" w:space="0" w:color="auto"/>
            </w:tcBorders>
          </w:tcPr>
          <w:p w14:paraId="02DE9EAD"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Key</w:t>
            </w:r>
            <w:r w:rsidRPr="002A1758">
              <w:rPr>
                <w:rFonts w:ascii="Poppins" w:hAnsi="Poppins" w:cs="Poppins"/>
                <w:sz w:val="18"/>
                <w:szCs w:val="18"/>
              </w:rPr>
              <w:t xml:space="preserve"> safeguarding messages produced are </w:t>
            </w:r>
            <w:r>
              <w:rPr>
                <w:rFonts w:ascii="Poppins" w:hAnsi="Poppins" w:cs="Poppins"/>
                <w:sz w:val="18"/>
                <w:szCs w:val="18"/>
              </w:rPr>
              <w:t xml:space="preserve">owned and </w:t>
            </w:r>
            <w:r w:rsidRPr="002A1758">
              <w:rPr>
                <w:rFonts w:ascii="Poppins" w:hAnsi="Poppins" w:cs="Poppins"/>
                <w:sz w:val="18"/>
                <w:szCs w:val="18"/>
              </w:rPr>
              <w:t xml:space="preserve">disseminated by the leadership of the </w:t>
            </w:r>
            <w:r>
              <w:rPr>
                <w:rFonts w:ascii="Poppins" w:hAnsi="Poppins" w:cs="Poppins"/>
                <w:sz w:val="18"/>
                <w:szCs w:val="18"/>
              </w:rPr>
              <w:t>C</w:t>
            </w:r>
            <w:r w:rsidRPr="002A1758">
              <w:rPr>
                <w:rFonts w:ascii="Poppins" w:hAnsi="Poppins" w:cs="Poppins"/>
                <w:sz w:val="18"/>
                <w:szCs w:val="18"/>
              </w:rPr>
              <w:t>hurch body</w:t>
            </w:r>
            <w:r>
              <w:rPr>
                <w:rFonts w:ascii="Poppins" w:hAnsi="Poppins" w:cs="Poppins"/>
                <w:sz w:val="18"/>
                <w:szCs w:val="18"/>
              </w:rPr>
              <w:t>.</w:t>
            </w:r>
          </w:p>
        </w:tc>
        <w:tc>
          <w:tcPr>
            <w:tcW w:w="2116" w:type="dxa"/>
            <w:tcBorders>
              <w:top w:val="single" w:sz="4" w:space="0" w:color="auto"/>
              <w:left w:val="single" w:sz="4" w:space="0" w:color="auto"/>
              <w:bottom w:val="single" w:sz="4" w:space="0" w:color="auto"/>
              <w:right w:val="single" w:sz="4" w:space="0" w:color="auto"/>
            </w:tcBorders>
          </w:tcPr>
          <w:p w14:paraId="3179FE62" w14:textId="77777777" w:rsidR="00DA6D41" w:rsidRPr="002A1758" w:rsidRDefault="00DA6D41" w:rsidP="001536B1">
            <w:pPr>
              <w:spacing w:line="240" w:lineRule="auto"/>
              <w:rPr>
                <w:rFonts w:ascii="Poppins" w:hAnsi="Poppins" w:cs="Poppins"/>
                <w:sz w:val="18"/>
                <w:szCs w:val="18"/>
              </w:rPr>
            </w:pPr>
            <w:r w:rsidRPr="002A1758">
              <w:rPr>
                <w:rFonts w:ascii="Poppins" w:hAnsi="Poppins" w:cs="Poppins"/>
                <w:sz w:val="18"/>
                <w:szCs w:val="18"/>
              </w:rPr>
              <w:t xml:space="preserve">Safeguarding messages and materials are clearly owned </w:t>
            </w:r>
            <w:r>
              <w:rPr>
                <w:rFonts w:ascii="Poppins" w:hAnsi="Poppins" w:cs="Poppins"/>
                <w:sz w:val="18"/>
                <w:szCs w:val="18"/>
              </w:rPr>
              <w:t xml:space="preserve">and distributed </w:t>
            </w:r>
            <w:r w:rsidRPr="002A1758">
              <w:rPr>
                <w:rFonts w:ascii="Poppins" w:hAnsi="Poppins" w:cs="Poppins"/>
                <w:sz w:val="18"/>
                <w:szCs w:val="18"/>
              </w:rPr>
              <w:t xml:space="preserve">by the leadership of the </w:t>
            </w:r>
            <w:r>
              <w:rPr>
                <w:rFonts w:ascii="Poppins" w:hAnsi="Poppins" w:cs="Poppins"/>
                <w:sz w:val="18"/>
                <w:szCs w:val="18"/>
              </w:rPr>
              <w:t>C</w:t>
            </w:r>
            <w:r w:rsidRPr="002A1758">
              <w:rPr>
                <w:rFonts w:ascii="Poppins" w:hAnsi="Poppins" w:cs="Poppins"/>
                <w:sz w:val="18"/>
                <w:szCs w:val="18"/>
              </w:rPr>
              <w:t>hurch body (i.e. the messages are seen to have originated from and be driven by the leadership)</w:t>
            </w:r>
            <w:r>
              <w:rPr>
                <w:rFonts w:ascii="Poppins" w:hAnsi="Poppins" w:cs="Poppins"/>
                <w:sz w:val="18"/>
                <w:szCs w:val="18"/>
              </w:rPr>
              <w:t>.</w:t>
            </w:r>
            <w:r w:rsidRPr="002A1758">
              <w:rPr>
                <w:rFonts w:ascii="Poppins" w:hAnsi="Poppins" w:cs="Poppins"/>
                <w:sz w:val="18"/>
                <w:szCs w:val="18"/>
              </w:rPr>
              <w:t xml:space="preserve"> </w:t>
            </w:r>
          </w:p>
        </w:tc>
        <w:tc>
          <w:tcPr>
            <w:tcW w:w="2111" w:type="dxa"/>
            <w:tcBorders>
              <w:top w:val="single" w:sz="4" w:space="0" w:color="auto"/>
              <w:left w:val="single" w:sz="4" w:space="0" w:color="auto"/>
              <w:bottom w:val="single" w:sz="4" w:space="0" w:color="auto"/>
              <w:right w:val="single" w:sz="4" w:space="0" w:color="auto"/>
            </w:tcBorders>
          </w:tcPr>
          <w:p w14:paraId="3020BD89"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 xml:space="preserve">Safeguarding messages are personally developed by the Church body’s leadership to reflect their own experiences and perspectives. There is a congruence between leaders’ actions and messages, and they are seen to be providing authentic </w:t>
            </w:r>
            <w:r>
              <w:rPr>
                <w:rFonts w:ascii="Poppins" w:hAnsi="Poppins" w:cs="Poppins"/>
                <w:sz w:val="18"/>
                <w:szCs w:val="18"/>
              </w:rPr>
              <w:lastRenderedPageBreak/>
              <w:t>safeguarding leadership.</w:t>
            </w:r>
          </w:p>
        </w:tc>
        <w:tc>
          <w:tcPr>
            <w:tcW w:w="2041" w:type="dxa"/>
            <w:tcBorders>
              <w:top w:val="single" w:sz="4" w:space="0" w:color="auto"/>
              <w:left w:val="single" w:sz="4" w:space="0" w:color="auto"/>
              <w:bottom w:val="single" w:sz="4" w:space="0" w:color="auto"/>
              <w:right w:val="single" w:sz="4" w:space="0" w:color="auto"/>
            </w:tcBorders>
          </w:tcPr>
          <w:p w14:paraId="731409A2"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lastRenderedPageBreak/>
              <w:t xml:space="preserve">The Church body’s leadership reflect on how they communicate about safeguarding and whether messages are seen to be owned by them, checks are made as to the reach of messaging and whether they are perceived to be leading the </w:t>
            </w:r>
            <w:r>
              <w:rPr>
                <w:rFonts w:ascii="Poppins" w:hAnsi="Poppins" w:cs="Poppins"/>
                <w:sz w:val="18"/>
                <w:szCs w:val="18"/>
              </w:rPr>
              <w:lastRenderedPageBreak/>
              <w:t>safeguarding response.</w:t>
            </w:r>
          </w:p>
        </w:tc>
        <w:tc>
          <w:tcPr>
            <w:tcW w:w="2163" w:type="dxa"/>
            <w:tcBorders>
              <w:top w:val="single" w:sz="4" w:space="0" w:color="auto"/>
              <w:left w:val="single" w:sz="4" w:space="0" w:color="auto"/>
              <w:bottom w:val="single" w:sz="4" w:space="0" w:color="auto"/>
              <w:right w:val="single" w:sz="4" w:space="0" w:color="auto"/>
            </w:tcBorders>
          </w:tcPr>
          <w:p w14:paraId="62C27606"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lastRenderedPageBreak/>
              <w:t xml:space="preserve">Feedback is sought from key stakeholders to understand whether safeguarding messages are perceived to be owned by the leadership. Feedback is used to develop the approach taken, both in terms of the messages delivered and how they are </w:t>
            </w:r>
            <w:r>
              <w:rPr>
                <w:rFonts w:ascii="Poppins" w:hAnsi="Poppins" w:cs="Poppins"/>
                <w:sz w:val="18"/>
                <w:szCs w:val="18"/>
              </w:rPr>
              <w:lastRenderedPageBreak/>
              <w:t>supported through actions.</w:t>
            </w:r>
          </w:p>
        </w:tc>
      </w:tr>
    </w:tbl>
    <w:p w14:paraId="21921DE2" w14:textId="77777777" w:rsidR="00DA6D41" w:rsidRPr="002A1758" w:rsidRDefault="00DA6D41" w:rsidP="00DA6D41">
      <w:pPr>
        <w:spacing w:after="0"/>
        <w:rPr>
          <w:rFonts w:ascii="Poppins" w:hAnsi="Poppins" w:cs="Poppins"/>
          <w:sz w:val="18"/>
          <w:szCs w:val="18"/>
        </w:rPr>
      </w:pPr>
    </w:p>
    <w:tbl>
      <w:tblPr>
        <w:tblStyle w:val="TableGrid"/>
        <w:tblW w:w="5085" w:type="pct"/>
        <w:tblInd w:w="0" w:type="dxa"/>
        <w:tblLook w:val="04A0" w:firstRow="1" w:lastRow="0" w:firstColumn="1" w:lastColumn="0" w:noHBand="0" w:noVBand="1"/>
      </w:tblPr>
      <w:tblGrid>
        <w:gridCol w:w="690"/>
        <w:gridCol w:w="2000"/>
        <w:gridCol w:w="2189"/>
        <w:gridCol w:w="2155"/>
        <w:gridCol w:w="2100"/>
        <w:gridCol w:w="2159"/>
        <w:gridCol w:w="2094"/>
        <w:gridCol w:w="2344"/>
      </w:tblGrid>
      <w:tr w:rsidR="00DA6D41" w:rsidRPr="002A1758" w14:paraId="4B05E6FE" w14:textId="77777777" w:rsidTr="00B85CFA">
        <w:tc>
          <w:tcPr>
            <w:tcW w:w="690" w:type="dxa"/>
            <w:tcBorders>
              <w:top w:val="single" w:sz="4" w:space="0" w:color="auto"/>
              <w:left w:val="single" w:sz="4" w:space="0" w:color="auto"/>
              <w:bottom w:val="single" w:sz="4" w:space="0" w:color="auto"/>
              <w:right w:val="single" w:sz="4" w:space="0" w:color="auto"/>
            </w:tcBorders>
            <w:shd w:val="clear" w:color="auto" w:fill="CC99FF"/>
          </w:tcPr>
          <w:p w14:paraId="7D913626" w14:textId="77777777" w:rsidR="00DA6D41" w:rsidRPr="002A1758" w:rsidRDefault="00DA6D41" w:rsidP="001536B1">
            <w:pPr>
              <w:spacing w:line="240" w:lineRule="auto"/>
              <w:rPr>
                <w:rFonts w:ascii="Poppins" w:hAnsi="Poppins" w:cs="Poppins"/>
                <w:b/>
                <w:bCs/>
                <w:sz w:val="18"/>
                <w:szCs w:val="18"/>
              </w:rPr>
            </w:pPr>
          </w:p>
        </w:tc>
        <w:tc>
          <w:tcPr>
            <w:tcW w:w="15041" w:type="dxa"/>
            <w:gridSpan w:val="7"/>
            <w:tcBorders>
              <w:top w:val="single" w:sz="4" w:space="0" w:color="auto"/>
              <w:left w:val="single" w:sz="4" w:space="0" w:color="auto"/>
              <w:bottom w:val="single" w:sz="4" w:space="0" w:color="auto"/>
              <w:right w:val="single" w:sz="4" w:space="0" w:color="auto"/>
            </w:tcBorders>
            <w:shd w:val="clear" w:color="auto" w:fill="CC99FF"/>
          </w:tcPr>
          <w:p w14:paraId="46D741D8" w14:textId="77777777" w:rsidR="00DA6D41" w:rsidRPr="002A269D" w:rsidRDefault="00DA6D41" w:rsidP="001536B1">
            <w:pPr>
              <w:spacing w:line="240" w:lineRule="auto"/>
              <w:rPr>
                <w:rFonts w:ascii="Poppins" w:hAnsi="Poppins" w:cs="Poppins"/>
                <w:b/>
                <w:bCs/>
              </w:rPr>
            </w:pPr>
            <w:r w:rsidRPr="002A269D">
              <w:rPr>
                <w:rFonts w:ascii="Poppins" w:hAnsi="Poppins" w:cs="Poppins"/>
                <w:b/>
                <w:bCs/>
              </w:rPr>
              <w:t>Standard 3 – Engaging with and caring for those who report having been harmed</w:t>
            </w:r>
          </w:p>
        </w:tc>
      </w:tr>
      <w:tr w:rsidR="00DA6D41" w:rsidRPr="002A1758" w14:paraId="37CB6B65" w14:textId="77777777" w:rsidTr="00B85CFA">
        <w:tc>
          <w:tcPr>
            <w:tcW w:w="690" w:type="dxa"/>
            <w:tcBorders>
              <w:top w:val="single" w:sz="4" w:space="0" w:color="auto"/>
              <w:left w:val="single" w:sz="4" w:space="0" w:color="auto"/>
              <w:bottom w:val="single" w:sz="4" w:space="0" w:color="auto"/>
              <w:right w:val="single" w:sz="4" w:space="0" w:color="auto"/>
            </w:tcBorders>
            <w:shd w:val="clear" w:color="auto" w:fill="CC99FF"/>
          </w:tcPr>
          <w:p w14:paraId="3C7B6ADA" w14:textId="77777777" w:rsidR="00DA6D41" w:rsidRPr="002A1758" w:rsidRDefault="00DA6D41" w:rsidP="001536B1">
            <w:pPr>
              <w:spacing w:line="240" w:lineRule="auto"/>
              <w:rPr>
                <w:rFonts w:ascii="Poppins" w:hAnsi="Poppins" w:cs="Poppins"/>
                <w:b/>
                <w:bCs/>
                <w:sz w:val="18"/>
                <w:szCs w:val="18"/>
              </w:rPr>
            </w:pPr>
          </w:p>
        </w:tc>
        <w:tc>
          <w:tcPr>
            <w:tcW w:w="15041" w:type="dxa"/>
            <w:gridSpan w:val="7"/>
            <w:tcBorders>
              <w:top w:val="single" w:sz="4" w:space="0" w:color="auto"/>
              <w:left w:val="single" w:sz="4" w:space="0" w:color="auto"/>
              <w:bottom w:val="single" w:sz="4" w:space="0" w:color="auto"/>
              <w:right w:val="single" w:sz="4" w:space="0" w:color="auto"/>
            </w:tcBorders>
            <w:shd w:val="clear" w:color="auto" w:fill="CC99FF"/>
          </w:tcPr>
          <w:p w14:paraId="65BEF918" w14:textId="77777777" w:rsidR="00DA6D41" w:rsidRPr="000A0A98" w:rsidRDefault="00DA6D41" w:rsidP="001536B1">
            <w:pPr>
              <w:spacing w:line="240" w:lineRule="auto"/>
              <w:rPr>
                <w:rFonts w:ascii="Poppins" w:hAnsi="Poppins" w:cs="Poppins"/>
                <w:b/>
                <w:bCs/>
                <w:sz w:val="18"/>
                <w:szCs w:val="18"/>
              </w:rPr>
            </w:pPr>
            <w:r w:rsidRPr="000A0A98">
              <w:rPr>
                <w:rFonts w:ascii="Poppins" w:hAnsi="Poppins" w:cs="Poppins"/>
                <w:b/>
                <w:bCs/>
                <w:sz w:val="18"/>
                <w:szCs w:val="18"/>
              </w:rPr>
              <w:t>EC1 – The Church body will:</w:t>
            </w:r>
          </w:p>
          <w:p w14:paraId="6A670DFE" w14:textId="77777777" w:rsidR="00DA6D41" w:rsidRPr="000A0A98" w:rsidRDefault="00DA6D41" w:rsidP="001536B1">
            <w:pPr>
              <w:numPr>
                <w:ilvl w:val="0"/>
                <w:numId w:val="12"/>
              </w:numPr>
              <w:spacing w:line="240" w:lineRule="auto"/>
              <w:rPr>
                <w:rFonts w:ascii="Poppins" w:hAnsi="Poppins" w:cs="Poppins"/>
                <w:b/>
                <w:bCs/>
                <w:sz w:val="18"/>
                <w:szCs w:val="18"/>
              </w:rPr>
            </w:pPr>
            <w:r w:rsidRPr="000A0A98">
              <w:rPr>
                <w:rFonts w:ascii="Poppins" w:hAnsi="Poppins" w:cs="Poppins"/>
                <w:b/>
                <w:bCs/>
                <w:sz w:val="18"/>
                <w:szCs w:val="18"/>
              </w:rPr>
              <w:t>Respond to any disclosure of abuse with compassion and care, provide signposting to support and advice, and offer pastoral care tailored to the needs of the individual.</w:t>
            </w:r>
          </w:p>
          <w:p w14:paraId="0E90C848" w14:textId="77777777" w:rsidR="00DA6D41" w:rsidRPr="000A0A98" w:rsidRDefault="00DA6D41" w:rsidP="001536B1">
            <w:pPr>
              <w:numPr>
                <w:ilvl w:val="0"/>
                <w:numId w:val="12"/>
              </w:numPr>
              <w:spacing w:line="240" w:lineRule="auto"/>
              <w:rPr>
                <w:rFonts w:ascii="Poppins" w:hAnsi="Poppins" w:cs="Poppins"/>
                <w:b/>
                <w:bCs/>
                <w:sz w:val="18"/>
                <w:szCs w:val="18"/>
              </w:rPr>
            </w:pPr>
            <w:r w:rsidRPr="000A0A98">
              <w:rPr>
                <w:rFonts w:ascii="Poppins" w:hAnsi="Poppins" w:cs="Poppins"/>
                <w:b/>
                <w:bCs/>
                <w:sz w:val="18"/>
                <w:szCs w:val="18"/>
              </w:rPr>
              <w:t>Establish access to personnel with training relevant to specific needs, to deliver professional support when required.</w:t>
            </w:r>
          </w:p>
          <w:p w14:paraId="6360210F" w14:textId="77777777" w:rsidR="00DA6D41" w:rsidRPr="000A0A98" w:rsidRDefault="00DA6D41" w:rsidP="001536B1">
            <w:pPr>
              <w:numPr>
                <w:ilvl w:val="0"/>
                <w:numId w:val="12"/>
              </w:numPr>
              <w:spacing w:line="240" w:lineRule="auto"/>
              <w:rPr>
                <w:rFonts w:ascii="Poppins" w:hAnsi="Poppins" w:cs="Poppins"/>
                <w:b/>
                <w:bCs/>
                <w:sz w:val="18"/>
                <w:szCs w:val="18"/>
              </w:rPr>
            </w:pPr>
            <w:r w:rsidRPr="000A0A98">
              <w:rPr>
                <w:rFonts w:ascii="Poppins" w:hAnsi="Poppins" w:cs="Poppins"/>
                <w:b/>
                <w:bCs/>
                <w:sz w:val="18"/>
                <w:szCs w:val="18"/>
              </w:rPr>
              <w:t>Collaborate with other organisations, both voluntary and statutory, who specialise in this area of work.</w:t>
            </w:r>
          </w:p>
          <w:p w14:paraId="79E13169" w14:textId="77777777" w:rsidR="00DA6D41" w:rsidRPr="000A0A98" w:rsidRDefault="00DA6D41" w:rsidP="001536B1">
            <w:pPr>
              <w:numPr>
                <w:ilvl w:val="0"/>
                <w:numId w:val="12"/>
              </w:numPr>
              <w:spacing w:line="240" w:lineRule="auto"/>
              <w:rPr>
                <w:rFonts w:ascii="Poppins" w:hAnsi="Poppins" w:cs="Poppins"/>
                <w:b/>
                <w:bCs/>
                <w:sz w:val="18"/>
                <w:szCs w:val="18"/>
              </w:rPr>
            </w:pPr>
            <w:r w:rsidRPr="000A0A98">
              <w:rPr>
                <w:rFonts w:ascii="Poppins" w:hAnsi="Poppins" w:cs="Poppins"/>
                <w:b/>
                <w:bCs/>
                <w:sz w:val="18"/>
                <w:szCs w:val="18"/>
              </w:rPr>
              <w:t>Learn from the experience of those that are provided with a service, to confirm that it is meeting their needs.</w:t>
            </w:r>
          </w:p>
          <w:p w14:paraId="4F3177BD" w14:textId="77777777" w:rsidR="00DA6D41" w:rsidRPr="000A0A98" w:rsidRDefault="00DA6D41" w:rsidP="001536B1">
            <w:pPr>
              <w:numPr>
                <w:ilvl w:val="0"/>
                <w:numId w:val="12"/>
              </w:numPr>
              <w:spacing w:line="240" w:lineRule="auto"/>
              <w:rPr>
                <w:rFonts w:ascii="Poppins" w:hAnsi="Poppins" w:cs="Poppins"/>
                <w:b/>
                <w:bCs/>
                <w:sz w:val="18"/>
                <w:szCs w:val="18"/>
              </w:rPr>
            </w:pPr>
            <w:r w:rsidRPr="000A0A98">
              <w:rPr>
                <w:rFonts w:ascii="Poppins" w:hAnsi="Poppins" w:cs="Poppins"/>
                <w:b/>
                <w:bCs/>
                <w:sz w:val="18"/>
                <w:szCs w:val="18"/>
              </w:rPr>
              <w:t>Reflect on any disclosures that it receives with a view to drawing learning from them.</w:t>
            </w:r>
          </w:p>
        </w:tc>
      </w:tr>
      <w:tr w:rsidR="00DA6D41" w:rsidRPr="002A1758" w14:paraId="7B4FD0C9" w14:textId="77777777" w:rsidTr="00B85CFA">
        <w:tc>
          <w:tcPr>
            <w:tcW w:w="690" w:type="dxa"/>
            <w:tcBorders>
              <w:top w:val="single" w:sz="4" w:space="0" w:color="auto"/>
              <w:left w:val="single" w:sz="4" w:space="0" w:color="auto"/>
              <w:bottom w:val="single" w:sz="4" w:space="0" w:color="auto"/>
              <w:right w:val="single" w:sz="4" w:space="0" w:color="auto"/>
            </w:tcBorders>
            <w:shd w:val="clear" w:color="auto" w:fill="CCCCFF"/>
          </w:tcPr>
          <w:p w14:paraId="11E3E473" w14:textId="77777777" w:rsidR="00DA6D41" w:rsidRPr="002A1758" w:rsidRDefault="00DA6D41" w:rsidP="001536B1">
            <w:pPr>
              <w:spacing w:line="240" w:lineRule="auto"/>
              <w:rPr>
                <w:rFonts w:ascii="Poppins" w:hAnsi="Poppins" w:cs="Poppins"/>
                <w:sz w:val="18"/>
                <w:szCs w:val="18"/>
              </w:rPr>
            </w:pPr>
          </w:p>
        </w:tc>
        <w:tc>
          <w:tcPr>
            <w:tcW w:w="2000" w:type="dxa"/>
            <w:tcBorders>
              <w:top w:val="single" w:sz="4" w:space="0" w:color="auto"/>
              <w:left w:val="single" w:sz="4" w:space="0" w:color="auto"/>
              <w:bottom w:val="single" w:sz="4" w:space="0" w:color="auto"/>
              <w:right w:val="single" w:sz="4" w:space="0" w:color="auto"/>
            </w:tcBorders>
            <w:shd w:val="clear" w:color="auto" w:fill="CCCCFF"/>
          </w:tcPr>
          <w:p w14:paraId="6EBFD2B0" w14:textId="3592DC41" w:rsidR="00DA6D41" w:rsidRPr="002A1758" w:rsidRDefault="0002014D" w:rsidP="001536B1">
            <w:pPr>
              <w:spacing w:line="240" w:lineRule="auto"/>
              <w:rPr>
                <w:rFonts w:ascii="Poppins" w:hAnsi="Poppins" w:cs="Poppins"/>
                <w:b/>
                <w:bCs/>
                <w:sz w:val="18"/>
                <w:szCs w:val="18"/>
              </w:rPr>
            </w:pPr>
            <w:r>
              <w:rPr>
                <w:rFonts w:ascii="Poppins" w:hAnsi="Poppins" w:cs="Poppins"/>
                <w:b/>
                <w:bCs/>
                <w:sz w:val="18"/>
                <w:szCs w:val="18"/>
              </w:rPr>
              <w:t>Serious concerns</w:t>
            </w:r>
          </w:p>
        </w:tc>
        <w:tc>
          <w:tcPr>
            <w:tcW w:w="2189" w:type="dxa"/>
            <w:tcBorders>
              <w:top w:val="single" w:sz="4" w:space="0" w:color="auto"/>
              <w:left w:val="single" w:sz="4" w:space="0" w:color="auto"/>
              <w:bottom w:val="single" w:sz="4" w:space="0" w:color="auto"/>
              <w:right w:val="single" w:sz="4" w:space="0" w:color="auto"/>
            </w:tcBorders>
            <w:shd w:val="clear" w:color="auto" w:fill="CCCCFF"/>
            <w:hideMark/>
          </w:tcPr>
          <w:p w14:paraId="50028BA5" w14:textId="2C502C72" w:rsidR="00DA6D41" w:rsidRPr="002A1758" w:rsidRDefault="00E129E0" w:rsidP="001536B1">
            <w:pPr>
              <w:spacing w:line="240" w:lineRule="auto"/>
              <w:rPr>
                <w:rFonts w:ascii="Poppins" w:hAnsi="Poppins" w:cs="Poppins"/>
                <w:b/>
                <w:bCs/>
                <w:sz w:val="18"/>
                <w:szCs w:val="18"/>
              </w:rPr>
            </w:pPr>
            <w:r>
              <w:rPr>
                <w:rFonts w:ascii="Poppins" w:hAnsi="Poppins" w:cs="Poppins"/>
                <w:b/>
                <w:bCs/>
                <w:sz w:val="18"/>
                <w:szCs w:val="18"/>
              </w:rPr>
              <w:t>Significant improvement needed</w:t>
            </w:r>
            <w:r w:rsidR="00DA6D41" w:rsidRPr="002A1758">
              <w:rPr>
                <w:rFonts w:ascii="Poppins" w:hAnsi="Poppins" w:cs="Poppins"/>
                <w:b/>
                <w:bCs/>
                <w:sz w:val="18"/>
                <w:szCs w:val="18"/>
              </w:rPr>
              <w:t xml:space="preserve"> </w:t>
            </w:r>
          </w:p>
        </w:tc>
        <w:tc>
          <w:tcPr>
            <w:tcW w:w="2155" w:type="dxa"/>
            <w:tcBorders>
              <w:top w:val="single" w:sz="4" w:space="0" w:color="auto"/>
              <w:left w:val="single" w:sz="4" w:space="0" w:color="auto"/>
              <w:bottom w:val="single" w:sz="4" w:space="0" w:color="auto"/>
              <w:right w:val="single" w:sz="4" w:space="0" w:color="auto"/>
            </w:tcBorders>
            <w:shd w:val="clear" w:color="auto" w:fill="CCCCFF"/>
            <w:hideMark/>
          </w:tcPr>
          <w:p w14:paraId="0CB40D64" w14:textId="1E32BAF2" w:rsidR="00DA6D41" w:rsidRPr="002A1758" w:rsidRDefault="00C64E4E" w:rsidP="001536B1">
            <w:pPr>
              <w:spacing w:line="240" w:lineRule="auto"/>
              <w:rPr>
                <w:rFonts w:ascii="Poppins" w:hAnsi="Poppins" w:cs="Poppins"/>
                <w:b/>
                <w:bCs/>
                <w:sz w:val="18"/>
                <w:szCs w:val="18"/>
              </w:rPr>
            </w:pPr>
            <w:r>
              <w:rPr>
                <w:rFonts w:ascii="Poppins" w:hAnsi="Poppins" w:cs="Poppins"/>
                <w:b/>
                <w:bCs/>
                <w:sz w:val="18"/>
                <w:szCs w:val="18"/>
              </w:rPr>
              <w:t>Requires attention</w:t>
            </w:r>
          </w:p>
        </w:tc>
        <w:tc>
          <w:tcPr>
            <w:tcW w:w="2100" w:type="dxa"/>
            <w:tcBorders>
              <w:top w:val="single" w:sz="4" w:space="0" w:color="auto"/>
              <w:left w:val="single" w:sz="4" w:space="0" w:color="auto"/>
              <w:bottom w:val="single" w:sz="4" w:space="0" w:color="auto"/>
              <w:right w:val="single" w:sz="4" w:space="0" w:color="auto"/>
            </w:tcBorders>
            <w:shd w:val="clear" w:color="auto" w:fill="CCCCFF"/>
            <w:hideMark/>
          </w:tcPr>
          <w:p w14:paraId="72725DA3" w14:textId="75047C84" w:rsidR="00DA6D41" w:rsidRPr="002A1758" w:rsidRDefault="00224B22" w:rsidP="001536B1">
            <w:pPr>
              <w:spacing w:line="240" w:lineRule="auto"/>
              <w:rPr>
                <w:rFonts w:ascii="Poppins" w:hAnsi="Poppins" w:cs="Poppins"/>
                <w:b/>
                <w:bCs/>
                <w:sz w:val="18"/>
                <w:szCs w:val="18"/>
              </w:rPr>
            </w:pPr>
            <w:r>
              <w:rPr>
                <w:rFonts w:ascii="Poppins" w:hAnsi="Poppins" w:cs="Poppins"/>
                <w:b/>
                <w:bCs/>
                <w:sz w:val="18"/>
                <w:szCs w:val="18"/>
              </w:rPr>
              <w:t>Meeting expectations</w:t>
            </w:r>
          </w:p>
        </w:tc>
        <w:tc>
          <w:tcPr>
            <w:tcW w:w="2159" w:type="dxa"/>
            <w:tcBorders>
              <w:top w:val="single" w:sz="4" w:space="0" w:color="auto"/>
              <w:left w:val="single" w:sz="4" w:space="0" w:color="auto"/>
              <w:bottom w:val="single" w:sz="4" w:space="0" w:color="auto"/>
              <w:right w:val="single" w:sz="4" w:space="0" w:color="auto"/>
            </w:tcBorders>
            <w:shd w:val="clear" w:color="auto" w:fill="CCCCFF"/>
            <w:hideMark/>
          </w:tcPr>
          <w:p w14:paraId="287F2BC7" w14:textId="368A04A3" w:rsidR="00DA6D41" w:rsidRPr="002A1758" w:rsidRDefault="00224B22" w:rsidP="001536B1">
            <w:pPr>
              <w:spacing w:line="240" w:lineRule="auto"/>
              <w:rPr>
                <w:rFonts w:ascii="Poppins" w:hAnsi="Poppins" w:cs="Poppins"/>
                <w:b/>
                <w:bCs/>
                <w:sz w:val="18"/>
                <w:szCs w:val="18"/>
              </w:rPr>
            </w:pPr>
            <w:r>
              <w:rPr>
                <w:rFonts w:ascii="Poppins" w:hAnsi="Poppins" w:cs="Poppins"/>
                <w:b/>
                <w:bCs/>
                <w:sz w:val="18"/>
                <w:szCs w:val="18"/>
              </w:rPr>
              <w:t>Exceeding expectations</w:t>
            </w:r>
          </w:p>
        </w:tc>
        <w:tc>
          <w:tcPr>
            <w:tcW w:w="2094" w:type="dxa"/>
            <w:tcBorders>
              <w:top w:val="single" w:sz="4" w:space="0" w:color="auto"/>
              <w:left w:val="single" w:sz="4" w:space="0" w:color="auto"/>
              <w:bottom w:val="single" w:sz="4" w:space="0" w:color="auto"/>
              <w:right w:val="single" w:sz="4" w:space="0" w:color="auto"/>
            </w:tcBorders>
            <w:shd w:val="clear" w:color="auto" w:fill="CCCCFF"/>
            <w:hideMark/>
          </w:tcPr>
          <w:p w14:paraId="31BF4AFC" w14:textId="2824C77C" w:rsidR="00DA6D41" w:rsidRPr="002A1758" w:rsidRDefault="00614A26" w:rsidP="001536B1">
            <w:pPr>
              <w:spacing w:line="240" w:lineRule="auto"/>
              <w:rPr>
                <w:rFonts w:ascii="Poppins" w:hAnsi="Poppins" w:cs="Poppins"/>
                <w:b/>
                <w:bCs/>
                <w:sz w:val="18"/>
                <w:szCs w:val="18"/>
              </w:rPr>
            </w:pPr>
            <w:r>
              <w:rPr>
                <w:rFonts w:ascii="Poppins" w:hAnsi="Poppins" w:cs="Poppins"/>
                <w:b/>
                <w:bCs/>
                <w:sz w:val="18"/>
                <w:szCs w:val="18"/>
              </w:rPr>
              <w:t>Substantial</w:t>
            </w:r>
            <w:r w:rsidR="00DA6D41" w:rsidRPr="002A1758">
              <w:rPr>
                <w:rFonts w:ascii="Poppins" w:hAnsi="Poppins" w:cs="Poppins"/>
                <w:b/>
                <w:bCs/>
                <w:sz w:val="18"/>
                <w:szCs w:val="18"/>
              </w:rPr>
              <w:t xml:space="preserve"> assurance</w:t>
            </w:r>
          </w:p>
        </w:tc>
        <w:tc>
          <w:tcPr>
            <w:tcW w:w="2344" w:type="dxa"/>
            <w:tcBorders>
              <w:top w:val="single" w:sz="4" w:space="0" w:color="auto"/>
              <w:left w:val="single" w:sz="4" w:space="0" w:color="auto"/>
              <w:bottom w:val="single" w:sz="4" w:space="0" w:color="auto"/>
              <w:right w:val="single" w:sz="4" w:space="0" w:color="auto"/>
            </w:tcBorders>
            <w:shd w:val="clear" w:color="auto" w:fill="CCCCFF"/>
            <w:hideMark/>
          </w:tcPr>
          <w:p w14:paraId="12AC6949" w14:textId="77777777" w:rsidR="00DA6D41" w:rsidRPr="002A1758" w:rsidRDefault="00DA6D41" w:rsidP="001536B1">
            <w:pPr>
              <w:spacing w:line="240" w:lineRule="auto"/>
              <w:rPr>
                <w:rFonts w:ascii="Poppins" w:hAnsi="Poppins" w:cs="Poppins"/>
                <w:b/>
                <w:bCs/>
                <w:sz w:val="18"/>
                <w:szCs w:val="18"/>
              </w:rPr>
            </w:pPr>
            <w:r w:rsidRPr="002A1758">
              <w:rPr>
                <w:rFonts w:ascii="Poppins" w:hAnsi="Poppins" w:cs="Poppins"/>
                <w:b/>
                <w:bCs/>
                <w:sz w:val="18"/>
                <w:szCs w:val="18"/>
              </w:rPr>
              <w:t>Exemplary</w:t>
            </w:r>
          </w:p>
        </w:tc>
      </w:tr>
      <w:tr w:rsidR="00DA6D41" w:rsidRPr="002A1758" w14:paraId="6A279C87" w14:textId="77777777" w:rsidTr="00B85CFA">
        <w:tc>
          <w:tcPr>
            <w:tcW w:w="690" w:type="dxa"/>
            <w:tcBorders>
              <w:top w:val="single" w:sz="4" w:space="0" w:color="auto"/>
              <w:left w:val="single" w:sz="4" w:space="0" w:color="auto"/>
              <w:bottom w:val="single" w:sz="4" w:space="0" w:color="auto"/>
              <w:right w:val="single" w:sz="4" w:space="0" w:color="auto"/>
            </w:tcBorders>
          </w:tcPr>
          <w:p w14:paraId="4009A2DC" w14:textId="77777777" w:rsidR="00DA6D41" w:rsidRPr="002A1758" w:rsidRDefault="00DA6D41" w:rsidP="001536B1">
            <w:pPr>
              <w:spacing w:line="240" w:lineRule="auto"/>
              <w:rPr>
                <w:rFonts w:ascii="Poppins" w:hAnsi="Poppins" w:cs="Poppins"/>
                <w:sz w:val="18"/>
                <w:szCs w:val="18"/>
              </w:rPr>
            </w:pPr>
            <w:r w:rsidRPr="002A1758">
              <w:rPr>
                <w:rFonts w:ascii="Poppins" w:hAnsi="Poppins" w:cs="Poppins"/>
                <w:sz w:val="18"/>
                <w:szCs w:val="18"/>
              </w:rPr>
              <w:t>3.1.1</w:t>
            </w:r>
          </w:p>
        </w:tc>
        <w:tc>
          <w:tcPr>
            <w:tcW w:w="2000" w:type="dxa"/>
            <w:tcBorders>
              <w:top w:val="single" w:sz="4" w:space="0" w:color="auto"/>
              <w:left w:val="single" w:sz="4" w:space="0" w:color="auto"/>
              <w:bottom w:val="single" w:sz="4" w:space="0" w:color="auto"/>
              <w:right w:val="single" w:sz="4" w:space="0" w:color="auto"/>
            </w:tcBorders>
          </w:tcPr>
          <w:p w14:paraId="4CB9A4DE"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 xml:space="preserve">There is no policy and procedure framework to support the response to disclosures of abuse, or the response, in practice, consistently falls short of expected standards. </w:t>
            </w:r>
          </w:p>
        </w:tc>
        <w:tc>
          <w:tcPr>
            <w:tcW w:w="2189" w:type="dxa"/>
            <w:tcBorders>
              <w:top w:val="single" w:sz="4" w:space="0" w:color="auto"/>
              <w:left w:val="single" w:sz="4" w:space="0" w:color="auto"/>
              <w:bottom w:val="single" w:sz="4" w:space="0" w:color="auto"/>
              <w:right w:val="single" w:sz="4" w:space="0" w:color="auto"/>
            </w:tcBorders>
          </w:tcPr>
          <w:p w14:paraId="08F6B56A" w14:textId="0C35C4C8" w:rsidR="00DA6D41" w:rsidRPr="002A1758" w:rsidRDefault="00DA6D41" w:rsidP="001536B1">
            <w:pPr>
              <w:spacing w:line="240" w:lineRule="auto"/>
              <w:rPr>
                <w:rFonts w:ascii="Poppins" w:hAnsi="Poppins" w:cs="Poppins"/>
                <w:sz w:val="18"/>
                <w:szCs w:val="18"/>
              </w:rPr>
            </w:pPr>
            <w:r w:rsidRPr="002A1758">
              <w:rPr>
                <w:rFonts w:ascii="Poppins" w:hAnsi="Poppins" w:cs="Poppins"/>
                <w:sz w:val="18"/>
                <w:szCs w:val="18"/>
              </w:rPr>
              <w:t xml:space="preserve">The Church body has </w:t>
            </w:r>
            <w:r>
              <w:rPr>
                <w:rFonts w:ascii="Poppins" w:hAnsi="Poppins" w:cs="Poppins"/>
                <w:sz w:val="18"/>
                <w:szCs w:val="18"/>
              </w:rPr>
              <w:t>agreed how it will respond to disclosures of abuse, which is reflected in policy, procedures and a public ‘offer’ to those who report</w:t>
            </w:r>
            <w:r w:rsidR="00AA7E5C">
              <w:rPr>
                <w:rFonts w:ascii="Poppins" w:hAnsi="Poppins" w:cs="Poppins"/>
                <w:sz w:val="18"/>
                <w:szCs w:val="18"/>
              </w:rPr>
              <w:t xml:space="preserve"> having been</w:t>
            </w:r>
            <w:r>
              <w:rPr>
                <w:rFonts w:ascii="Poppins" w:hAnsi="Poppins" w:cs="Poppins"/>
                <w:sz w:val="18"/>
                <w:szCs w:val="18"/>
              </w:rPr>
              <w:t xml:space="preserve"> harm</w:t>
            </w:r>
            <w:r w:rsidR="00AA7E5C">
              <w:rPr>
                <w:rFonts w:ascii="Poppins" w:hAnsi="Poppins" w:cs="Poppins"/>
                <w:sz w:val="18"/>
                <w:szCs w:val="18"/>
              </w:rPr>
              <w:t>ed</w:t>
            </w:r>
            <w:r>
              <w:rPr>
                <w:rFonts w:ascii="Poppins" w:hAnsi="Poppins" w:cs="Poppins"/>
                <w:sz w:val="18"/>
                <w:szCs w:val="18"/>
              </w:rPr>
              <w:t>. Arrangements for signposting to support advice and pastoral care have been agreed.</w:t>
            </w:r>
            <w:r w:rsidRPr="002A1758">
              <w:rPr>
                <w:rFonts w:ascii="Poppins" w:hAnsi="Poppins" w:cs="Poppins"/>
                <w:sz w:val="18"/>
                <w:szCs w:val="18"/>
              </w:rPr>
              <w:t xml:space="preserve"> </w:t>
            </w:r>
          </w:p>
        </w:tc>
        <w:tc>
          <w:tcPr>
            <w:tcW w:w="2155" w:type="dxa"/>
            <w:tcBorders>
              <w:top w:val="single" w:sz="4" w:space="0" w:color="auto"/>
              <w:left w:val="single" w:sz="4" w:space="0" w:color="auto"/>
              <w:bottom w:val="single" w:sz="4" w:space="0" w:color="auto"/>
              <w:right w:val="single" w:sz="4" w:space="0" w:color="auto"/>
            </w:tcBorders>
          </w:tcPr>
          <w:p w14:paraId="7B9A5209"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Policies, the ‘offer’ for those who disclose abuse, and how to report are published and actively promoted. Key personnel have been trained to provide the expected response. Arrangements for signposting, support and advice and the pastoral care offer are in place.</w:t>
            </w:r>
          </w:p>
        </w:tc>
        <w:tc>
          <w:tcPr>
            <w:tcW w:w="2100" w:type="dxa"/>
            <w:tcBorders>
              <w:top w:val="single" w:sz="4" w:space="0" w:color="auto"/>
              <w:left w:val="single" w:sz="4" w:space="0" w:color="auto"/>
              <w:bottom w:val="single" w:sz="4" w:space="0" w:color="auto"/>
              <w:right w:val="single" w:sz="4" w:space="0" w:color="auto"/>
            </w:tcBorders>
          </w:tcPr>
          <w:p w14:paraId="6A4A1BC1"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Those who disclose abuse receive a timely response in accordance with the Church body’s expectations. Training has been provided to a range of personnel throughout the Church body, to enable them to respond to those who report having been harmed, this is seen to lead to a timely response in practice.</w:t>
            </w:r>
          </w:p>
        </w:tc>
        <w:tc>
          <w:tcPr>
            <w:tcW w:w="2159" w:type="dxa"/>
            <w:tcBorders>
              <w:top w:val="single" w:sz="4" w:space="0" w:color="auto"/>
              <w:left w:val="single" w:sz="4" w:space="0" w:color="auto"/>
              <w:bottom w:val="single" w:sz="4" w:space="0" w:color="auto"/>
              <w:right w:val="single" w:sz="4" w:space="0" w:color="auto"/>
            </w:tcBorders>
          </w:tcPr>
          <w:p w14:paraId="381797F3" w14:textId="10DFFD93" w:rsidR="00DA6D41" w:rsidRPr="002A1758" w:rsidRDefault="00DA6D41" w:rsidP="001536B1">
            <w:pPr>
              <w:spacing w:line="240" w:lineRule="auto"/>
              <w:rPr>
                <w:rFonts w:ascii="Poppins" w:hAnsi="Poppins" w:cs="Poppins"/>
                <w:sz w:val="18"/>
                <w:szCs w:val="18"/>
              </w:rPr>
            </w:pPr>
            <w:r>
              <w:rPr>
                <w:rFonts w:ascii="Poppins" w:hAnsi="Poppins" w:cs="Poppins"/>
                <w:sz w:val="18"/>
                <w:szCs w:val="18"/>
              </w:rPr>
              <w:t xml:space="preserve">A timely and person-centred response that meets their individual needs is consistently provided to those who disclose abuse. Care is taken to provide them with signposting to support and advice. Pastoral care is offered that meets their changing individual needs over time. There is a consistent response throughout the Church body to those who report having been harmed and training provided to all who might reasonably be </w:t>
            </w:r>
            <w:r>
              <w:rPr>
                <w:rFonts w:ascii="Poppins" w:hAnsi="Poppins" w:cs="Poppins"/>
                <w:sz w:val="18"/>
                <w:szCs w:val="18"/>
              </w:rPr>
              <w:lastRenderedPageBreak/>
              <w:t>expected to receive a disclosure.</w:t>
            </w:r>
            <w:r w:rsidR="00114F49">
              <w:rPr>
                <w:rFonts w:ascii="Poppins" w:hAnsi="Poppins" w:cs="Poppins"/>
                <w:sz w:val="18"/>
                <w:szCs w:val="18"/>
              </w:rPr>
              <w:t xml:space="preserve"> </w:t>
            </w:r>
          </w:p>
        </w:tc>
        <w:tc>
          <w:tcPr>
            <w:tcW w:w="2094" w:type="dxa"/>
            <w:tcBorders>
              <w:top w:val="single" w:sz="4" w:space="0" w:color="auto"/>
              <w:left w:val="single" w:sz="4" w:space="0" w:color="auto"/>
              <w:bottom w:val="single" w:sz="4" w:space="0" w:color="auto"/>
              <w:right w:val="single" w:sz="4" w:space="0" w:color="auto"/>
            </w:tcBorders>
          </w:tcPr>
          <w:p w14:paraId="7C2D2123" w14:textId="77777777" w:rsidR="00DA6D41" w:rsidRPr="002A1758" w:rsidRDefault="00DA6D41" w:rsidP="001536B1">
            <w:pPr>
              <w:rPr>
                <w:rFonts w:ascii="Poppins" w:hAnsi="Poppins" w:cs="Poppins"/>
                <w:sz w:val="18"/>
                <w:szCs w:val="18"/>
              </w:rPr>
            </w:pPr>
            <w:r>
              <w:rPr>
                <w:rFonts w:ascii="Poppins" w:hAnsi="Poppins" w:cs="Poppins"/>
                <w:sz w:val="18"/>
                <w:szCs w:val="18"/>
              </w:rPr>
              <w:lastRenderedPageBreak/>
              <w:t xml:space="preserve">The response to those who disclose abuse is monitored and quality assured to ensure that policy expectations are followed and that responses meet individual needs. Checks are made as to the effectiveness of services and advice signposted to, and pastoral care offered. The quality assurance process is also used to identify any training and support needs of those within the Church body. </w:t>
            </w:r>
          </w:p>
          <w:p w14:paraId="6A5D3014" w14:textId="77777777" w:rsidR="00DA6D41" w:rsidRPr="002A1758" w:rsidRDefault="00DA6D41" w:rsidP="001536B1">
            <w:pPr>
              <w:spacing w:line="240" w:lineRule="auto"/>
              <w:rPr>
                <w:rFonts w:ascii="Poppins" w:hAnsi="Poppins" w:cs="Poppins"/>
                <w:sz w:val="18"/>
                <w:szCs w:val="18"/>
              </w:rPr>
            </w:pPr>
          </w:p>
        </w:tc>
        <w:tc>
          <w:tcPr>
            <w:tcW w:w="2344" w:type="dxa"/>
            <w:tcBorders>
              <w:top w:val="single" w:sz="4" w:space="0" w:color="auto"/>
              <w:left w:val="single" w:sz="4" w:space="0" w:color="auto"/>
              <w:bottom w:val="single" w:sz="4" w:space="0" w:color="auto"/>
              <w:right w:val="single" w:sz="4" w:space="0" w:color="auto"/>
            </w:tcBorders>
          </w:tcPr>
          <w:p w14:paraId="140A4C8E"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lastRenderedPageBreak/>
              <w:t>The response to individual disclosures of abuse, including feedback from the person who reports having been harmed, is used to review the effectiveness of policies, other associated documents and the overall response to disclosures. Evidence based changes are made and supported through training and development.</w:t>
            </w:r>
          </w:p>
        </w:tc>
      </w:tr>
      <w:tr w:rsidR="00DA6D41" w:rsidRPr="002A1758" w14:paraId="1881E632" w14:textId="77777777" w:rsidTr="00B85CFA">
        <w:tc>
          <w:tcPr>
            <w:tcW w:w="690" w:type="dxa"/>
            <w:tcBorders>
              <w:top w:val="single" w:sz="4" w:space="0" w:color="auto"/>
              <w:left w:val="single" w:sz="4" w:space="0" w:color="auto"/>
              <w:bottom w:val="single" w:sz="4" w:space="0" w:color="auto"/>
              <w:right w:val="single" w:sz="4" w:space="0" w:color="auto"/>
            </w:tcBorders>
          </w:tcPr>
          <w:p w14:paraId="0CACE90C" w14:textId="77777777" w:rsidR="00DA6D41" w:rsidRPr="002A1758" w:rsidRDefault="00DA6D41" w:rsidP="001536B1">
            <w:pPr>
              <w:spacing w:line="240" w:lineRule="auto"/>
              <w:rPr>
                <w:rFonts w:ascii="Poppins" w:hAnsi="Poppins" w:cs="Poppins"/>
                <w:sz w:val="18"/>
                <w:szCs w:val="18"/>
              </w:rPr>
            </w:pPr>
            <w:r w:rsidRPr="002A1758">
              <w:rPr>
                <w:rFonts w:ascii="Poppins" w:hAnsi="Poppins" w:cs="Poppins"/>
                <w:sz w:val="18"/>
                <w:szCs w:val="18"/>
              </w:rPr>
              <w:t>3.1.2</w:t>
            </w:r>
          </w:p>
        </w:tc>
        <w:tc>
          <w:tcPr>
            <w:tcW w:w="2000" w:type="dxa"/>
            <w:tcBorders>
              <w:top w:val="single" w:sz="4" w:space="0" w:color="auto"/>
              <w:left w:val="single" w:sz="4" w:space="0" w:color="auto"/>
              <w:bottom w:val="single" w:sz="4" w:space="0" w:color="auto"/>
              <w:right w:val="single" w:sz="4" w:space="0" w:color="auto"/>
            </w:tcBorders>
          </w:tcPr>
          <w:p w14:paraId="60752A74" w14:textId="77777777" w:rsidR="00DA6D41" w:rsidRPr="002A1758" w:rsidRDefault="00DA6D41" w:rsidP="001536B1">
            <w:pPr>
              <w:rPr>
                <w:rFonts w:ascii="Poppins" w:hAnsi="Poppins" w:cs="Poppins"/>
                <w:sz w:val="18"/>
                <w:szCs w:val="18"/>
              </w:rPr>
            </w:pPr>
            <w:r>
              <w:rPr>
                <w:rFonts w:ascii="Poppins" w:hAnsi="Poppins" w:cs="Poppins"/>
                <w:sz w:val="18"/>
                <w:szCs w:val="18"/>
              </w:rPr>
              <w:t>The Church body consistently fails to provide those who report having been harmed with professional support.</w:t>
            </w:r>
          </w:p>
        </w:tc>
        <w:tc>
          <w:tcPr>
            <w:tcW w:w="2189" w:type="dxa"/>
            <w:tcBorders>
              <w:top w:val="single" w:sz="4" w:space="0" w:color="auto"/>
              <w:left w:val="single" w:sz="4" w:space="0" w:color="auto"/>
              <w:bottom w:val="single" w:sz="4" w:space="0" w:color="auto"/>
              <w:right w:val="single" w:sz="4" w:space="0" w:color="auto"/>
            </w:tcBorders>
          </w:tcPr>
          <w:p w14:paraId="09EA8DB8" w14:textId="77777777" w:rsidR="00DA6D41" w:rsidRPr="002A1758" w:rsidRDefault="00DA6D41" w:rsidP="001536B1">
            <w:pPr>
              <w:rPr>
                <w:rFonts w:ascii="Poppins" w:hAnsi="Poppins" w:cs="Poppins"/>
                <w:sz w:val="18"/>
                <w:szCs w:val="18"/>
              </w:rPr>
            </w:pPr>
            <w:r w:rsidRPr="002A1758">
              <w:rPr>
                <w:rFonts w:ascii="Poppins" w:hAnsi="Poppins" w:cs="Poppins"/>
                <w:sz w:val="18"/>
                <w:szCs w:val="18"/>
              </w:rPr>
              <w:t xml:space="preserve">The Church body has </w:t>
            </w:r>
            <w:r>
              <w:rPr>
                <w:rFonts w:ascii="Poppins" w:hAnsi="Poppins" w:cs="Poppins"/>
                <w:sz w:val="18"/>
                <w:szCs w:val="18"/>
              </w:rPr>
              <w:t xml:space="preserve">an established procedure or </w:t>
            </w:r>
            <w:proofErr w:type="gramStart"/>
            <w:r>
              <w:rPr>
                <w:rFonts w:ascii="Poppins" w:hAnsi="Poppins" w:cs="Poppins"/>
                <w:sz w:val="18"/>
                <w:szCs w:val="18"/>
              </w:rPr>
              <w:t>decision making</w:t>
            </w:r>
            <w:proofErr w:type="gramEnd"/>
            <w:r>
              <w:rPr>
                <w:rFonts w:ascii="Poppins" w:hAnsi="Poppins" w:cs="Poppins"/>
                <w:sz w:val="18"/>
                <w:szCs w:val="18"/>
              </w:rPr>
              <w:t xml:space="preserve"> process for the provision of professional support to those who report having been harmed. Available personnel/ organisations have been identified.</w:t>
            </w:r>
            <w:r w:rsidRPr="002A1758">
              <w:rPr>
                <w:rFonts w:ascii="Poppins" w:hAnsi="Poppins" w:cs="Poppins"/>
                <w:sz w:val="18"/>
                <w:szCs w:val="18"/>
              </w:rPr>
              <w:t xml:space="preserve"> </w:t>
            </w:r>
          </w:p>
        </w:tc>
        <w:tc>
          <w:tcPr>
            <w:tcW w:w="2155" w:type="dxa"/>
            <w:tcBorders>
              <w:top w:val="single" w:sz="4" w:space="0" w:color="auto"/>
              <w:left w:val="single" w:sz="4" w:space="0" w:color="auto"/>
              <w:bottom w:val="single" w:sz="4" w:space="0" w:color="auto"/>
              <w:right w:val="single" w:sz="4" w:space="0" w:color="auto"/>
            </w:tcBorders>
          </w:tcPr>
          <w:p w14:paraId="064B7CB3" w14:textId="77777777" w:rsidR="00DA6D41" w:rsidRPr="002A1758" w:rsidRDefault="00DA6D41" w:rsidP="001536B1">
            <w:pPr>
              <w:rPr>
                <w:rFonts w:ascii="Poppins" w:hAnsi="Poppins" w:cs="Poppins"/>
                <w:sz w:val="18"/>
                <w:szCs w:val="18"/>
              </w:rPr>
            </w:pPr>
            <w:r>
              <w:rPr>
                <w:rFonts w:ascii="Poppins" w:hAnsi="Poppins" w:cs="Poppins"/>
                <w:sz w:val="18"/>
                <w:szCs w:val="18"/>
              </w:rPr>
              <w:t>Relevant personnel within the Church body have received guidance and/ or training on expectations. Information about potential responses is made available to those who report having been harmed.</w:t>
            </w:r>
            <w:r w:rsidRPr="002A1758">
              <w:rPr>
                <w:rFonts w:ascii="Poppins" w:hAnsi="Poppins" w:cs="Poppins"/>
                <w:sz w:val="18"/>
                <w:szCs w:val="18"/>
              </w:rPr>
              <w:t xml:space="preserve"> </w:t>
            </w:r>
          </w:p>
        </w:tc>
        <w:tc>
          <w:tcPr>
            <w:tcW w:w="2100" w:type="dxa"/>
            <w:tcBorders>
              <w:top w:val="single" w:sz="4" w:space="0" w:color="auto"/>
              <w:left w:val="single" w:sz="4" w:space="0" w:color="auto"/>
              <w:bottom w:val="single" w:sz="4" w:space="0" w:color="auto"/>
              <w:right w:val="single" w:sz="4" w:space="0" w:color="auto"/>
            </w:tcBorders>
          </w:tcPr>
          <w:p w14:paraId="18FBA2FD" w14:textId="77777777" w:rsidR="00DA6D41" w:rsidRPr="002A1758" w:rsidRDefault="00DA6D41" w:rsidP="001536B1">
            <w:pPr>
              <w:rPr>
                <w:rFonts w:ascii="Poppins" w:hAnsi="Poppins" w:cs="Poppins"/>
                <w:sz w:val="18"/>
                <w:szCs w:val="18"/>
              </w:rPr>
            </w:pPr>
            <w:r>
              <w:rPr>
                <w:rFonts w:ascii="Poppins" w:hAnsi="Poppins" w:cs="Poppins"/>
                <w:sz w:val="18"/>
                <w:szCs w:val="18"/>
              </w:rPr>
              <w:t xml:space="preserve">Those who report having been harmed are offered and provided with professional support in accordance with their individual needs. </w:t>
            </w:r>
          </w:p>
        </w:tc>
        <w:tc>
          <w:tcPr>
            <w:tcW w:w="2159" w:type="dxa"/>
            <w:tcBorders>
              <w:top w:val="single" w:sz="4" w:space="0" w:color="auto"/>
              <w:left w:val="single" w:sz="4" w:space="0" w:color="auto"/>
              <w:bottom w:val="single" w:sz="4" w:space="0" w:color="auto"/>
              <w:right w:val="single" w:sz="4" w:space="0" w:color="auto"/>
            </w:tcBorders>
          </w:tcPr>
          <w:p w14:paraId="08A89416" w14:textId="77777777" w:rsidR="00DA6D41" w:rsidRPr="002A1758" w:rsidRDefault="00DA6D41" w:rsidP="001536B1">
            <w:pPr>
              <w:rPr>
                <w:rFonts w:ascii="Poppins" w:hAnsi="Poppins" w:cs="Poppins"/>
                <w:sz w:val="18"/>
                <w:szCs w:val="18"/>
              </w:rPr>
            </w:pPr>
            <w:r>
              <w:rPr>
                <w:rFonts w:ascii="Poppins" w:hAnsi="Poppins" w:cs="Poppins"/>
                <w:sz w:val="18"/>
                <w:szCs w:val="18"/>
              </w:rPr>
              <w:t>A timely and collaborative approach is taken to working with those who report having been harmed, to ensure that they are able to access professional support that meets their individual needs. Decisions about funding are prompt and appropriate to the circumstances. Strategies are put in place to draw support to a close, when appropriate.</w:t>
            </w:r>
          </w:p>
        </w:tc>
        <w:tc>
          <w:tcPr>
            <w:tcW w:w="2094" w:type="dxa"/>
            <w:tcBorders>
              <w:top w:val="single" w:sz="4" w:space="0" w:color="auto"/>
              <w:left w:val="single" w:sz="4" w:space="0" w:color="auto"/>
              <w:bottom w:val="single" w:sz="4" w:space="0" w:color="auto"/>
              <w:right w:val="single" w:sz="4" w:space="0" w:color="auto"/>
            </w:tcBorders>
          </w:tcPr>
          <w:p w14:paraId="4645D11B" w14:textId="77777777" w:rsidR="00DA6D41" w:rsidRPr="002A1758" w:rsidRDefault="00DA6D41" w:rsidP="001536B1">
            <w:pPr>
              <w:rPr>
                <w:rFonts w:ascii="Poppins" w:hAnsi="Poppins" w:cs="Poppins"/>
                <w:sz w:val="18"/>
                <w:szCs w:val="18"/>
              </w:rPr>
            </w:pPr>
            <w:r>
              <w:rPr>
                <w:rFonts w:ascii="Poppins" w:hAnsi="Poppins" w:cs="Poppins"/>
                <w:sz w:val="18"/>
                <w:szCs w:val="18"/>
              </w:rPr>
              <w:t>The effectiveness of professional support provided to those who report having been harmed is monitored on both an individual and collective level. Feedback is sought from individuals and used to develop the response provided to them.</w:t>
            </w:r>
          </w:p>
        </w:tc>
        <w:tc>
          <w:tcPr>
            <w:tcW w:w="2344" w:type="dxa"/>
            <w:tcBorders>
              <w:top w:val="single" w:sz="4" w:space="0" w:color="auto"/>
              <w:left w:val="single" w:sz="4" w:space="0" w:color="auto"/>
              <w:bottom w:val="single" w:sz="4" w:space="0" w:color="auto"/>
              <w:right w:val="single" w:sz="4" w:space="0" w:color="auto"/>
            </w:tcBorders>
          </w:tcPr>
          <w:p w14:paraId="7F73CCBA" w14:textId="77777777" w:rsidR="00DA6D41" w:rsidRPr="002A1758" w:rsidRDefault="00DA6D41" w:rsidP="001536B1">
            <w:pPr>
              <w:rPr>
                <w:rFonts w:ascii="Poppins" w:hAnsi="Poppins" w:cs="Poppins"/>
                <w:sz w:val="18"/>
                <w:szCs w:val="18"/>
              </w:rPr>
            </w:pPr>
            <w:r w:rsidRPr="002A1758">
              <w:rPr>
                <w:rFonts w:ascii="Poppins" w:hAnsi="Poppins" w:cs="Poppins"/>
                <w:sz w:val="18"/>
                <w:szCs w:val="18"/>
              </w:rPr>
              <w:t xml:space="preserve">The Church body </w:t>
            </w:r>
            <w:r>
              <w:rPr>
                <w:rFonts w:ascii="Poppins" w:hAnsi="Poppins" w:cs="Poppins"/>
                <w:sz w:val="18"/>
                <w:szCs w:val="18"/>
              </w:rPr>
              <w:t xml:space="preserve">periodically reviews professional support provided to those who report having been harmed </w:t>
            </w:r>
            <w:proofErr w:type="gramStart"/>
            <w:r>
              <w:rPr>
                <w:rFonts w:ascii="Poppins" w:hAnsi="Poppins" w:cs="Poppins"/>
                <w:sz w:val="18"/>
                <w:szCs w:val="18"/>
              </w:rPr>
              <w:t>in order to</w:t>
            </w:r>
            <w:proofErr w:type="gramEnd"/>
            <w:r>
              <w:rPr>
                <w:rFonts w:ascii="Poppins" w:hAnsi="Poppins" w:cs="Poppins"/>
                <w:sz w:val="18"/>
                <w:szCs w:val="18"/>
              </w:rPr>
              <w:t xml:space="preserve"> consider the effectiveness of processes, personnel/ organisations used and the financial implications, with changes made </w:t>
            </w:r>
            <w:proofErr w:type="gramStart"/>
            <w:r>
              <w:rPr>
                <w:rFonts w:ascii="Poppins" w:hAnsi="Poppins" w:cs="Poppins"/>
                <w:sz w:val="18"/>
                <w:szCs w:val="18"/>
              </w:rPr>
              <w:t>on the basis of</w:t>
            </w:r>
            <w:proofErr w:type="gramEnd"/>
            <w:r>
              <w:rPr>
                <w:rFonts w:ascii="Poppins" w:hAnsi="Poppins" w:cs="Poppins"/>
                <w:sz w:val="18"/>
                <w:szCs w:val="18"/>
              </w:rPr>
              <w:t xml:space="preserve"> learning. </w:t>
            </w:r>
          </w:p>
        </w:tc>
      </w:tr>
      <w:tr w:rsidR="00DA6D41" w:rsidRPr="002A1758" w14:paraId="2CB98505" w14:textId="77777777" w:rsidTr="00B85CFA">
        <w:tc>
          <w:tcPr>
            <w:tcW w:w="690" w:type="dxa"/>
            <w:tcBorders>
              <w:top w:val="single" w:sz="4" w:space="0" w:color="auto"/>
              <w:left w:val="single" w:sz="4" w:space="0" w:color="auto"/>
              <w:bottom w:val="single" w:sz="4" w:space="0" w:color="auto"/>
              <w:right w:val="single" w:sz="4" w:space="0" w:color="auto"/>
            </w:tcBorders>
          </w:tcPr>
          <w:p w14:paraId="4A68D1EC" w14:textId="77777777" w:rsidR="00DA6D41" w:rsidRPr="002A1758" w:rsidRDefault="00DA6D41" w:rsidP="001536B1">
            <w:pPr>
              <w:spacing w:line="240" w:lineRule="auto"/>
              <w:rPr>
                <w:rFonts w:ascii="Poppins" w:hAnsi="Poppins" w:cs="Poppins"/>
                <w:sz w:val="18"/>
                <w:szCs w:val="18"/>
              </w:rPr>
            </w:pPr>
            <w:r w:rsidRPr="002A1758">
              <w:rPr>
                <w:rFonts w:ascii="Poppins" w:hAnsi="Poppins" w:cs="Poppins"/>
                <w:sz w:val="18"/>
                <w:szCs w:val="18"/>
              </w:rPr>
              <w:t>3.1.3</w:t>
            </w:r>
          </w:p>
        </w:tc>
        <w:tc>
          <w:tcPr>
            <w:tcW w:w="2000" w:type="dxa"/>
            <w:tcBorders>
              <w:top w:val="single" w:sz="4" w:space="0" w:color="auto"/>
              <w:left w:val="single" w:sz="4" w:space="0" w:color="auto"/>
              <w:bottom w:val="single" w:sz="4" w:space="0" w:color="auto"/>
              <w:right w:val="single" w:sz="4" w:space="0" w:color="auto"/>
            </w:tcBorders>
          </w:tcPr>
          <w:p w14:paraId="324A28B2" w14:textId="77777777" w:rsidR="00DA6D41" w:rsidRPr="002A1758" w:rsidRDefault="00DA6D41" w:rsidP="001536B1">
            <w:pPr>
              <w:rPr>
                <w:rFonts w:ascii="Poppins" w:hAnsi="Poppins" w:cs="Poppins"/>
                <w:sz w:val="18"/>
                <w:szCs w:val="18"/>
              </w:rPr>
            </w:pPr>
            <w:r>
              <w:rPr>
                <w:rFonts w:ascii="Poppins" w:hAnsi="Poppins" w:cs="Poppins"/>
                <w:sz w:val="18"/>
                <w:szCs w:val="18"/>
              </w:rPr>
              <w:t>The Church body does not have the links to other organisations to enable it to provide an effective response to those who (might want to) report having been harmed.</w:t>
            </w:r>
          </w:p>
        </w:tc>
        <w:tc>
          <w:tcPr>
            <w:tcW w:w="2189" w:type="dxa"/>
            <w:tcBorders>
              <w:top w:val="single" w:sz="4" w:space="0" w:color="auto"/>
              <w:left w:val="single" w:sz="4" w:space="0" w:color="auto"/>
              <w:bottom w:val="single" w:sz="4" w:space="0" w:color="auto"/>
              <w:right w:val="single" w:sz="4" w:space="0" w:color="auto"/>
            </w:tcBorders>
          </w:tcPr>
          <w:p w14:paraId="620805F6" w14:textId="2F36F7BC" w:rsidR="00DA6D41" w:rsidRPr="002A1758" w:rsidRDefault="00DA6D41" w:rsidP="001536B1">
            <w:pPr>
              <w:rPr>
                <w:rFonts w:ascii="Poppins" w:hAnsi="Poppins" w:cs="Poppins"/>
                <w:sz w:val="18"/>
                <w:szCs w:val="18"/>
              </w:rPr>
            </w:pPr>
            <w:r>
              <w:rPr>
                <w:rFonts w:ascii="Poppins" w:hAnsi="Poppins" w:cs="Poppins"/>
                <w:sz w:val="18"/>
                <w:szCs w:val="18"/>
              </w:rPr>
              <w:t>The Church body has an up to date understanding of national and local organisations that specialise in this area of work and has established relationships with key organisations.</w:t>
            </w:r>
          </w:p>
        </w:tc>
        <w:tc>
          <w:tcPr>
            <w:tcW w:w="2155" w:type="dxa"/>
            <w:tcBorders>
              <w:top w:val="single" w:sz="4" w:space="0" w:color="auto"/>
              <w:left w:val="single" w:sz="4" w:space="0" w:color="auto"/>
              <w:bottom w:val="single" w:sz="4" w:space="0" w:color="auto"/>
              <w:right w:val="single" w:sz="4" w:space="0" w:color="auto"/>
            </w:tcBorders>
          </w:tcPr>
          <w:p w14:paraId="68D98B47" w14:textId="6FCE1442" w:rsidR="00DA6D41" w:rsidRPr="002A1758" w:rsidRDefault="00DA6D41" w:rsidP="001536B1">
            <w:pPr>
              <w:rPr>
                <w:rFonts w:ascii="Poppins" w:hAnsi="Poppins" w:cs="Poppins"/>
                <w:sz w:val="18"/>
                <w:szCs w:val="18"/>
              </w:rPr>
            </w:pPr>
            <w:r>
              <w:rPr>
                <w:rFonts w:ascii="Poppins" w:hAnsi="Poppins" w:cs="Poppins"/>
                <w:sz w:val="18"/>
                <w:szCs w:val="18"/>
              </w:rPr>
              <w:t>The roles of different</w:t>
            </w:r>
            <w:r w:rsidR="00114F49">
              <w:rPr>
                <w:rFonts w:ascii="Poppins" w:hAnsi="Poppins" w:cs="Poppins"/>
                <w:sz w:val="18"/>
                <w:szCs w:val="18"/>
              </w:rPr>
              <w:t xml:space="preserve"> </w:t>
            </w:r>
            <w:r>
              <w:rPr>
                <w:rFonts w:ascii="Poppins" w:hAnsi="Poppins" w:cs="Poppins"/>
                <w:sz w:val="18"/>
                <w:szCs w:val="18"/>
              </w:rPr>
              <w:t>organisations are provided to all those within the Church body who may have the need to know. Signposting to organisations that might be able to support those who report</w:t>
            </w:r>
            <w:r w:rsidR="005532D6">
              <w:rPr>
                <w:rFonts w:ascii="Poppins" w:hAnsi="Poppins" w:cs="Poppins"/>
                <w:sz w:val="18"/>
                <w:szCs w:val="18"/>
              </w:rPr>
              <w:t xml:space="preserve"> having been</w:t>
            </w:r>
            <w:r>
              <w:rPr>
                <w:rFonts w:ascii="Poppins" w:hAnsi="Poppins" w:cs="Poppins"/>
                <w:sz w:val="18"/>
                <w:szCs w:val="18"/>
              </w:rPr>
              <w:t xml:space="preserve"> harm is provided on the website and in </w:t>
            </w:r>
            <w:r>
              <w:rPr>
                <w:rFonts w:ascii="Poppins" w:hAnsi="Poppins" w:cs="Poppins"/>
                <w:sz w:val="18"/>
                <w:szCs w:val="18"/>
              </w:rPr>
              <w:lastRenderedPageBreak/>
              <w:t>other documentation.</w:t>
            </w:r>
          </w:p>
        </w:tc>
        <w:tc>
          <w:tcPr>
            <w:tcW w:w="2100" w:type="dxa"/>
            <w:tcBorders>
              <w:top w:val="single" w:sz="4" w:space="0" w:color="auto"/>
              <w:left w:val="single" w:sz="4" w:space="0" w:color="auto"/>
              <w:bottom w:val="single" w:sz="4" w:space="0" w:color="auto"/>
              <w:right w:val="single" w:sz="4" w:space="0" w:color="auto"/>
            </w:tcBorders>
          </w:tcPr>
          <w:p w14:paraId="7CC1059F" w14:textId="77777777" w:rsidR="00DA6D41" w:rsidRPr="002A1758" w:rsidRDefault="00DA6D41" w:rsidP="001536B1">
            <w:pPr>
              <w:rPr>
                <w:rFonts w:ascii="Poppins" w:hAnsi="Poppins" w:cs="Poppins"/>
                <w:sz w:val="18"/>
                <w:szCs w:val="18"/>
              </w:rPr>
            </w:pPr>
            <w:r>
              <w:rPr>
                <w:rFonts w:ascii="Poppins" w:hAnsi="Poppins" w:cs="Poppins"/>
                <w:sz w:val="18"/>
                <w:szCs w:val="18"/>
              </w:rPr>
              <w:lastRenderedPageBreak/>
              <w:t xml:space="preserve">The Church body actively collaborates with other organisations, </w:t>
            </w:r>
            <w:r w:rsidRPr="002A1758">
              <w:rPr>
                <w:rFonts w:ascii="Poppins" w:hAnsi="Poppins" w:cs="Poppins"/>
                <w:sz w:val="18"/>
                <w:szCs w:val="18"/>
              </w:rPr>
              <w:t>including statutory agencies</w:t>
            </w:r>
            <w:r>
              <w:rPr>
                <w:rFonts w:ascii="Poppins" w:hAnsi="Poppins" w:cs="Poppins"/>
                <w:sz w:val="18"/>
                <w:szCs w:val="18"/>
              </w:rPr>
              <w:t>, on an ongoing basis.</w:t>
            </w:r>
          </w:p>
        </w:tc>
        <w:tc>
          <w:tcPr>
            <w:tcW w:w="2159" w:type="dxa"/>
            <w:tcBorders>
              <w:top w:val="single" w:sz="4" w:space="0" w:color="auto"/>
              <w:left w:val="single" w:sz="4" w:space="0" w:color="auto"/>
              <w:bottom w:val="single" w:sz="4" w:space="0" w:color="auto"/>
              <w:right w:val="single" w:sz="4" w:space="0" w:color="auto"/>
            </w:tcBorders>
          </w:tcPr>
          <w:p w14:paraId="14019502" w14:textId="77777777" w:rsidR="00DA6D41" w:rsidRPr="002A1758" w:rsidRDefault="00DA6D41" w:rsidP="001536B1">
            <w:pPr>
              <w:rPr>
                <w:rFonts w:ascii="Poppins" w:hAnsi="Poppins" w:cs="Poppins"/>
                <w:sz w:val="18"/>
                <w:szCs w:val="18"/>
              </w:rPr>
            </w:pPr>
            <w:r w:rsidRPr="002A1758">
              <w:rPr>
                <w:rFonts w:ascii="Poppins" w:hAnsi="Poppins" w:cs="Poppins"/>
                <w:sz w:val="18"/>
                <w:szCs w:val="18"/>
              </w:rPr>
              <w:t xml:space="preserve">There is consistent evidence of specialist organisations, including statutory agencies, being </w:t>
            </w:r>
            <w:r>
              <w:rPr>
                <w:rFonts w:ascii="Poppins" w:hAnsi="Poppins" w:cs="Poppins"/>
                <w:sz w:val="18"/>
                <w:szCs w:val="18"/>
              </w:rPr>
              <w:t xml:space="preserve">collaborated with in a range of safeguarding practice, including strategic responses, initiatives to encourage reporting </w:t>
            </w:r>
            <w:r>
              <w:rPr>
                <w:rFonts w:ascii="Poppins" w:hAnsi="Poppins" w:cs="Poppins"/>
                <w:sz w:val="18"/>
                <w:szCs w:val="18"/>
              </w:rPr>
              <w:lastRenderedPageBreak/>
              <w:t>and individual casework.</w:t>
            </w:r>
          </w:p>
        </w:tc>
        <w:tc>
          <w:tcPr>
            <w:tcW w:w="2094" w:type="dxa"/>
            <w:tcBorders>
              <w:top w:val="single" w:sz="4" w:space="0" w:color="auto"/>
              <w:left w:val="single" w:sz="4" w:space="0" w:color="auto"/>
              <w:bottom w:val="single" w:sz="4" w:space="0" w:color="auto"/>
              <w:right w:val="single" w:sz="4" w:space="0" w:color="auto"/>
            </w:tcBorders>
          </w:tcPr>
          <w:p w14:paraId="1BBE251A" w14:textId="77777777" w:rsidR="00DA6D41" w:rsidRPr="002A1758" w:rsidRDefault="00DA6D41" w:rsidP="001536B1">
            <w:pPr>
              <w:rPr>
                <w:rFonts w:ascii="Poppins" w:hAnsi="Poppins" w:cs="Poppins"/>
                <w:sz w:val="18"/>
                <w:szCs w:val="18"/>
              </w:rPr>
            </w:pPr>
            <w:r w:rsidRPr="002A1758">
              <w:rPr>
                <w:rFonts w:ascii="Poppins" w:hAnsi="Poppins" w:cs="Poppins"/>
                <w:sz w:val="18"/>
                <w:szCs w:val="18"/>
              </w:rPr>
              <w:lastRenderedPageBreak/>
              <w:t xml:space="preserve">The </w:t>
            </w:r>
            <w:r>
              <w:rPr>
                <w:rFonts w:ascii="Poppins" w:hAnsi="Poppins" w:cs="Poppins"/>
                <w:sz w:val="18"/>
                <w:szCs w:val="18"/>
              </w:rPr>
              <w:t xml:space="preserve">Church body reviews how it works with other organisations to develop its response to those who report having been harmed. Where gaps in services are identified, or services are not delivered as expected, challenge </w:t>
            </w:r>
            <w:r>
              <w:rPr>
                <w:rFonts w:ascii="Poppins" w:hAnsi="Poppins" w:cs="Poppins"/>
                <w:sz w:val="18"/>
                <w:szCs w:val="18"/>
              </w:rPr>
              <w:lastRenderedPageBreak/>
              <w:t>is brought and alternative options identified.</w:t>
            </w:r>
          </w:p>
        </w:tc>
        <w:tc>
          <w:tcPr>
            <w:tcW w:w="2344" w:type="dxa"/>
            <w:tcBorders>
              <w:top w:val="single" w:sz="4" w:space="0" w:color="auto"/>
              <w:left w:val="single" w:sz="4" w:space="0" w:color="auto"/>
              <w:bottom w:val="single" w:sz="4" w:space="0" w:color="auto"/>
              <w:right w:val="single" w:sz="4" w:space="0" w:color="auto"/>
            </w:tcBorders>
          </w:tcPr>
          <w:p w14:paraId="68A212D6" w14:textId="77777777" w:rsidR="00DA6D41" w:rsidRPr="002A1758" w:rsidRDefault="00DA6D41" w:rsidP="001536B1">
            <w:pPr>
              <w:rPr>
                <w:rFonts w:ascii="Poppins" w:hAnsi="Poppins" w:cs="Poppins"/>
                <w:sz w:val="18"/>
                <w:szCs w:val="18"/>
              </w:rPr>
            </w:pPr>
            <w:r>
              <w:rPr>
                <w:rFonts w:ascii="Poppins" w:hAnsi="Poppins" w:cs="Poppins"/>
                <w:sz w:val="18"/>
                <w:szCs w:val="18"/>
              </w:rPr>
              <w:lastRenderedPageBreak/>
              <w:t xml:space="preserve">The Church body proactively reviews, including </w:t>
            </w:r>
            <w:proofErr w:type="gramStart"/>
            <w:r>
              <w:rPr>
                <w:rFonts w:ascii="Poppins" w:hAnsi="Poppins" w:cs="Poppins"/>
                <w:sz w:val="18"/>
                <w:szCs w:val="18"/>
              </w:rPr>
              <w:t>through the use of</w:t>
            </w:r>
            <w:proofErr w:type="gramEnd"/>
            <w:r>
              <w:rPr>
                <w:rFonts w:ascii="Poppins" w:hAnsi="Poppins" w:cs="Poppins"/>
                <w:sz w:val="18"/>
                <w:szCs w:val="18"/>
              </w:rPr>
              <w:t xml:space="preserve"> feedback from those who report having been harmed, how it identifies and collaborates with organisations who specialise in this area of work. New opportunities are identified and </w:t>
            </w:r>
            <w:r>
              <w:rPr>
                <w:rFonts w:ascii="Poppins" w:hAnsi="Poppins" w:cs="Poppins"/>
                <w:sz w:val="18"/>
                <w:szCs w:val="18"/>
              </w:rPr>
              <w:lastRenderedPageBreak/>
              <w:t xml:space="preserve">personnel of the Church body contribute to local and/ or national initiatives. </w:t>
            </w:r>
          </w:p>
        </w:tc>
      </w:tr>
      <w:tr w:rsidR="00DA6D41" w:rsidRPr="002A1758" w14:paraId="55C92A41" w14:textId="77777777" w:rsidTr="00B85CFA">
        <w:tc>
          <w:tcPr>
            <w:tcW w:w="690" w:type="dxa"/>
            <w:tcBorders>
              <w:top w:val="single" w:sz="4" w:space="0" w:color="auto"/>
              <w:left w:val="single" w:sz="4" w:space="0" w:color="auto"/>
              <w:bottom w:val="single" w:sz="4" w:space="0" w:color="auto"/>
              <w:right w:val="single" w:sz="4" w:space="0" w:color="auto"/>
            </w:tcBorders>
          </w:tcPr>
          <w:p w14:paraId="6430CC28" w14:textId="77777777" w:rsidR="00DA6D41" w:rsidRPr="002A1758" w:rsidRDefault="00DA6D41" w:rsidP="001536B1">
            <w:pPr>
              <w:spacing w:line="240" w:lineRule="auto"/>
              <w:rPr>
                <w:rFonts w:ascii="Poppins" w:hAnsi="Poppins" w:cs="Poppins"/>
                <w:sz w:val="18"/>
                <w:szCs w:val="18"/>
              </w:rPr>
            </w:pPr>
            <w:r w:rsidRPr="002A1758">
              <w:rPr>
                <w:rFonts w:ascii="Poppins" w:hAnsi="Poppins" w:cs="Poppins"/>
                <w:sz w:val="18"/>
                <w:szCs w:val="18"/>
              </w:rPr>
              <w:lastRenderedPageBreak/>
              <w:t>3.1.4</w:t>
            </w:r>
          </w:p>
        </w:tc>
        <w:tc>
          <w:tcPr>
            <w:tcW w:w="2000" w:type="dxa"/>
            <w:tcBorders>
              <w:top w:val="single" w:sz="4" w:space="0" w:color="auto"/>
              <w:left w:val="single" w:sz="4" w:space="0" w:color="auto"/>
              <w:bottom w:val="single" w:sz="4" w:space="0" w:color="auto"/>
              <w:right w:val="single" w:sz="4" w:space="0" w:color="auto"/>
            </w:tcBorders>
          </w:tcPr>
          <w:p w14:paraId="3F151557" w14:textId="77777777" w:rsidR="00DA6D41" w:rsidRPr="002A1758" w:rsidRDefault="00DA6D41" w:rsidP="001536B1">
            <w:pPr>
              <w:rPr>
                <w:rFonts w:ascii="Poppins" w:hAnsi="Poppins" w:cs="Poppins"/>
                <w:sz w:val="18"/>
                <w:szCs w:val="18"/>
              </w:rPr>
            </w:pPr>
            <w:r>
              <w:rPr>
                <w:rFonts w:ascii="Poppins" w:hAnsi="Poppins" w:cs="Poppins"/>
                <w:sz w:val="18"/>
                <w:szCs w:val="18"/>
              </w:rPr>
              <w:t>No mechanisms are in place to seek feedback from those who are provided with a service.</w:t>
            </w:r>
          </w:p>
        </w:tc>
        <w:tc>
          <w:tcPr>
            <w:tcW w:w="2189" w:type="dxa"/>
            <w:tcBorders>
              <w:top w:val="single" w:sz="4" w:space="0" w:color="auto"/>
              <w:left w:val="single" w:sz="4" w:space="0" w:color="auto"/>
              <w:bottom w:val="single" w:sz="4" w:space="0" w:color="auto"/>
              <w:right w:val="single" w:sz="4" w:space="0" w:color="auto"/>
            </w:tcBorders>
          </w:tcPr>
          <w:p w14:paraId="26E07948" w14:textId="6DEDCB91" w:rsidR="00DA6D41" w:rsidRPr="002A1758" w:rsidRDefault="00DA6D41" w:rsidP="001536B1">
            <w:pPr>
              <w:rPr>
                <w:rFonts w:ascii="Poppins" w:hAnsi="Poppins" w:cs="Poppins"/>
                <w:sz w:val="18"/>
                <w:szCs w:val="18"/>
              </w:rPr>
            </w:pPr>
            <w:r w:rsidRPr="002A1758">
              <w:rPr>
                <w:rFonts w:ascii="Poppins" w:hAnsi="Poppins" w:cs="Poppins"/>
                <w:sz w:val="18"/>
                <w:szCs w:val="18"/>
              </w:rPr>
              <w:t xml:space="preserve">The Church body has </w:t>
            </w:r>
            <w:r>
              <w:rPr>
                <w:rFonts w:ascii="Poppins" w:hAnsi="Poppins" w:cs="Poppins"/>
                <w:sz w:val="18"/>
                <w:szCs w:val="18"/>
              </w:rPr>
              <w:t>agreed when and how it will seek feedback from those who are provided with a service, to confirm that it is meeting their needs.</w:t>
            </w:r>
            <w:r w:rsidR="00114F49">
              <w:rPr>
                <w:rFonts w:ascii="Poppins" w:hAnsi="Poppins" w:cs="Poppins"/>
                <w:sz w:val="18"/>
                <w:szCs w:val="18"/>
              </w:rPr>
              <w:t xml:space="preserve"> </w:t>
            </w:r>
          </w:p>
        </w:tc>
        <w:tc>
          <w:tcPr>
            <w:tcW w:w="2155" w:type="dxa"/>
            <w:tcBorders>
              <w:top w:val="single" w:sz="4" w:space="0" w:color="auto"/>
              <w:left w:val="single" w:sz="4" w:space="0" w:color="auto"/>
              <w:bottom w:val="single" w:sz="4" w:space="0" w:color="auto"/>
              <w:right w:val="single" w:sz="4" w:space="0" w:color="auto"/>
            </w:tcBorders>
          </w:tcPr>
          <w:p w14:paraId="0C998E5C" w14:textId="77777777" w:rsidR="00DA6D41" w:rsidRPr="002A1758" w:rsidRDefault="00DA6D41" w:rsidP="001536B1">
            <w:pPr>
              <w:rPr>
                <w:rFonts w:ascii="Poppins" w:hAnsi="Poppins" w:cs="Poppins"/>
                <w:sz w:val="18"/>
                <w:szCs w:val="18"/>
              </w:rPr>
            </w:pPr>
            <w:r>
              <w:rPr>
                <w:rFonts w:ascii="Poppins" w:hAnsi="Poppins" w:cs="Poppins"/>
                <w:sz w:val="18"/>
                <w:szCs w:val="18"/>
              </w:rPr>
              <w:t>Practical arrangements are in place to seek feedback from those who are provided with a service. Those who have a role in the process understand expectations.</w:t>
            </w:r>
          </w:p>
        </w:tc>
        <w:tc>
          <w:tcPr>
            <w:tcW w:w="2100" w:type="dxa"/>
            <w:tcBorders>
              <w:top w:val="single" w:sz="4" w:space="0" w:color="auto"/>
              <w:left w:val="single" w:sz="4" w:space="0" w:color="auto"/>
              <w:bottom w:val="single" w:sz="4" w:space="0" w:color="auto"/>
              <w:right w:val="single" w:sz="4" w:space="0" w:color="auto"/>
            </w:tcBorders>
          </w:tcPr>
          <w:p w14:paraId="79F712AB" w14:textId="77777777" w:rsidR="00DA6D41" w:rsidRPr="002A1758" w:rsidRDefault="00DA6D41" w:rsidP="001536B1">
            <w:pPr>
              <w:rPr>
                <w:rFonts w:ascii="Poppins" w:hAnsi="Poppins" w:cs="Poppins"/>
                <w:sz w:val="18"/>
                <w:szCs w:val="18"/>
              </w:rPr>
            </w:pPr>
            <w:r>
              <w:rPr>
                <w:rFonts w:ascii="Poppins" w:hAnsi="Poppins" w:cs="Poppins"/>
                <w:sz w:val="18"/>
                <w:szCs w:val="18"/>
              </w:rPr>
              <w:t xml:space="preserve">Feedback is sought at expected points, with a range of means provided to the person receiving the service e.g. in conversation with personnel of the church body, online, through a </w:t>
            </w:r>
            <w:proofErr w:type="gramStart"/>
            <w:r>
              <w:rPr>
                <w:rFonts w:ascii="Poppins" w:hAnsi="Poppins" w:cs="Poppins"/>
                <w:sz w:val="18"/>
                <w:szCs w:val="18"/>
              </w:rPr>
              <w:t>third party</w:t>
            </w:r>
            <w:proofErr w:type="gramEnd"/>
            <w:r>
              <w:rPr>
                <w:rFonts w:ascii="Poppins" w:hAnsi="Poppins" w:cs="Poppins"/>
                <w:sz w:val="18"/>
                <w:szCs w:val="18"/>
              </w:rPr>
              <w:t xml:space="preserve"> organisation or advocate. </w:t>
            </w:r>
          </w:p>
        </w:tc>
        <w:tc>
          <w:tcPr>
            <w:tcW w:w="2159" w:type="dxa"/>
            <w:tcBorders>
              <w:top w:val="single" w:sz="4" w:space="0" w:color="auto"/>
              <w:left w:val="single" w:sz="4" w:space="0" w:color="auto"/>
              <w:bottom w:val="single" w:sz="4" w:space="0" w:color="auto"/>
              <w:right w:val="single" w:sz="4" w:space="0" w:color="auto"/>
            </w:tcBorders>
          </w:tcPr>
          <w:p w14:paraId="1694339E" w14:textId="77777777" w:rsidR="00DA6D41" w:rsidRPr="002A1758" w:rsidRDefault="00DA6D41" w:rsidP="001536B1">
            <w:pPr>
              <w:rPr>
                <w:rFonts w:ascii="Poppins" w:hAnsi="Poppins" w:cs="Poppins"/>
                <w:sz w:val="18"/>
                <w:szCs w:val="18"/>
              </w:rPr>
            </w:pPr>
            <w:r w:rsidRPr="002A1758">
              <w:rPr>
                <w:rFonts w:ascii="Poppins" w:hAnsi="Poppins" w:cs="Poppins"/>
                <w:sz w:val="18"/>
                <w:szCs w:val="18"/>
              </w:rPr>
              <w:t>Gaining feedback from people provided with a service is routine</w:t>
            </w:r>
            <w:r>
              <w:rPr>
                <w:rFonts w:ascii="Poppins" w:hAnsi="Poppins" w:cs="Poppins"/>
                <w:sz w:val="18"/>
                <w:szCs w:val="18"/>
              </w:rPr>
              <w:t xml:space="preserve">, regular checks are made with individuals that services meet their </w:t>
            </w:r>
            <w:proofErr w:type="gramStart"/>
            <w:r>
              <w:rPr>
                <w:rFonts w:ascii="Poppins" w:hAnsi="Poppins" w:cs="Poppins"/>
                <w:sz w:val="18"/>
                <w:szCs w:val="18"/>
              </w:rPr>
              <w:t>needs</w:t>
            </w:r>
            <w:proofErr w:type="gramEnd"/>
            <w:r>
              <w:rPr>
                <w:rFonts w:ascii="Poppins" w:hAnsi="Poppins" w:cs="Poppins"/>
                <w:sz w:val="18"/>
                <w:szCs w:val="18"/>
              </w:rPr>
              <w:t xml:space="preserve"> and feedback is </w:t>
            </w:r>
            <w:r w:rsidRPr="002A1758">
              <w:rPr>
                <w:rFonts w:ascii="Poppins" w:hAnsi="Poppins" w:cs="Poppins"/>
                <w:sz w:val="18"/>
                <w:szCs w:val="18"/>
              </w:rPr>
              <w:t xml:space="preserve">reflected on </w:t>
            </w:r>
            <w:r>
              <w:rPr>
                <w:rFonts w:ascii="Poppins" w:hAnsi="Poppins" w:cs="Poppins"/>
                <w:sz w:val="18"/>
                <w:szCs w:val="18"/>
              </w:rPr>
              <w:t>to</w:t>
            </w:r>
            <w:r w:rsidRPr="002A1758">
              <w:rPr>
                <w:rFonts w:ascii="Poppins" w:hAnsi="Poppins" w:cs="Poppins"/>
                <w:sz w:val="18"/>
                <w:szCs w:val="18"/>
              </w:rPr>
              <w:t xml:space="preserve"> develo</w:t>
            </w:r>
            <w:r>
              <w:rPr>
                <w:rFonts w:ascii="Poppins" w:hAnsi="Poppins" w:cs="Poppins"/>
                <w:sz w:val="18"/>
                <w:szCs w:val="18"/>
              </w:rPr>
              <w:t>p</w:t>
            </w:r>
            <w:r w:rsidRPr="002A1758">
              <w:rPr>
                <w:rFonts w:ascii="Poppins" w:hAnsi="Poppins" w:cs="Poppins"/>
                <w:sz w:val="18"/>
                <w:szCs w:val="18"/>
              </w:rPr>
              <w:t xml:space="preserve"> practice</w:t>
            </w:r>
            <w:r>
              <w:rPr>
                <w:rFonts w:ascii="Poppins" w:hAnsi="Poppins" w:cs="Poppins"/>
                <w:sz w:val="18"/>
                <w:szCs w:val="18"/>
              </w:rPr>
              <w:t xml:space="preserve">. An appropriate degree of persistence is used to understand any unexpected disengagement from support. </w:t>
            </w:r>
          </w:p>
        </w:tc>
        <w:tc>
          <w:tcPr>
            <w:tcW w:w="2094" w:type="dxa"/>
            <w:tcBorders>
              <w:top w:val="single" w:sz="4" w:space="0" w:color="auto"/>
              <w:left w:val="single" w:sz="4" w:space="0" w:color="auto"/>
              <w:bottom w:val="single" w:sz="4" w:space="0" w:color="auto"/>
              <w:right w:val="single" w:sz="4" w:space="0" w:color="auto"/>
            </w:tcBorders>
          </w:tcPr>
          <w:p w14:paraId="4E8CF3DD" w14:textId="77777777" w:rsidR="00DA6D41" w:rsidRPr="002A1758" w:rsidRDefault="00DA6D41" w:rsidP="001536B1">
            <w:pPr>
              <w:rPr>
                <w:rFonts w:ascii="Poppins" w:hAnsi="Poppins" w:cs="Poppins"/>
                <w:sz w:val="18"/>
                <w:szCs w:val="18"/>
              </w:rPr>
            </w:pPr>
            <w:r>
              <w:rPr>
                <w:rFonts w:ascii="Poppins" w:hAnsi="Poppins" w:cs="Poppins"/>
                <w:sz w:val="18"/>
                <w:szCs w:val="18"/>
              </w:rPr>
              <w:t xml:space="preserve">The voice of those receiving a service is fundamental to decision making about services provided. A creative approach is taken to seeking feedback and use made of other organisations. The effectiveness of how the Church body seeks to capture feedback from those provided with a service is reviewed at an individual case and collective level. </w:t>
            </w:r>
          </w:p>
        </w:tc>
        <w:tc>
          <w:tcPr>
            <w:tcW w:w="2344" w:type="dxa"/>
            <w:tcBorders>
              <w:top w:val="single" w:sz="4" w:space="0" w:color="auto"/>
              <w:left w:val="single" w:sz="4" w:space="0" w:color="auto"/>
              <w:bottom w:val="single" w:sz="4" w:space="0" w:color="auto"/>
              <w:right w:val="single" w:sz="4" w:space="0" w:color="auto"/>
            </w:tcBorders>
          </w:tcPr>
          <w:p w14:paraId="1074395C" w14:textId="77777777" w:rsidR="00DA6D41" w:rsidRPr="002A1758" w:rsidRDefault="00DA6D41" w:rsidP="001536B1">
            <w:pPr>
              <w:rPr>
                <w:rFonts w:ascii="Poppins" w:hAnsi="Poppins" w:cs="Poppins"/>
                <w:sz w:val="18"/>
                <w:szCs w:val="18"/>
              </w:rPr>
            </w:pPr>
            <w:r>
              <w:rPr>
                <w:rFonts w:ascii="Poppins" w:hAnsi="Poppins" w:cs="Poppins"/>
                <w:sz w:val="18"/>
                <w:szCs w:val="18"/>
              </w:rPr>
              <w:t xml:space="preserve">The Church body learns from feedback provided at an individual and collective level to improve its </w:t>
            </w:r>
            <w:proofErr w:type="gramStart"/>
            <w:r>
              <w:rPr>
                <w:rFonts w:ascii="Poppins" w:hAnsi="Poppins" w:cs="Poppins"/>
                <w:sz w:val="18"/>
                <w:szCs w:val="18"/>
              </w:rPr>
              <w:t>longer term</w:t>
            </w:r>
            <w:proofErr w:type="gramEnd"/>
            <w:r>
              <w:rPr>
                <w:rFonts w:ascii="Poppins" w:hAnsi="Poppins" w:cs="Poppins"/>
                <w:sz w:val="18"/>
                <w:szCs w:val="18"/>
              </w:rPr>
              <w:t xml:space="preserve"> response to the individual and all who receive a service.</w:t>
            </w:r>
          </w:p>
        </w:tc>
      </w:tr>
      <w:tr w:rsidR="00DA6D41" w:rsidRPr="002A1758" w14:paraId="2EE80EC9" w14:textId="77777777" w:rsidTr="00B85CFA">
        <w:tc>
          <w:tcPr>
            <w:tcW w:w="690" w:type="dxa"/>
            <w:tcBorders>
              <w:top w:val="single" w:sz="4" w:space="0" w:color="auto"/>
              <w:left w:val="single" w:sz="4" w:space="0" w:color="auto"/>
              <w:bottom w:val="single" w:sz="4" w:space="0" w:color="auto"/>
              <w:right w:val="single" w:sz="4" w:space="0" w:color="auto"/>
            </w:tcBorders>
          </w:tcPr>
          <w:p w14:paraId="2166E36C" w14:textId="77777777" w:rsidR="00DA6D41" w:rsidRPr="002A1758" w:rsidRDefault="00DA6D41" w:rsidP="001536B1">
            <w:pPr>
              <w:spacing w:line="240" w:lineRule="auto"/>
              <w:rPr>
                <w:rFonts w:ascii="Poppins" w:hAnsi="Poppins" w:cs="Poppins"/>
                <w:sz w:val="18"/>
                <w:szCs w:val="18"/>
              </w:rPr>
            </w:pPr>
            <w:r w:rsidRPr="002A1758">
              <w:rPr>
                <w:rFonts w:ascii="Poppins" w:hAnsi="Poppins" w:cs="Poppins"/>
                <w:sz w:val="18"/>
                <w:szCs w:val="18"/>
              </w:rPr>
              <w:t>3.1.5</w:t>
            </w:r>
          </w:p>
        </w:tc>
        <w:tc>
          <w:tcPr>
            <w:tcW w:w="2000" w:type="dxa"/>
            <w:tcBorders>
              <w:top w:val="single" w:sz="4" w:space="0" w:color="auto"/>
              <w:left w:val="single" w:sz="4" w:space="0" w:color="auto"/>
              <w:bottom w:val="single" w:sz="4" w:space="0" w:color="auto"/>
              <w:right w:val="single" w:sz="4" w:space="0" w:color="auto"/>
            </w:tcBorders>
          </w:tcPr>
          <w:p w14:paraId="032F579E" w14:textId="77777777" w:rsidR="00DA6D41" w:rsidRPr="002A1758" w:rsidRDefault="00DA6D41" w:rsidP="001536B1">
            <w:pPr>
              <w:rPr>
                <w:rFonts w:ascii="Poppins" w:hAnsi="Poppins" w:cs="Poppins"/>
                <w:sz w:val="18"/>
                <w:szCs w:val="18"/>
              </w:rPr>
            </w:pPr>
            <w:r>
              <w:rPr>
                <w:rFonts w:ascii="Poppins" w:hAnsi="Poppins" w:cs="Poppins"/>
                <w:sz w:val="18"/>
                <w:szCs w:val="18"/>
              </w:rPr>
              <w:t>There is no evidence that the Church body reflects on or learns from disclosures that it receives.</w:t>
            </w:r>
          </w:p>
        </w:tc>
        <w:tc>
          <w:tcPr>
            <w:tcW w:w="2189" w:type="dxa"/>
            <w:tcBorders>
              <w:top w:val="single" w:sz="4" w:space="0" w:color="auto"/>
              <w:left w:val="single" w:sz="4" w:space="0" w:color="auto"/>
              <w:bottom w:val="single" w:sz="4" w:space="0" w:color="auto"/>
              <w:right w:val="single" w:sz="4" w:space="0" w:color="auto"/>
            </w:tcBorders>
          </w:tcPr>
          <w:p w14:paraId="4A40F069" w14:textId="77777777" w:rsidR="00DA6D41" w:rsidRPr="002A1758" w:rsidRDefault="00DA6D41" w:rsidP="001536B1">
            <w:pPr>
              <w:rPr>
                <w:rFonts w:ascii="Poppins" w:hAnsi="Poppins" w:cs="Poppins"/>
                <w:sz w:val="18"/>
                <w:szCs w:val="18"/>
              </w:rPr>
            </w:pPr>
            <w:r w:rsidRPr="002A1758">
              <w:rPr>
                <w:rFonts w:ascii="Poppins" w:hAnsi="Poppins" w:cs="Poppins"/>
                <w:sz w:val="18"/>
                <w:szCs w:val="18"/>
              </w:rPr>
              <w:t xml:space="preserve">The Church body </w:t>
            </w:r>
            <w:r>
              <w:rPr>
                <w:rFonts w:ascii="Poppins" w:hAnsi="Poppins" w:cs="Poppins"/>
                <w:sz w:val="18"/>
                <w:szCs w:val="18"/>
              </w:rPr>
              <w:t xml:space="preserve">has agreed </w:t>
            </w:r>
            <w:proofErr w:type="gramStart"/>
            <w:r>
              <w:rPr>
                <w:rFonts w:ascii="Poppins" w:hAnsi="Poppins" w:cs="Poppins"/>
                <w:sz w:val="18"/>
                <w:szCs w:val="18"/>
              </w:rPr>
              <w:t>the means by which</w:t>
            </w:r>
            <w:proofErr w:type="gramEnd"/>
            <w:r>
              <w:rPr>
                <w:rFonts w:ascii="Poppins" w:hAnsi="Poppins" w:cs="Poppins"/>
                <w:sz w:val="18"/>
                <w:szCs w:val="18"/>
              </w:rPr>
              <w:t xml:space="preserve"> it will seek to reflect on and learn from any disclosures that it receives. This will include the people/ groups responsible, timings and how learning will be used.</w:t>
            </w:r>
          </w:p>
          <w:p w14:paraId="3853C5D6" w14:textId="77777777" w:rsidR="00DA6D41" w:rsidRPr="002A1758" w:rsidRDefault="00DA6D41" w:rsidP="001536B1">
            <w:pPr>
              <w:rPr>
                <w:rFonts w:ascii="Poppins" w:hAnsi="Poppins" w:cs="Poppins"/>
                <w:sz w:val="18"/>
                <w:szCs w:val="18"/>
              </w:rPr>
            </w:pPr>
          </w:p>
          <w:p w14:paraId="00D97D7C" w14:textId="77777777" w:rsidR="00DA6D41" w:rsidRPr="002A1758" w:rsidRDefault="00DA6D41" w:rsidP="001536B1">
            <w:pPr>
              <w:rPr>
                <w:rFonts w:ascii="Poppins" w:hAnsi="Poppins" w:cs="Poppins"/>
                <w:sz w:val="18"/>
                <w:szCs w:val="18"/>
              </w:rPr>
            </w:pPr>
          </w:p>
          <w:p w14:paraId="32AFB040" w14:textId="77777777" w:rsidR="00DA6D41" w:rsidRPr="002A1758" w:rsidRDefault="00DA6D41" w:rsidP="001536B1">
            <w:pPr>
              <w:spacing w:line="240" w:lineRule="auto"/>
              <w:rPr>
                <w:rFonts w:ascii="Poppins" w:hAnsi="Poppins" w:cs="Poppins"/>
                <w:sz w:val="18"/>
                <w:szCs w:val="18"/>
              </w:rPr>
            </w:pPr>
          </w:p>
        </w:tc>
        <w:tc>
          <w:tcPr>
            <w:tcW w:w="2155" w:type="dxa"/>
            <w:tcBorders>
              <w:top w:val="single" w:sz="4" w:space="0" w:color="auto"/>
              <w:left w:val="single" w:sz="4" w:space="0" w:color="auto"/>
              <w:bottom w:val="single" w:sz="4" w:space="0" w:color="auto"/>
              <w:right w:val="single" w:sz="4" w:space="0" w:color="auto"/>
            </w:tcBorders>
          </w:tcPr>
          <w:p w14:paraId="1909558E"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lastRenderedPageBreak/>
              <w:t>All those responsible for the delivery of these arrangements are aware of their role and the practical means by which this will be undertaken.</w:t>
            </w:r>
          </w:p>
        </w:tc>
        <w:tc>
          <w:tcPr>
            <w:tcW w:w="2100" w:type="dxa"/>
            <w:tcBorders>
              <w:top w:val="single" w:sz="4" w:space="0" w:color="auto"/>
              <w:left w:val="single" w:sz="4" w:space="0" w:color="auto"/>
              <w:bottom w:val="single" w:sz="4" w:space="0" w:color="auto"/>
              <w:right w:val="single" w:sz="4" w:space="0" w:color="auto"/>
            </w:tcBorders>
          </w:tcPr>
          <w:p w14:paraId="1623E073"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There is evidence of r</w:t>
            </w:r>
            <w:r w:rsidRPr="002A1758">
              <w:rPr>
                <w:rFonts w:ascii="Poppins" w:hAnsi="Poppins" w:cs="Poppins"/>
                <w:sz w:val="18"/>
                <w:szCs w:val="18"/>
              </w:rPr>
              <w:t>eflection on disclosures to ensure learning to inform safeguarding practice</w:t>
            </w:r>
            <w:r>
              <w:rPr>
                <w:rFonts w:ascii="Poppins" w:hAnsi="Poppins" w:cs="Poppins"/>
                <w:sz w:val="18"/>
                <w:szCs w:val="18"/>
              </w:rPr>
              <w:t>, this may be captured in meeting minutes, case records or other documents, as appropriate.</w:t>
            </w:r>
            <w:r w:rsidRPr="002A1758">
              <w:rPr>
                <w:rFonts w:ascii="Poppins" w:hAnsi="Poppins" w:cs="Poppins"/>
                <w:sz w:val="18"/>
                <w:szCs w:val="18"/>
              </w:rPr>
              <w:br/>
            </w:r>
          </w:p>
        </w:tc>
        <w:tc>
          <w:tcPr>
            <w:tcW w:w="2159" w:type="dxa"/>
            <w:tcBorders>
              <w:top w:val="single" w:sz="4" w:space="0" w:color="auto"/>
              <w:left w:val="single" w:sz="4" w:space="0" w:color="auto"/>
              <w:bottom w:val="single" w:sz="4" w:space="0" w:color="auto"/>
              <w:right w:val="single" w:sz="4" w:space="0" w:color="auto"/>
            </w:tcBorders>
          </w:tcPr>
          <w:p w14:paraId="79664BEA" w14:textId="77777777" w:rsidR="00DA6D41" w:rsidRPr="002A1758" w:rsidRDefault="00DA6D41" w:rsidP="001536B1">
            <w:pPr>
              <w:spacing w:line="240" w:lineRule="auto"/>
              <w:rPr>
                <w:rFonts w:ascii="Poppins" w:hAnsi="Poppins" w:cs="Poppins"/>
                <w:sz w:val="18"/>
                <w:szCs w:val="18"/>
              </w:rPr>
            </w:pPr>
            <w:r w:rsidRPr="002A1758">
              <w:rPr>
                <w:rFonts w:ascii="Poppins" w:hAnsi="Poppins" w:cs="Poppins"/>
                <w:sz w:val="18"/>
                <w:szCs w:val="18"/>
              </w:rPr>
              <w:t xml:space="preserve">There is evidence of disclosures being routinely reflected on at </w:t>
            </w:r>
            <w:proofErr w:type="gramStart"/>
            <w:r w:rsidRPr="002A1758">
              <w:rPr>
                <w:rFonts w:ascii="Poppins" w:hAnsi="Poppins" w:cs="Poppins"/>
                <w:sz w:val="18"/>
                <w:szCs w:val="18"/>
              </w:rPr>
              <w:t>a number of</w:t>
            </w:r>
            <w:proofErr w:type="gramEnd"/>
            <w:r w:rsidRPr="002A1758">
              <w:rPr>
                <w:rFonts w:ascii="Poppins" w:hAnsi="Poppins" w:cs="Poppins"/>
                <w:sz w:val="18"/>
                <w:szCs w:val="18"/>
              </w:rPr>
              <w:t xml:space="preserve"> levels (e.g. leadership, safeguarding practitioners) and of this informing safeguarding practice. Consideration has been given to </w:t>
            </w:r>
            <w:r w:rsidRPr="002A1758">
              <w:rPr>
                <w:rFonts w:ascii="Poppins" w:hAnsi="Poppins" w:cs="Poppins"/>
                <w:sz w:val="18"/>
                <w:szCs w:val="18"/>
              </w:rPr>
              <w:lastRenderedPageBreak/>
              <w:t>commissioning a formal internal or external review of practice</w:t>
            </w:r>
            <w:r>
              <w:rPr>
                <w:rFonts w:ascii="Poppins" w:hAnsi="Poppins" w:cs="Poppins"/>
                <w:sz w:val="18"/>
                <w:szCs w:val="18"/>
              </w:rPr>
              <w:t xml:space="preserve"> in this area</w:t>
            </w:r>
            <w:r w:rsidRPr="002A1758">
              <w:rPr>
                <w:rFonts w:ascii="Poppins" w:hAnsi="Poppins" w:cs="Poppins"/>
                <w:sz w:val="18"/>
                <w:szCs w:val="18"/>
              </w:rPr>
              <w:t>.</w:t>
            </w:r>
          </w:p>
        </w:tc>
        <w:tc>
          <w:tcPr>
            <w:tcW w:w="2094" w:type="dxa"/>
            <w:tcBorders>
              <w:top w:val="single" w:sz="4" w:space="0" w:color="auto"/>
              <w:left w:val="single" w:sz="4" w:space="0" w:color="auto"/>
              <w:bottom w:val="single" w:sz="4" w:space="0" w:color="auto"/>
              <w:right w:val="single" w:sz="4" w:space="0" w:color="auto"/>
            </w:tcBorders>
          </w:tcPr>
          <w:p w14:paraId="647B580A" w14:textId="77777777" w:rsidR="00DA6D41" w:rsidRPr="002A1758" w:rsidRDefault="00DA6D41" w:rsidP="001536B1">
            <w:pPr>
              <w:spacing w:line="240" w:lineRule="auto"/>
              <w:rPr>
                <w:rFonts w:ascii="Poppins" w:hAnsi="Poppins" w:cs="Poppins"/>
                <w:sz w:val="18"/>
                <w:szCs w:val="18"/>
              </w:rPr>
            </w:pPr>
            <w:r w:rsidRPr="002A1758">
              <w:rPr>
                <w:rFonts w:ascii="Poppins" w:hAnsi="Poppins" w:cs="Poppins"/>
                <w:sz w:val="18"/>
                <w:szCs w:val="18"/>
              </w:rPr>
              <w:lastRenderedPageBreak/>
              <w:t>Learning from disclosures, including from internal and external reviews, is shared across the organisation.</w:t>
            </w:r>
            <w:r>
              <w:rPr>
                <w:rFonts w:ascii="Poppins" w:hAnsi="Poppins" w:cs="Poppins"/>
                <w:sz w:val="18"/>
                <w:szCs w:val="18"/>
              </w:rPr>
              <w:t xml:space="preserve"> Existing practice is reviewed </w:t>
            </w:r>
            <w:proofErr w:type="gramStart"/>
            <w:r>
              <w:rPr>
                <w:rFonts w:ascii="Poppins" w:hAnsi="Poppins" w:cs="Poppins"/>
                <w:sz w:val="18"/>
                <w:szCs w:val="18"/>
              </w:rPr>
              <w:t>in light of</w:t>
            </w:r>
            <w:proofErr w:type="gramEnd"/>
            <w:r>
              <w:rPr>
                <w:rFonts w:ascii="Poppins" w:hAnsi="Poppins" w:cs="Poppins"/>
                <w:sz w:val="18"/>
                <w:szCs w:val="18"/>
              </w:rPr>
              <w:t xml:space="preserve"> learning and changes made to policies, procedures </w:t>
            </w:r>
            <w:r>
              <w:rPr>
                <w:rFonts w:ascii="Poppins" w:hAnsi="Poppins" w:cs="Poppins"/>
                <w:sz w:val="18"/>
                <w:szCs w:val="18"/>
              </w:rPr>
              <w:lastRenderedPageBreak/>
              <w:t>and other documents.</w:t>
            </w:r>
          </w:p>
        </w:tc>
        <w:tc>
          <w:tcPr>
            <w:tcW w:w="2344" w:type="dxa"/>
            <w:tcBorders>
              <w:top w:val="single" w:sz="4" w:space="0" w:color="auto"/>
              <w:left w:val="single" w:sz="4" w:space="0" w:color="auto"/>
              <w:bottom w:val="single" w:sz="4" w:space="0" w:color="auto"/>
              <w:right w:val="single" w:sz="4" w:space="0" w:color="auto"/>
            </w:tcBorders>
          </w:tcPr>
          <w:p w14:paraId="6AED5BCF" w14:textId="77777777" w:rsidR="00DA6D41" w:rsidRPr="002A1758" w:rsidRDefault="00DA6D41" w:rsidP="001536B1">
            <w:pPr>
              <w:spacing w:line="240" w:lineRule="auto"/>
              <w:rPr>
                <w:rFonts w:ascii="Poppins" w:hAnsi="Poppins" w:cs="Poppins"/>
                <w:sz w:val="18"/>
                <w:szCs w:val="18"/>
              </w:rPr>
            </w:pPr>
            <w:r w:rsidRPr="002A1758">
              <w:rPr>
                <w:rFonts w:ascii="Poppins" w:hAnsi="Poppins" w:cs="Poppins"/>
                <w:sz w:val="18"/>
                <w:szCs w:val="18"/>
              </w:rPr>
              <w:lastRenderedPageBreak/>
              <w:t>Internal and external reviews of practice are regularly undertaken and learning is disseminated</w:t>
            </w:r>
            <w:r>
              <w:rPr>
                <w:rFonts w:ascii="Poppins" w:hAnsi="Poppins" w:cs="Poppins"/>
                <w:sz w:val="18"/>
                <w:szCs w:val="18"/>
              </w:rPr>
              <w:t xml:space="preserve"> widely, including to the wider Church and publicly where appropriate. Changes to safeguarding practice are based on evidence </w:t>
            </w:r>
            <w:r>
              <w:rPr>
                <w:rFonts w:ascii="Poppins" w:hAnsi="Poppins" w:cs="Poppins"/>
                <w:sz w:val="18"/>
                <w:szCs w:val="18"/>
              </w:rPr>
              <w:lastRenderedPageBreak/>
              <w:t>drawn from responses to previous disclosures.</w:t>
            </w:r>
          </w:p>
        </w:tc>
      </w:tr>
    </w:tbl>
    <w:p w14:paraId="453BCE38" w14:textId="77777777" w:rsidR="00DA6D41" w:rsidRPr="002A1758" w:rsidRDefault="00DA6D41" w:rsidP="00DA6D41">
      <w:pPr>
        <w:spacing w:after="0"/>
        <w:rPr>
          <w:rFonts w:ascii="Poppins" w:hAnsi="Poppins" w:cs="Poppins"/>
          <w:sz w:val="18"/>
          <w:szCs w:val="18"/>
        </w:rPr>
      </w:pPr>
    </w:p>
    <w:tbl>
      <w:tblPr>
        <w:tblStyle w:val="TableGrid"/>
        <w:tblW w:w="5080" w:type="pct"/>
        <w:tblInd w:w="0" w:type="dxa"/>
        <w:tblLook w:val="04A0" w:firstRow="1" w:lastRow="0" w:firstColumn="1" w:lastColumn="0" w:noHBand="0" w:noVBand="1"/>
      </w:tblPr>
      <w:tblGrid>
        <w:gridCol w:w="702"/>
        <w:gridCol w:w="2040"/>
        <w:gridCol w:w="2314"/>
        <w:gridCol w:w="2125"/>
        <w:gridCol w:w="2132"/>
        <w:gridCol w:w="2127"/>
        <w:gridCol w:w="2127"/>
        <w:gridCol w:w="2137"/>
        <w:gridCol w:w="11"/>
      </w:tblGrid>
      <w:tr w:rsidR="00DA6D41" w:rsidRPr="002A1758" w14:paraId="0001284A" w14:textId="77777777" w:rsidTr="00B85CFA">
        <w:tc>
          <w:tcPr>
            <w:tcW w:w="702" w:type="dxa"/>
            <w:tcBorders>
              <w:top w:val="single" w:sz="4" w:space="0" w:color="auto"/>
              <w:left w:val="single" w:sz="4" w:space="0" w:color="auto"/>
              <w:bottom w:val="single" w:sz="4" w:space="0" w:color="auto"/>
              <w:right w:val="single" w:sz="4" w:space="0" w:color="auto"/>
            </w:tcBorders>
            <w:shd w:val="clear" w:color="auto" w:fill="CC99FF"/>
          </w:tcPr>
          <w:p w14:paraId="22631AC7" w14:textId="77777777" w:rsidR="00DA6D41" w:rsidRPr="002A1758" w:rsidRDefault="00DA6D41" w:rsidP="001536B1">
            <w:pPr>
              <w:spacing w:line="240" w:lineRule="auto"/>
              <w:rPr>
                <w:rFonts w:ascii="Poppins" w:hAnsi="Poppins" w:cs="Poppins"/>
                <w:b/>
                <w:bCs/>
                <w:sz w:val="18"/>
                <w:szCs w:val="18"/>
              </w:rPr>
            </w:pPr>
          </w:p>
        </w:tc>
        <w:tc>
          <w:tcPr>
            <w:tcW w:w="15013" w:type="dxa"/>
            <w:gridSpan w:val="8"/>
            <w:tcBorders>
              <w:top w:val="single" w:sz="4" w:space="0" w:color="auto"/>
              <w:left w:val="single" w:sz="4" w:space="0" w:color="auto"/>
              <w:bottom w:val="single" w:sz="4" w:space="0" w:color="auto"/>
              <w:right w:val="single" w:sz="4" w:space="0" w:color="auto"/>
            </w:tcBorders>
            <w:shd w:val="clear" w:color="auto" w:fill="CC99FF"/>
          </w:tcPr>
          <w:p w14:paraId="4F07155D" w14:textId="77777777" w:rsidR="00DA6D41" w:rsidRPr="002A1758" w:rsidRDefault="00DA6D41" w:rsidP="001536B1">
            <w:pPr>
              <w:spacing w:line="240" w:lineRule="auto"/>
              <w:rPr>
                <w:rFonts w:ascii="Poppins" w:hAnsi="Poppins" w:cs="Poppins"/>
                <w:b/>
                <w:bCs/>
                <w:sz w:val="18"/>
                <w:szCs w:val="18"/>
              </w:rPr>
            </w:pPr>
            <w:r w:rsidRPr="002A1758">
              <w:rPr>
                <w:rFonts w:ascii="Poppins" w:hAnsi="Poppins" w:cs="Poppins"/>
                <w:b/>
                <w:bCs/>
                <w:sz w:val="18"/>
                <w:szCs w:val="18"/>
              </w:rPr>
              <w:t>EC2 – The Church body</w:t>
            </w:r>
            <w:r>
              <w:rPr>
                <w:rFonts w:ascii="Poppins" w:hAnsi="Poppins" w:cs="Poppins"/>
                <w:b/>
                <w:bCs/>
                <w:sz w:val="18"/>
                <w:szCs w:val="18"/>
              </w:rPr>
              <w:t>’s</w:t>
            </w:r>
            <w:r w:rsidRPr="002A1758">
              <w:rPr>
                <w:rFonts w:ascii="Poppins" w:hAnsi="Poppins" w:cs="Poppins"/>
                <w:b/>
                <w:bCs/>
                <w:sz w:val="18"/>
                <w:szCs w:val="18"/>
              </w:rPr>
              <w:t xml:space="preserve"> leadership will:</w:t>
            </w:r>
          </w:p>
          <w:p w14:paraId="5DCB7F27" w14:textId="77777777" w:rsidR="00DA6D41" w:rsidRPr="009B2D40" w:rsidRDefault="00DA6D41" w:rsidP="001536B1">
            <w:pPr>
              <w:numPr>
                <w:ilvl w:val="0"/>
                <w:numId w:val="13"/>
              </w:numPr>
              <w:spacing w:line="240" w:lineRule="auto"/>
              <w:rPr>
                <w:rFonts w:ascii="Poppins" w:hAnsi="Poppins" w:cs="Poppins"/>
                <w:b/>
                <w:bCs/>
                <w:sz w:val="18"/>
                <w:szCs w:val="18"/>
              </w:rPr>
            </w:pPr>
            <w:r w:rsidRPr="009B2D40">
              <w:rPr>
                <w:rFonts w:ascii="Poppins" w:hAnsi="Poppins" w:cs="Poppins"/>
                <w:b/>
                <w:bCs/>
                <w:sz w:val="18"/>
                <w:szCs w:val="18"/>
              </w:rPr>
              <w:t>Actively reflect upon their individual and organisational response to those who report having been harmed.</w:t>
            </w:r>
          </w:p>
          <w:p w14:paraId="62D9EA5C" w14:textId="77777777" w:rsidR="00DA6D41" w:rsidRPr="009B2D40" w:rsidRDefault="00DA6D41" w:rsidP="001536B1">
            <w:pPr>
              <w:numPr>
                <w:ilvl w:val="0"/>
                <w:numId w:val="13"/>
              </w:numPr>
              <w:spacing w:line="240" w:lineRule="auto"/>
              <w:rPr>
                <w:rFonts w:ascii="Poppins" w:hAnsi="Poppins" w:cs="Poppins"/>
                <w:b/>
                <w:bCs/>
                <w:sz w:val="18"/>
                <w:szCs w:val="18"/>
              </w:rPr>
            </w:pPr>
            <w:r w:rsidRPr="009B2D40">
              <w:rPr>
                <w:rFonts w:ascii="Poppins" w:hAnsi="Poppins" w:cs="Poppins"/>
                <w:b/>
                <w:bCs/>
                <w:sz w:val="18"/>
                <w:szCs w:val="18"/>
              </w:rPr>
              <w:t xml:space="preserve">Make themselves available to engage with those that report having been harmed </w:t>
            </w:r>
            <w:proofErr w:type="gramStart"/>
            <w:r w:rsidRPr="009B2D40">
              <w:rPr>
                <w:rFonts w:ascii="Poppins" w:hAnsi="Poppins" w:cs="Poppins"/>
                <w:b/>
                <w:bCs/>
                <w:sz w:val="18"/>
                <w:szCs w:val="18"/>
              </w:rPr>
              <w:t>in order to</w:t>
            </w:r>
            <w:proofErr w:type="gramEnd"/>
            <w:r w:rsidRPr="009B2D40">
              <w:rPr>
                <w:rFonts w:ascii="Poppins" w:hAnsi="Poppins" w:cs="Poppins"/>
                <w:b/>
                <w:bCs/>
                <w:sz w:val="18"/>
                <w:szCs w:val="18"/>
              </w:rPr>
              <w:t xml:space="preserve"> respond to their needs.</w:t>
            </w:r>
          </w:p>
          <w:p w14:paraId="5D00BA8A" w14:textId="77777777" w:rsidR="00DA6D41" w:rsidRPr="002A1758" w:rsidRDefault="00DA6D41" w:rsidP="001536B1">
            <w:pPr>
              <w:numPr>
                <w:ilvl w:val="0"/>
                <w:numId w:val="13"/>
              </w:numPr>
              <w:spacing w:line="240" w:lineRule="auto"/>
              <w:rPr>
                <w:rFonts w:ascii="Poppins" w:hAnsi="Poppins" w:cs="Poppins"/>
                <w:b/>
                <w:bCs/>
                <w:sz w:val="18"/>
                <w:szCs w:val="18"/>
              </w:rPr>
            </w:pPr>
            <w:r w:rsidRPr="002A1758">
              <w:rPr>
                <w:rFonts w:ascii="Poppins" w:hAnsi="Poppins" w:cs="Poppins"/>
                <w:b/>
                <w:bCs/>
                <w:sz w:val="18"/>
                <w:szCs w:val="18"/>
              </w:rPr>
              <w:t>Support development in their practice that is aimed at enhancing a compassionate and caring response.</w:t>
            </w:r>
          </w:p>
        </w:tc>
      </w:tr>
      <w:tr w:rsidR="00DA6D41" w:rsidRPr="002A1758" w14:paraId="128346A4" w14:textId="77777777" w:rsidTr="00F076B0">
        <w:trPr>
          <w:gridAfter w:val="1"/>
          <w:wAfter w:w="11" w:type="dxa"/>
        </w:trPr>
        <w:tc>
          <w:tcPr>
            <w:tcW w:w="702" w:type="dxa"/>
            <w:tcBorders>
              <w:top w:val="single" w:sz="4" w:space="0" w:color="auto"/>
              <w:left w:val="single" w:sz="4" w:space="0" w:color="auto"/>
              <w:bottom w:val="single" w:sz="4" w:space="0" w:color="auto"/>
              <w:right w:val="single" w:sz="4" w:space="0" w:color="auto"/>
            </w:tcBorders>
            <w:shd w:val="clear" w:color="auto" w:fill="CCCCFF"/>
          </w:tcPr>
          <w:p w14:paraId="47733E6D" w14:textId="77777777" w:rsidR="00DA6D41" w:rsidRPr="002A1758" w:rsidRDefault="00DA6D41" w:rsidP="001536B1">
            <w:pPr>
              <w:spacing w:line="240" w:lineRule="auto"/>
              <w:rPr>
                <w:rFonts w:ascii="Poppins" w:hAnsi="Poppins" w:cs="Poppins"/>
                <w:sz w:val="18"/>
                <w:szCs w:val="18"/>
              </w:rPr>
            </w:pPr>
          </w:p>
        </w:tc>
        <w:tc>
          <w:tcPr>
            <w:tcW w:w="2040" w:type="dxa"/>
            <w:tcBorders>
              <w:top w:val="single" w:sz="4" w:space="0" w:color="auto"/>
              <w:left w:val="single" w:sz="4" w:space="0" w:color="auto"/>
              <w:bottom w:val="single" w:sz="4" w:space="0" w:color="auto"/>
              <w:right w:val="single" w:sz="4" w:space="0" w:color="auto"/>
            </w:tcBorders>
            <w:shd w:val="clear" w:color="auto" w:fill="CCCCFF"/>
          </w:tcPr>
          <w:p w14:paraId="2B2EC77F" w14:textId="1B56351C" w:rsidR="00DA6D41" w:rsidRPr="002A1758" w:rsidRDefault="00176D06" w:rsidP="001536B1">
            <w:pPr>
              <w:spacing w:line="240" w:lineRule="auto"/>
              <w:rPr>
                <w:rFonts w:ascii="Poppins" w:hAnsi="Poppins" w:cs="Poppins"/>
                <w:b/>
                <w:bCs/>
                <w:sz w:val="18"/>
                <w:szCs w:val="18"/>
              </w:rPr>
            </w:pPr>
            <w:r>
              <w:rPr>
                <w:rFonts w:ascii="Poppins" w:hAnsi="Poppins" w:cs="Poppins"/>
                <w:b/>
                <w:bCs/>
                <w:sz w:val="18"/>
                <w:szCs w:val="18"/>
              </w:rPr>
              <w:t>Serious concerns</w:t>
            </w:r>
          </w:p>
        </w:tc>
        <w:tc>
          <w:tcPr>
            <w:tcW w:w="2314" w:type="dxa"/>
            <w:tcBorders>
              <w:top w:val="single" w:sz="4" w:space="0" w:color="auto"/>
              <w:left w:val="single" w:sz="4" w:space="0" w:color="auto"/>
              <w:bottom w:val="single" w:sz="4" w:space="0" w:color="auto"/>
              <w:right w:val="single" w:sz="4" w:space="0" w:color="auto"/>
            </w:tcBorders>
            <w:shd w:val="clear" w:color="auto" w:fill="CCCCFF"/>
            <w:hideMark/>
          </w:tcPr>
          <w:p w14:paraId="3CA82A0E" w14:textId="36632856" w:rsidR="00DA6D41" w:rsidRPr="002A1758" w:rsidRDefault="00E129E0" w:rsidP="001536B1">
            <w:pPr>
              <w:spacing w:line="240" w:lineRule="auto"/>
              <w:rPr>
                <w:rFonts w:ascii="Poppins" w:hAnsi="Poppins" w:cs="Poppins"/>
                <w:b/>
                <w:bCs/>
                <w:sz w:val="18"/>
                <w:szCs w:val="18"/>
              </w:rPr>
            </w:pPr>
            <w:r>
              <w:rPr>
                <w:rFonts w:ascii="Poppins" w:hAnsi="Poppins" w:cs="Poppins"/>
                <w:b/>
                <w:bCs/>
                <w:sz w:val="18"/>
                <w:szCs w:val="18"/>
              </w:rPr>
              <w:t>Significant improvement needed</w:t>
            </w:r>
          </w:p>
        </w:tc>
        <w:tc>
          <w:tcPr>
            <w:tcW w:w="2125" w:type="dxa"/>
            <w:tcBorders>
              <w:top w:val="single" w:sz="4" w:space="0" w:color="auto"/>
              <w:left w:val="single" w:sz="4" w:space="0" w:color="auto"/>
              <w:bottom w:val="single" w:sz="4" w:space="0" w:color="auto"/>
              <w:right w:val="single" w:sz="4" w:space="0" w:color="auto"/>
            </w:tcBorders>
            <w:shd w:val="clear" w:color="auto" w:fill="CCCCFF"/>
            <w:hideMark/>
          </w:tcPr>
          <w:p w14:paraId="1A62298A" w14:textId="33840729" w:rsidR="00DA6D41" w:rsidRPr="002A1758" w:rsidRDefault="00C64E4E" w:rsidP="001536B1">
            <w:pPr>
              <w:spacing w:line="240" w:lineRule="auto"/>
              <w:rPr>
                <w:rFonts w:ascii="Poppins" w:hAnsi="Poppins" w:cs="Poppins"/>
                <w:b/>
                <w:bCs/>
                <w:sz w:val="18"/>
                <w:szCs w:val="18"/>
              </w:rPr>
            </w:pPr>
            <w:r>
              <w:rPr>
                <w:rFonts w:ascii="Poppins" w:hAnsi="Poppins" w:cs="Poppins"/>
                <w:b/>
                <w:bCs/>
                <w:sz w:val="18"/>
                <w:szCs w:val="18"/>
              </w:rPr>
              <w:t>Requires attention</w:t>
            </w:r>
          </w:p>
        </w:tc>
        <w:tc>
          <w:tcPr>
            <w:tcW w:w="2132" w:type="dxa"/>
            <w:tcBorders>
              <w:top w:val="single" w:sz="4" w:space="0" w:color="auto"/>
              <w:left w:val="single" w:sz="4" w:space="0" w:color="auto"/>
              <w:bottom w:val="single" w:sz="4" w:space="0" w:color="auto"/>
              <w:right w:val="single" w:sz="4" w:space="0" w:color="auto"/>
            </w:tcBorders>
            <w:shd w:val="clear" w:color="auto" w:fill="CCCCFF"/>
            <w:hideMark/>
          </w:tcPr>
          <w:p w14:paraId="42E04D6D" w14:textId="08410E55" w:rsidR="00DA6D41" w:rsidRPr="002A1758" w:rsidRDefault="00224B22" w:rsidP="001536B1">
            <w:pPr>
              <w:spacing w:line="240" w:lineRule="auto"/>
              <w:rPr>
                <w:rFonts w:ascii="Poppins" w:hAnsi="Poppins" w:cs="Poppins"/>
                <w:b/>
                <w:bCs/>
                <w:sz w:val="18"/>
                <w:szCs w:val="18"/>
              </w:rPr>
            </w:pPr>
            <w:r>
              <w:rPr>
                <w:rFonts w:ascii="Poppins" w:hAnsi="Poppins" w:cs="Poppins"/>
                <w:b/>
                <w:bCs/>
                <w:sz w:val="18"/>
                <w:szCs w:val="18"/>
              </w:rPr>
              <w:t>Meeting expectations</w:t>
            </w:r>
          </w:p>
        </w:tc>
        <w:tc>
          <w:tcPr>
            <w:tcW w:w="2127" w:type="dxa"/>
            <w:tcBorders>
              <w:top w:val="single" w:sz="4" w:space="0" w:color="auto"/>
              <w:left w:val="single" w:sz="4" w:space="0" w:color="auto"/>
              <w:bottom w:val="single" w:sz="4" w:space="0" w:color="auto"/>
              <w:right w:val="single" w:sz="4" w:space="0" w:color="auto"/>
            </w:tcBorders>
            <w:shd w:val="clear" w:color="auto" w:fill="CCCCFF"/>
            <w:hideMark/>
          </w:tcPr>
          <w:p w14:paraId="32073494" w14:textId="343B30D6" w:rsidR="00DA6D41" w:rsidRPr="002A1758" w:rsidRDefault="00224B22" w:rsidP="001536B1">
            <w:pPr>
              <w:spacing w:line="240" w:lineRule="auto"/>
              <w:rPr>
                <w:rFonts w:ascii="Poppins" w:hAnsi="Poppins" w:cs="Poppins"/>
                <w:b/>
                <w:bCs/>
                <w:sz w:val="18"/>
                <w:szCs w:val="18"/>
              </w:rPr>
            </w:pPr>
            <w:r>
              <w:rPr>
                <w:rFonts w:ascii="Poppins" w:hAnsi="Poppins" w:cs="Poppins"/>
                <w:b/>
                <w:bCs/>
                <w:sz w:val="18"/>
                <w:szCs w:val="18"/>
              </w:rPr>
              <w:t>Exceeding expectations</w:t>
            </w:r>
          </w:p>
        </w:tc>
        <w:tc>
          <w:tcPr>
            <w:tcW w:w="2127" w:type="dxa"/>
            <w:tcBorders>
              <w:top w:val="single" w:sz="4" w:space="0" w:color="auto"/>
              <w:left w:val="single" w:sz="4" w:space="0" w:color="auto"/>
              <w:bottom w:val="single" w:sz="4" w:space="0" w:color="auto"/>
              <w:right w:val="single" w:sz="4" w:space="0" w:color="auto"/>
            </w:tcBorders>
            <w:shd w:val="clear" w:color="auto" w:fill="CCCCFF"/>
            <w:hideMark/>
          </w:tcPr>
          <w:p w14:paraId="5978CD68" w14:textId="4D62FEBC" w:rsidR="00DA6D41" w:rsidRPr="002A1758" w:rsidRDefault="00614A26" w:rsidP="001536B1">
            <w:pPr>
              <w:spacing w:line="240" w:lineRule="auto"/>
              <w:rPr>
                <w:rFonts w:ascii="Poppins" w:hAnsi="Poppins" w:cs="Poppins"/>
                <w:b/>
                <w:bCs/>
                <w:sz w:val="18"/>
                <w:szCs w:val="18"/>
              </w:rPr>
            </w:pPr>
            <w:r>
              <w:rPr>
                <w:rFonts w:ascii="Poppins" w:hAnsi="Poppins" w:cs="Poppins"/>
                <w:b/>
                <w:bCs/>
                <w:sz w:val="18"/>
                <w:szCs w:val="18"/>
              </w:rPr>
              <w:t>Substantial</w:t>
            </w:r>
            <w:r w:rsidRPr="002A1758">
              <w:rPr>
                <w:rFonts w:ascii="Poppins" w:hAnsi="Poppins" w:cs="Poppins"/>
                <w:b/>
                <w:bCs/>
                <w:sz w:val="18"/>
                <w:szCs w:val="18"/>
              </w:rPr>
              <w:t xml:space="preserve"> </w:t>
            </w:r>
            <w:r w:rsidR="00DA6D41" w:rsidRPr="002A1758">
              <w:rPr>
                <w:rFonts w:ascii="Poppins" w:hAnsi="Poppins" w:cs="Poppins"/>
                <w:b/>
                <w:bCs/>
                <w:sz w:val="18"/>
                <w:szCs w:val="18"/>
              </w:rPr>
              <w:t>assurance</w:t>
            </w:r>
          </w:p>
        </w:tc>
        <w:tc>
          <w:tcPr>
            <w:tcW w:w="2137" w:type="dxa"/>
            <w:tcBorders>
              <w:top w:val="single" w:sz="4" w:space="0" w:color="auto"/>
              <w:left w:val="single" w:sz="4" w:space="0" w:color="auto"/>
              <w:bottom w:val="single" w:sz="4" w:space="0" w:color="auto"/>
              <w:right w:val="single" w:sz="4" w:space="0" w:color="auto"/>
            </w:tcBorders>
            <w:shd w:val="clear" w:color="auto" w:fill="CCCCFF"/>
            <w:hideMark/>
          </w:tcPr>
          <w:p w14:paraId="0A6CFF1A" w14:textId="77777777" w:rsidR="00DA6D41" w:rsidRPr="002A1758" w:rsidRDefault="00DA6D41" w:rsidP="001536B1">
            <w:pPr>
              <w:spacing w:line="240" w:lineRule="auto"/>
              <w:rPr>
                <w:rFonts w:ascii="Poppins" w:hAnsi="Poppins" w:cs="Poppins"/>
                <w:b/>
                <w:bCs/>
                <w:sz w:val="18"/>
                <w:szCs w:val="18"/>
              </w:rPr>
            </w:pPr>
            <w:r w:rsidRPr="002A1758">
              <w:rPr>
                <w:rFonts w:ascii="Poppins" w:hAnsi="Poppins" w:cs="Poppins"/>
                <w:b/>
                <w:bCs/>
                <w:sz w:val="18"/>
                <w:szCs w:val="18"/>
              </w:rPr>
              <w:t>Exemplary</w:t>
            </w:r>
          </w:p>
        </w:tc>
      </w:tr>
      <w:tr w:rsidR="00DA6D41" w:rsidRPr="002A1758" w14:paraId="3BB1EEE5" w14:textId="77777777" w:rsidTr="00F076B0">
        <w:trPr>
          <w:gridAfter w:val="1"/>
          <w:wAfter w:w="11" w:type="dxa"/>
        </w:trPr>
        <w:tc>
          <w:tcPr>
            <w:tcW w:w="702" w:type="dxa"/>
            <w:tcBorders>
              <w:top w:val="single" w:sz="4" w:space="0" w:color="auto"/>
              <w:left w:val="single" w:sz="4" w:space="0" w:color="auto"/>
              <w:bottom w:val="single" w:sz="4" w:space="0" w:color="auto"/>
              <w:right w:val="single" w:sz="4" w:space="0" w:color="auto"/>
            </w:tcBorders>
          </w:tcPr>
          <w:p w14:paraId="5139ABE9" w14:textId="77777777" w:rsidR="00DA6D41" w:rsidRPr="002A1758" w:rsidRDefault="00DA6D41" w:rsidP="001536B1">
            <w:pPr>
              <w:spacing w:line="240" w:lineRule="auto"/>
              <w:rPr>
                <w:rFonts w:ascii="Poppins" w:hAnsi="Poppins" w:cs="Poppins"/>
                <w:sz w:val="18"/>
                <w:szCs w:val="18"/>
              </w:rPr>
            </w:pPr>
            <w:r w:rsidRPr="002A1758">
              <w:rPr>
                <w:rFonts w:ascii="Poppins" w:hAnsi="Poppins" w:cs="Poppins"/>
                <w:sz w:val="18"/>
                <w:szCs w:val="18"/>
              </w:rPr>
              <w:t>3.2.1</w:t>
            </w:r>
          </w:p>
        </w:tc>
        <w:tc>
          <w:tcPr>
            <w:tcW w:w="2040" w:type="dxa"/>
            <w:tcBorders>
              <w:top w:val="single" w:sz="4" w:space="0" w:color="auto"/>
              <w:left w:val="single" w:sz="4" w:space="0" w:color="auto"/>
              <w:bottom w:val="single" w:sz="4" w:space="0" w:color="auto"/>
              <w:right w:val="single" w:sz="4" w:space="0" w:color="auto"/>
            </w:tcBorders>
          </w:tcPr>
          <w:p w14:paraId="2C84FB89" w14:textId="3CB45C5D" w:rsidR="00DA6D41" w:rsidRPr="002A1758" w:rsidRDefault="00DA6D41" w:rsidP="001536B1">
            <w:pPr>
              <w:spacing w:line="240" w:lineRule="auto"/>
              <w:rPr>
                <w:rFonts w:ascii="Poppins" w:hAnsi="Poppins" w:cs="Poppins"/>
                <w:sz w:val="18"/>
                <w:szCs w:val="18"/>
              </w:rPr>
            </w:pPr>
            <w:r>
              <w:rPr>
                <w:rFonts w:ascii="Poppins" w:hAnsi="Poppins" w:cs="Poppins"/>
                <w:sz w:val="18"/>
                <w:szCs w:val="18"/>
              </w:rPr>
              <w:t>There is no evidence that the Church body’s leadership reflects on their response to those who report having been harmed.</w:t>
            </w:r>
          </w:p>
        </w:tc>
        <w:tc>
          <w:tcPr>
            <w:tcW w:w="2314" w:type="dxa"/>
            <w:tcBorders>
              <w:top w:val="single" w:sz="4" w:space="0" w:color="auto"/>
              <w:left w:val="single" w:sz="4" w:space="0" w:color="auto"/>
              <w:bottom w:val="single" w:sz="4" w:space="0" w:color="auto"/>
              <w:right w:val="single" w:sz="4" w:space="0" w:color="auto"/>
            </w:tcBorders>
          </w:tcPr>
          <w:p w14:paraId="04B29436"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The Church body’s leadership have agreed how they will reflect on their individual and organisational response to those who report having been harmed. This will include practical means and how learning will be used (this may be seen in meeting minutes, procedures or Terms of Reference).</w:t>
            </w:r>
          </w:p>
        </w:tc>
        <w:tc>
          <w:tcPr>
            <w:tcW w:w="2125" w:type="dxa"/>
            <w:tcBorders>
              <w:top w:val="single" w:sz="4" w:space="0" w:color="auto"/>
              <w:left w:val="single" w:sz="4" w:space="0" w:color="auto"/>
              <w:bottom w:val="single" w:sz="4" w:space="0" w:color="auto"/>
              <w:right w:val="single" w:sz="4" w:space="0" w:color="auto"/>
            </w:tcBorders>
          </w:tcPr>
          <w:p w14:paraId="51EC7C23"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There is emerging evidence of the Church body’s leadership reflecting on their response to those who report having been harmed.</w:t>
            </w:r>
          </w:p>
        </w:tc>
        <w:tc>
          <w:tcPr>
            <w:tcW w:w="2132" w:type="dxa"/>
            <w:tcBorders>
              <w:top w:val="single" w:sz="4" w:space="0" w:color="auto"/>
              <w:left w:val="single" w:sz="4" w:space="0" w:color="auto"/>
              <w:bottom w:val="single" w:sz="4" w:space="0" w:color="auto"/>
              <w:right w:val="single" w:sz="4" w:space="0" w:color="auto"/>
            </w:tcBorders>
          </w:tcPr>
          <w:p w14:paraId="78631E1B"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The Church body’s leadership consistently reflect, as a group, on their individual and organisational response to those who report having been harmed.</w:t>
            </w:r>
          </w:p>
        </w:tc>
        <w:tc>
          <w:tcPr>
            <w:tcW w:w="2127" w:type="dxa"/>
            <w:tcBorders>
              <w:top w:val="single" w:sz="4" w:space="0" w:color="auto"/>
              <w:left w:val="single" w:sz="4" w:space="0" w:color="auto"/>
              <w:bottom w:val="single" w:sz="4" w:space="0" w:color="auto"/>
              <w:right w:val="single" w:sz="4" w:space="0" w:color="auto"/>
            </w:tcBorders>
          </w:tcPr>
          <w:p w14:paraId="0D86F862" w14:textId="77777777" w:rsidR="00DA6D41" w:rsidRPr="002A1758" w:rsidRDefault="00DA6D41" w:rsidP="001536B1">
            <w:pPr>
              <w:spacing w:line="240" w:lineRule="auto"/>
              <w:rPr>
                <w:rFonts w:ascii="Poppins" w:hAnsi="Poppins" w:cs="Poppins"/>
                <w:sz w:val="18"/>
                <w:szCs w:val="18"/>
              </w:rPr>
            </w:pPr>
            <w:r w:rsidRPr="002A1758">
              <w:rPr>
                <w:rFonts w:ascii="Poppins" w:hAnsi="Poppins" w:cs="Poppins"/>
                <w:sz w:val="18"/>
                <w:szCs w:val="18"/>
              </w:rPr>
              <w:t xml:space="preserve">Reflection and challenge </w:t>
            </w:r>
            <w:r>
              <w:rPr>
                <w:rFonts w:ascii="Poppins" w:hAnsi="Poppins" w:cs="Poppins"/>
                <w:sz w:val="18"/>
                <w:szCs w:val="18"/>
              </w:rPr>
              <w:t>are</w:t>
            </w:r>
            <w:r w:rsidRPr="002A1758">
              <w:rPr>
                <w:rFonts w:ascii="Poppins" w:hAnsi="Poppins" w:cs="Poppins"/>
                <w:sz w:val="18"/>
                <w:szCs w:val="18"/>
              </w:rPr>
              <w:t xml:space="preserve"> actively supported to learn from responses to those who </w:t>
            </w:r>
            <w:r>
              <w:rPr>
                <w:rFonts w:ascii="Poppins" w:hAnsi="Poppins" w:cs="Poppins"/>
                <w:sz w:val="18"/>
                <w:szCs w:val="18"/>
              </w:rPr>
              <w:t>report</w:t>
            </w:r>
            <w:r w:rsidRPr="002A1758">
              <w:rPr>
                <w:rFonts w:ascii="Poppins" w:hAnsi="Poppins" w:cs="Poppins"/>
                <w:sz w:val="18"/>
                <w:szCs w:val="18"/>
              </w:rPr>
              <w:t xml:space="preserve"> hav</w:t>
            </w:r>
            <w:r>
              <w:rPr>
                <w:rFonts w:ascii="Poppins" w:hAnsi="Poppins" w:cs="Poppins"/>
                <w:sz w:val="18"/>
                <w:szCs w:val="18"/>
              </w:rPr>
              <w:t>ing</w:t>
            </w:r>
            <w:r w:rsidRPr="002A1758">
              <w:rPr>
                <w:rFonts w:ascii="Poppins" w:hAnsi="Poppins" w:cs="Poppins"/>
                <w:sz w:val="18"/>
                <w:szCs w:val="18"/>
              </w:rPr>
              <w:t xml:space="preserve"> been harmed</w:t>
            </w:r>
            <w:r>
              <w:rPr>
                <w:rFonts w:ascii="Poppins" w:hAnsi="Poppins" w:cs="Poppins"/>
                <w:sz w:val="18"/>
                <w:szCs w:val="18"/>
              </w:rPr>
              <w:t>, with a view to ensuring that they provide a caring and compassionate response.</w:t>
            </w:r>
          </w:p>
        </w:tc>
        <w:tc>
          <w:tcPr>
            <w:tcW w:w="2127" w:type="dxa"/>
            <w:tcBorders>
              <w:top w:val="single" w:sz="4" w:space="0" w:color="auto"/>
              <w:left w:val="single" w:sz="4" w:space="0" w:color="auto"/>
              <w:bottom w:val="single" w:sz="4" w:space="0" w:color="auto"/>
              <w:right w:val="single" w:sz="4" w:space="0" w:color="auto"/>
            </w:tcBorders>
          </w:tcPr>
          <w:p w14:paraId="0DF383C6" w14:textId="77777777" w:rsidR="00DA6D41" w:rsidRPr="002A1758" w:rsidRDefault="00DA6D41" w:rsidP="001536B1">
            <w:pPr>
              <w:spacing w:line="240" w:lineRule="auto"/>
              <w:rPr>
                <w:rFonts w:ascii="Poppins" w:hAnsi="Poppins" w:cs="Poppins"/>
                <w:sz w:val="18"/>
                <w:szCs w:val="18"/>
              </w:rPr>
            </w:pPr>
            <w:r w:rsidRPr="002A1758">
              <w:rPr>
                <w:rFonts w:ascii="Poppins" w:hAnsi="Poppins" w:cs="Poppins"/>
                <w:sz w:val="18"/>
                <w:szCs w:val="18"/>
              </w:rPr>
              <w:t>Reflection, challenge and learning from the responses of those who report hav</w:t>
            </w:r>
            <w:r>
              <w:rPr>
                <w:rFonts w:ascii="Poppins" w:hAnsi="Poppins" w:cs="Poppins"/>
                <w:sz w:val="18"/>
                <w:szCs w:val="18"/>
              </w:rPr>
              <w:t>ing</w:t>
            </w:r>
            <w:r w:rsidRPr="002A1758">
              <w:rPr>
                <w:rFonts w:ascii="Poppins" w:hAnsi="Poppins" w:cs="Poppins"/>
                <w:sz w:val="18"/>
                <w:szCs w:val="18"/>
              </w:rPr>
              <w:t xml:space="preserve"> been harmed is embedded in</w:t>
            </w:r>
            <w:r>
              <w:rPr>
                <w:rFonts w:ascii="Poppins" w:hAnsi="Poppins" w:cs="Poppins"/>
                <w:sz w:val="18"/>
                <w:szCs w:val="18"/>
              </w:rPr>
              <w:t xml:space="preserve"> the</w:t>
            </w:r>
            <w:r w:rsidRPr="002A1758">
              <w:rPr>
                <w:rFonts w:ascii="Poppins" w:hAnsi="Poppins" w:cs="Poppins"/>
                <w:sz w:val="18"/>
                <w:szCs w:val="18"/>
              </w:rPr>
              <w:t xml:space="preserve"> leadership and there are examples of how this has </w:t>
            </w:r>
            <w:r>
              <w:rPr>
                <w:rFonts w:ascii="Poppins" w:hAnsi="Poppins" w:cs="Poppins"/>
                <w:sz w:val="18"/>
                <w:szCs w:val="18"/>
              </w:rPr>
              <w:t>enhanced a caring and compassionate approach at an individual and organisational level.</w:t>
            </w:r>
          </w:p>
        </w:tc>
        <w:tc>
          <w:tcPr>
            <w:tcW w:w="2137" w:type="dxa"/>
            <w:tcBorders>
              <w:top w:val="single" w:sz="4" w:space="0" w:color="auto"/>
              <w:left w:val="single" w:sz="4" w:space="0" w:color="auto"/>
              <w:bottom w:val="single" w:sz="4" w:space="0" w:color="auto"/>
              <w:right w:val="single" w:sz="4" w:space="0" w:color="auto"/>
            </w:tcBorders>
          </w:tcPr>
          <w:p w14:paraId="5212F0EF" w14:textId="77D95F96" w:rsidR="00DA6D41" w:rsidRPr="002A1758" w:rsidRDefault="00DA6D41" w:rsidP="001536B1">
            <w:pPr>
              <w:spacing w:line="240" w:lineRule="auto"/>
              <w:rPr>
                <w:rFonts w:ascii="Poppins" w:hAnsi="Poppins" w:cs="Poppins"/>
                <w:sz w:val="18"/>
                <w:szCs w:val="18"/>
              </w:rPr>
            </w:pPr>
            <w:r w:rsidRPr="002A1758">
              <w:rPr>
                <w:rFonts w:ascii="Poppins" w:hAnsi="Poppins" w:cs="Poppins"/>
                <w:sz w:val="18"/>
                <w:szCs w:val="18"/>
              </w:rPr>
              <w:t>Reflection, challenge and learning from the responses of those who report hav</w:t>
            </w:r>
            <w:r>
              <w:rPr>
                <w:rFonts w:ascii="Poppins" w:hAnsi="Poppins" w:cs="Poppins"/>
                <w:sz w:val="18"/>
                <w:szCs w:val="18"/>
              </w:rPr>
              <w:t>ing</w:t>
            </w:r>
            <w:r w:rsidRPr="002A1758">
              <w:rPr>
                <w:rFonts w:ascii="Poppins" w:hAnsi="Poppins" w:cs="Poppins"/>
                <w:sz w:val="18"/>
                <w:szCs w:val="18"/>
              </w:rPr>
              <w:t xml:space="preserve"> been harmed is modelled by the leadership and embedded across the </w:t>
            </w:r>
            <w:r>
              <w:rPr>
                <w:rFonts w:ascii="Poppins" w:hAnsi="Poppins" w:cs="Poppins"/>
                <w:sz w:val="18"/>
                <w:szCs w:val="18"/>
              </w:rPr>
              <w:t xml:space="preserve">Church body, leading to continuous improvement in the response to those who report </w:t>
            </w:r>
            <w:r w:rsidR="004E0255">
              <w:rPr>
                <w:rFonts w:ascii="Poppins" w:hAnsi="Poppins" w:cs="Poppins"/>
                <w:sz w:val="18"/>
                <w:szCs w:val="18"/>
              </w:rPr>
              <w:t xml:space="preserve">having been </w:t>
            </w:r>
            <w:r>
              <w:rPr>
                <w:rFonts w:ascii="Poppins" w:hAnsi="Poppins" w:cs="Poppins"/>
                <w:sz w:val="18"/>
                <w:szCs w:val="18"/>
              </w:rPr>
              <w:t>harm</w:t>
            </w:r>
            <w:r w:rsidR="004E0255">
              <w:rPr>
                <w:rFonts w:ascii="Poppins" w:hAnsi="Poppins" w:cs="Poppins"/>
                <w:sz w:val="18"/>
                <w:szCs w:val="18"/>
              </w:rPr>
              <w:t>ed</w:t>
            </w:r>
            <w:r>
              <w:rPr>
                <w:rFonts w:ascii="Poppins" w:hAnsi="Poppins" w:cs="Poppins"/>
                <w:sz w:val="18"/>
                <w:szCs w:val="18"/>
              </w:rPr>
              <w:t>.</w:t>
            </w:r>
          </w:p>
        </w:tc>
      </w:tr>
      <w:tr w:rsidR="00DA6D41" w:rsidRPr="002A1758" w14:paraId="7E6AB20A" w14:textId="77777777" w:rsidTr="00F076B0">
        <w:trPr>
          <w:gridAfter w:val="1"/>
          <w:wAfter w:w="11" w:type="dxa"/>
        </w:trPr>
        <w:tc>
          <w:tcPr>
            <w:tcW w:w="702" w:type="dxa"/>
            <w:tcBorders>
              <w:top w:val="single" w:sz="4" w:space="0" w:color="auto"/>
              <w:left w:val="single" w:sz="4" w:space="0" w:color="auto"/>
              <w:bottom w:val="single" w:sz="4" w:space="0" w:color="auto"/>
              <w:right w:val="single" w:sz="4" w:space="0" w:color="auto"/>
            </w:tcBorders>
          </w:tcPr>
          <w:p w14:paraId="34269A83" w14:textId="77777777" w:rsidR="00DA6D41" w:rsidRPr="002A1758" w:rsidRDefault="00DA6D41" w:rsidP="001536B1">
            <w:pPr>
              <w:spacing w:line="240" w:lineRule="auto"/>
              <w:rPr>
                <w:rFonts w:ascii="Poppins" w:hAnsi="Poppins" w:cs="Poppins"/>
                <w:sz w:val="18"/>
                <w:szCs w:val="18"/>
              </w:rPr>
            </w:pPr>
            <w:r w:rsidRPr="002A1758">
              <w:rPr>
                <w:rFonts w:ascii="Poppins" w:hAnsi="Poppins" w:cs="Poppins"/>
                <w:sz w:val="18"/>
                <w:szCs w:val="18"/>
              </w:rPr>
              <w:t>3.2.2</w:t>
            </w:r>
          </w:p>
        </w:tc>
        <w:tc>
          <w:tcPr>
            <w:tcW w:w="2040" w:type="dxa"/>
            <w:tcBorders>
              <w:top w:val="single" w:sz="4" w:space="0" w:color="auto"/>
              <w:left w:val="single" w:sz="4" w:space="0" w:color="auto"/>
              <w:bottom w:val="single" w:sz="4" w:space="0" w:color="auto"/>
              <w:right w:val="single" w:sz="4" w:space="0" w:color="auto"/>
            </w:tcBorders>
          </w:tcPr>
          <w:p w14:paraId="48026CD4" w14:textId="77777777" w:rsidR="00DA6D41" w:rsidRPr="002A1758" w:rsidRDefault="00DA6D41" w:rsidP="001536B1">
            <w:pPr>
              <w:rPr>
                <w:rFonts w:ascii="Poppins" w:hAnsi="Poppins" w:cs="Poppins"/>
                <w:sz w:val="18"/>
                <w:szCs w:val="18"/>
              </w:rPr>
            </w:pPr>
            <w:r>
              <w:rPr>
                <w:rFonts w:ascii="Poppins" w:hAnsi="Poppins" w:cs="Poppins"/>
                <w:sz w:val="18"/>
                <w:szCs w:val="18"/>
              </w:rPr>
              <w:t xml:space="preserve">There is no evidence of the Church body’s leadership making themselves available to meet those who report having been </w:t>
            </w:r>
            <w:r>
              <w:rPr>
                <w:rFonts w:ascii="Poppins" w:hAnsi="Poppins" w:cs="Poppins"/>
                <w:sz w:val="18"/>
                <w:szCs w:val="18"/>
              </w:rPr>
              <w:lastRenderedPageBreak/>
              <w:t>harmed, despite the clear need to do so.</w:t>
            </w:r>
          </w:p>
        </w:tc>
        <w:tc>
          <w:tcPr>
            <w:tcW w:w="2314" w:type="dxa"/>
            <w:tcBorders>
              <w:top w:val="single" w:sz="4" w:space="0" w:color="auto"/>
              <w:left w:val="single" w:sz="4" w:space="0" w:color="auto"/>
              <w:bottom w:val="single" w:sz="4" w:space="0" w:color="auto"/>
              <w:right w:val="single" w:sz="4" w:space="0" w:color="auto"/>
            </w:tcBorders>
          </w:tcPr>
          <w:p w14:paraId="2015E7AB" w14:textId="77777777" w:rsidR="00DA6D41" w:rsidRPr="002A1758" w:rsidRDefault="00DA6D41" w:rsidP="001536B1">
            <w:pPr>
              <w:rPr>
                <w:rFonts w:ascii="Poppins" w:hAnsi="Poppins" w:cs="Poppins"/>
                <w:sz w:val="18"/>
                <w:szCs w:val="18"/>
              </w:rPr>
            </w:pPr>
            <w:r w:rsidRPr="002A1758">
              <w:rPr>
                <w:rFonts w:ascii="Poppins" w:hAnsi="Poppins" w:cs="Poppins"/>
                <w:sz w:val="18"/>
                <w:szCs w:val="18"/>
              </w:rPr>
              <w:lastRenderedPageBreak/>
              <w:t>The Church body</w:t>
            </w:r>
            <w:r>
              <w:rPr>
                <w:rFonts w:ascii="Poppins" w:hAnsi="Poppins" w:cs="Poppins"/>
                <w:sz w:val="18"/>
                <w:szCs w:val="18"/>
              </w:rPr>
              <w:t>’s</w:t>
            </w:r>
            <w:r w:rsidRPr="002A1758">
              <w:rPr>
                <w:rFonts w:ascii="Poppins" w:hAnsi="Poppins" w:cs="Poppins"/>
                <w:sz w:val="18"/>
                <w:szCs w:val="18"/>
              </w:rPr>
              <w:t xml:space="preserve"> leadership</w:t>
            </w:r>
            <w:r>
              <w:rPr>
                <w:rFonts w:ascii="Poppins" w:hAnsi="Poppins" w:cs="Poppins"/>
                <w:sz w:val="18"/>
                <w:szCs w:val="18"/>
              </w:rPr>
              <w:t xml:space="preserve"> have agreed arrangements for how and when they will meet with those who report having been harmed.</w:t>
            </w:r>
            <w:r w:rsidRPr="002A1758">
              <w:rPr>
                <w:rFonts w:ascii="Poppins" w:hAnsi="Poppins" w:cs="Poppins"/>
                <w:sz w:val="18"/>
                <w:szCs w:val="18"/>
              </w:rPr>
              <w:t xml:space="preserve"> </w:t>
            </w:r>
          </w:p>
        </w:tc>
        <w:tc>
          <w:tcPr>
            <w:tcW w:w="2125" w:type="dxa"/>
            <w:tcBorders>
              <w:top w:val="single" w:sz="4" w:space="0" w:color="auto"/>
              <w:left w:val="single" w:sz="4" w:space="0" w:color="auto"/>
              <w:bottom w:val="single" w:sz="4" w:space="0" w:color="auto"/>
              <w:right w:val="single" w:sz="4" w:space="0" w:color="auto"/>
            </w:tcBorders>
          </w:tcPr>
          <w:p w14:paraId="03655F1F" w14:textId="77777777" w:rsidR="00DA6D41" w:rsidRPr="002A1758" w:rsidRDefault="00DA6D41" w:rsidP="001536B1">
            <w:pPr>
              <w:rPr>
                <w:rFonts w:ascii="Poppins" w:hAnsi="Poppins" w:cs="Poppins"/>
                <w:sz w:val="18"/>
                <w:szCs w:val="18"/>
              </w:rPr>
            </w:pPr>
            <w:r>
              <w:rPr>
                <w:rFonts w:ascii="Poppins" w:hAnsi="Poppins" w:cs="Poppins"/>
                <w:sz w:val="18"/>
                <w:szCs w:val="18"/>
              </w:rPr>
              <w:t xml:space="preserve">The willingness of the Church body’s leadership to meet with those who report having been harmed is made known to individuals on reporting and </w:t>
            </w:r>
            <w:r>
              <w:rPr>
                <w:rFonts w:ascii="Poppins" w:hAnsi="Poppins" w:cs="Poppins"/>
                <w:sz w:val="18"/>
                <w:szCs w:val="18"/>
              </w:rPr>
              <w:lastRenderedPageBreak/>
              <w:t>publicised more widely.</w:t>
            </w:r>
          </w:p>
        </w:tc>
        <w:tc>
          <w:tcPr>
            <w:tcW w:w="2132" w:type="dxa"/>
            <w:tcBorders>
              <w:top w:val="single" w:sz="4" w:space="0" w:color="auto"/>
              <w:left w:val="single" w:sz="4" w:space="0" w:color="auto"/>
              <w:bottom w:val="single" w:sz="4" w:space="0" w:color="auto"/>
              <w:right w:val="single" w:sz="4" w:space="0" w:color="auto"/>
            </w:tcBorders>
          </w:tcPr>
          <w:p w14:paraId="62FECD20" w14:textId="77777777" w:rsidR="00DA6D41" w:rsidRPr="002A1758" w:rsidRDefault="00DA6D41" w:rsidP="001536B1">
            <w:pPr>
              <w:rPr>
                <w:rFonts w:ascii="Poppins" w:hAnsi="Poppins" w:cs="Poppins"/>
                <w:sz w:val="18"/>
                <w:szCs w:val="18"/>
              </w:rPr>
            </w:pPr>
            <w:r>
              <w:rPr>
                <w:rFonts w:ascii="Poppins" w:hAnsi="Poppins" w:cs="Poppins"/>
                <w:sz w:val="18"/>
                <w:szCs w:val="18"/>
              </w:rPr>
              <w:lastRenderedPageBreak/>
              <w:t xml:space="preserve">There is evidence of the Church body’s leadership engaging with those who report having been harmed, this could be through meetings with individuals or in </w:t>
            </w:r>
            <w:r>
              <w:rPr>
                <w:rFonts w:ascii="Poppins" w:hAnsi="Poppins" w:cs="Poppins"/>
                <w:sz w:val="18"/>
                <w:szCs w:val="18"/>
              </w:rPr>
              <w:lastRenderedPageBreak/>
              <w:t>survivors’ groups or events.</w:t>
            </w:r>
          </w:p>
        </w:tc>
        <w:tc>
          <w:tcPr>
            <w:tcW w:w="2127" w:type="dxa"/>
            <w:tcBorders>
              <w:top w:val="single" w:sz="4" w:space="0" w:color="auto"/>
              <w:left w:val="single" w:sz="4" w:space="0" w:color="auto"/>
              <w:bottom w:val="single" w:sz="4" w:space="0" w:color="auto"/>
              <w:right w:val="single" w:sz="4" w:space="0" w:color="auto"/>
            </w:tcBorders>
          </w:tcPr>
          <w:p w14:paraId="64102C8C" w14:textId="1E2B0E4C" w:rsidR="00DA6D41" w:rsidRPr="002A1758" w:rsidRDefault="00DA6D41" w:rsidP="001536B1">
            <w:pPr>
              <w:rPr>
                <w:rFonts w:ascii="Poppins" w:hAnsi="Poppins" w:cs="Poppins"/>
                <w:sz w:val="18"/>
                <w:szCs w:val="18"/>
              </w:rPr>
            </w:pPr>
            <w:r>
              <w:rPr>
                <w:rFonts w:ascii="Poppins" w:hAnsi="Poppins" w:cs="Poppins"/>
                <w:sz w:val="18"/>
                <w:szCs w:val="18"/>
              </w:rPr>
              <w:lastRenderedPageBreak/>
              <w:t xml:space="preserve">The Church body’s leadership proactively engage with those who report having been harmed. Care is taken to ensure that meetings and </w:t>
            </w:r>
            <w:r>
              <w:rPr>
                <w:rFonts w:ascii="Poppins" w:hAnsi="Poppins" w:cs="Poppins"/>
                <w:sz w:val="18"/>
                <w:szCs w:val="18"/>
              </w:rPr>
              <w:lastRenderedPageBreak/>
              <w:t xml:space="preserve">subsequent actions are responsive to their needs. </w:t>
            </w:r>
          </w:p>
        </w:tc>
        <w:tc>
          <w:tcPr>
            <w:tcW w:w="2127" w:type="dxa"/>
            <w:tcBorders>
              <w:top w:val="single" w:sz="4" w:space="0" w:color="auto"/>
              <w:left w:val="single" w:sz="4" w:space="0" w:color="auto"/>
              <w:bottom w:val="single" w:sz="4" w:space="0" w:color="auto"/>
              <w:right w:val="single" w:sz="4" w:space="0" w:color="auto"/>
            </w:tcBorders>
          </w:tcPr>
          <w:p w14:paraId="5B89F496" w14:textId="77777777" w:rsidR="00DA6D41" w:rsidRPr="002A1758" w:rsidRDefault="00DA6D41" w:rsidP="001536B1">
            <w:pPr>
              <w:rPr>
                <w:rFonts w:ascii="Poppins" w:hAnsi="Poppins" w:cs="Poppins"/>
                <w:sz w:val="18"/>
                <w:szCs w:val="18"/>
              </w:rPr>
            </w:pPr>
            <w:r>
              <w:rPr>
                <w:rFonts w:ascii="Poppins" w:hAnsi="Poppins" w:cs="Poppins"/>
                <w:sz w:val="18"/>
                <w:szCs w:val="18"/>
              </w:rPr>
              <w:lastRenderedPageBreak/>
              <w:t xml:space="preserve">The Church body’s leadership reflect on their engagement with those who report having been harmed on both an individual and collective basis to </w:t>
            </w:r>
            <w:r>
              <w:rPr>
                <w:rFonts w:ascii="Poppins" w:hAnsi="Poppins" w:cs="Poppins"/>
                <w:sz w:val="18"/>
                <w:szCs w:val="18"/>
              </w:rPr>
              <w:lastRenderedPageBreak/>
              <w:t xml:space="preserve">ensure that they are responsive to their needs. </w:t>
            </w:r>
          </w:p>
        </w:tc>
        <w:tc>
          <w:tcPr>
            <w:tcW w:w="2137" w:type="dxa"/>
            <w:tcBorders>
              <w:top w:val="single" w:sz="4" w:space="0" w:color="auto"/>
              <w:left w:val="single" w:sz="4" w:space="0" w:color="auto"/>
              <w:bottom w:val="single" w:sz="4" w:space="0" w:color="auto"/>
              <w:right w:val="single" w:sz="4" w:space="0" w:color="auto"/>
            </w:tcBorders>
          </w:tcPr>
          <w:p w14:paraId="567916C0" w14:textId="77777777" w:rsidR="00DA6D41" w:rsidRPr="002A1758" w:rsidRDefault="00DA6D41" w:rsidP="001536B1">
            <w:pPr>
              <w:rPr>
                <w:rFonts w:ascii="Poppins" w:hAnsi="Poppins" w:cs="Poppins"/>
                <w:sz w:val="18"/>
                <w:szCs w:val="18"/>
              </w:rPr>
            </w:pPr>
            <w:r>
              <w:rPr>
                <w:rFonts w:ascii="Poppins" w:hAnsi="Poppins" w:cs="Poppins"/>
                <w:sz w:val="18"/>
                <w:szCs w:val="18"/>
              </w:rPr>
              <w:lastRenderedPageBreak/>
              <w:t xml:space="preserve">Engagement with those who report having been harmed shapes the Church body’s leadership’s response to individuals and drives the </w:t>
            </w:r>
            <w:r>
              <w:rPr>
                <w:rFonts w:ascii="Poppins" w:hAnsi="Poppins" w:cs="Poppins"/>
                <w:sz w:val="18"/>
                <w:szCs w:val="18"/>
              </w:rPr>
              <w:lastRenderedPageBreak/>
              <w:t>development of the organisational response to those who report having been harmed.</w:t>
            </w:r>
          </w:p>
        </w:tc>
      </w:tr>
      <w:tr w:rsidR="00DA6D41" w:rsidRPr="002A1758" w14:paraId="64BD3001" w14:textId="77777777" w:rsidTr="00F076B0">
        <w:trPr>
          <w:gridAfter w:val="1"/>
          <w:wAfter w:w="11" w:type="dxa"/>
        </w:trPr>
        <w:tc>
          <w:tcPr>
            <w:tcW w:w="702" w:type="dxa"/>
            <w:tcBorders>
              <w:top w:val="single" w:sz="4" w:space="0" w:color="auto"/>
              <w:left w:val="single" w:sz="4" w:space="0" w:color="auto"/>
              <w:bottom w:val="single" w:sz="4" w:space="0" w:color="auto"/>
              <w:right w:val="single" w:sz="4" w:space="0" w:color="auto"/>
            </w:tcBorders>
          </w:tcPr>
          <w:p w14:paraId="5E3D3838" w14:textId="77777777" w:rsidR="00DA6D41" w:rsidRPr="002A1758" w:rsidRDefault="00DA6D41" w:rsidP="001536B1">
            <w:pPr>
              <w:spacing w:line="240" w:lineRule="auto"/>
              <w:rPr>
                <w:rFonts w:ascii="Poppins" w:hAnsi="Poppins" w:cs="Poppins"/>
                <w:sz w:val="18"/>
                <w:szCs w:val="18"/>
              </w:rPr>
            </w:pPr>
            <w:r w:rsidRPr="002A1758">
              <w:rPr>
                <w:rFonts w:ascii="Poppins" w:hAnsi="Poppins" w:cs="Poppins"/>
                <w:sz w:val="18"/>
                <w:szCs w:val="18"/>
              </w:rPr>
              <w:lastRenderedPageBreak/>
              <w:t>3.2.3</w:t>
            </w:r>
          </w:p>
        </w:tc>
        <w:tc>
          <w:tcPr>
            <w:tcW w:w="2040" w:type="dxa"/>
            <w:tcBorders>
              <w:top w:val="single" w:sz="4" w:space="0" w:color="auto"/>
              <w:left w:val="single" w:sz="4" w:space="0" w:color="auto"/>
              <w:bottom w:val="single" w:sz="4" w:space="0" w:color="auto"/>
              <w:right w:val="single" w:sz="4" w:space="0" w:color="auto"/>
            </w:tcBorders>
          </w:tcPr>
          <w:p w14:paraId="6DA2AFA8" w14:textId="77777777" w:rsidR="00DA6D41" w:rsidRPr="002A1758" w:rsidRDefault="00DA6D41" w:rsidP="001536B1">
            <w:pPr>
              <w:rPr>
                <w:rFonts w:ascii="Poppins" w:hAnsi="Poppins" w:cs="Poppins"/>
                <w:sz w:val="18"/>
                <w:szCs w:val="18"/>
              </w:rPr>
            </w:pPr>
            <w:r>
              <w:rPr>
                <w:rFonts w:ascii="Poppins" w:hAnsi="Poppins" w:cs="Poppins"/>
                <w:sz w:val="18"/>
                <w:szCs w:val="18"/>
              </w:rPr>
              <w:t>There is no evidence of practice development for the Church body’s leadership, despite a clear need.</w:t>
            </w:r>
          </w:p>
        </w:tc>
        <w:tc>
          <w:tcPr>
            <w:tcW w:w="2314" w:type="dxa"/>
            <w:tcBorders>
              <w:top w:val="single" w:sz="4" w:space="0" w:color="auto"/>
              <w:left w:val="single" w:sz="4" w:space="0" w:color="auto"/>
              <w:bottom w:val="single" w:sz="4" w:space="0" w:color="auto"/>
              <w:right w:val="single" w:sz="4" w:space="0" w:color="auto"/>
            </w:tcBorders>
          </w:tcPr>
          <w:p w14:paraId="1539AEC7" w14:textId="77777777" w:rsidR="00DA6D41" w:rsidRPr="002A1758" w:rsidRDefault="00DA6D41" w:rsidP="001536B1">
            <w:pPr>
              <w:rPr>
                <w:rFonts w:ascii="Poppins" w:hAnsi="Poppins" w:cs="Poppins"/>
                <w:sz w:val="18"/>
                <w:szCs w:val="18"/>
              </w:rPr>
            </w:pPr>
            <w:r>
              <w:rPr>
                <w:rFonts w:ascii="Poppins" w:hAnsi="Poppins" w:cs="Poppins"/>
                <w:sz w:val="18"/>
                <w:szCs w:val="18"/>
              </w:rPr>
              <w:t>The Church body’s leadership have reviewed necessary areas of practice development and agreed how they will be provided for.</w:t>
            </w:r>
          </w:p>
        </w:tc>
        <w:tc>
          <w:tcPr>
            <w:tcW w:w="2125" w:type="dxa"/>
            <w:tcBorders>
              <w:top w:val="single" w:sz="4" w:space="0" w:color="auto"/>
              <w:left w:val="single" w:sz="4" w:space="0" w:color="auto"/>
              <w:bottom w:val="single" w:sz="4" w:space="0" w:color="auto"/>
              <w:right w:val="single" w:sz="4" w:space="0" w:color="auto"/>
            </w:tcBorders>
          </w:tcPr>
          <w:p w14:paraId="60F2CDC0" w14:textId="77777777" w:rsidR="00DA6D41" w:rsidRPr="002A1758" w:rsidRDefault="00DA6D41" w:rsidP="001536B1">
            <w:pPr>
              <w:rPr>
                <w:rFonts w:ascii="Poppins" w:hAnsi="Poppins" w:cs="Poppins"/>
                <w:sz w:val="18"/>
                <w:szCs w:val="18"/>
              </w:rPr>
            </w:pPr>
            <w:r w:rsidRPr="002A1758">
              <w:rPr>
                <w:rFonts w:ascii="Poppins" w:hAnsi="Poppins" w:cs="Poppins"/>
                <w:sz w:val="18"/>
                <w:szCs w:val="18"/>
              </w:rPr>
              <w:t xml:space="preserve">Practice development for leaders to enhance a compassionate and caring approach </w:t>
            </w:r>
            <w:r>
              <w:rPr>
                <w:rFonts w:ascii="Poppins" w:hAnsi="Poppins" w:cs="Poppins"/>
                <w:sz w:val="18"/>
                <w:szCs w:val="18"/>
              </w:rPr>
              <w:t>is in place.</w:t>
            </w:r>
          </w:p>
        </w:tc>
        <w:tc>
          <w:tcPr>
            <w:tcW w:w="2132" w:type="dxa"/>
            <w:tcBorders>
              <w:top w:val="single" w:sz="4" w:space="0" w:color="auto"/>
              <w:left w:val="single" w:sz="4" w:space="0" w:color="auto"/>
              <w:bottom w:val="single" w:sz="4" w:space="0" w:color="auto"/>
              <w:right w:val="single" w:sz="4" w:space="0" w:color="auto"/>
            </w:tcBorders>
          </w:tcPr>
          <w:p w14:paraId="5DCC2733" w14:textId="77777777" w:rsidR="00DA6D41" w:rsidRPr="002A1758" w:rsidRDefault="00DA6D41" w:rsidP="001536B1">
            <w:pPr>
              <w:rPr>
                <w:rFonts w:ascii="Poppins" w:hAnsi="Poppins" w:cs="Poppins"/>
                <w:sz w:val="18"/>
                <w:szCs w:val="18"/>
              </w:rPr>
            </w:pPr>
            <w:r w:rsidRPr="002A1758">
              <w:rPr>
                <w:rFonts w:ascii="Poppins" w:hAnsi="Poppins" w:cs="Poppins"/>
                <w:sz w:val="18"/>
                <w:szCs w:val="18"/>
              </w:rPr>
              <w:t>Practice development for leaders to enhance a compassionate and caring approach has been delivered</w:t>
            </w:r>
            <w:r>
              <w:rPr>
                <w:rFonts w:ascii="Poppins" w:hAnsi="Poppins" w:cs="Poppins"/>
                <w:sz w:val="18"/>
                <w:szCs w:val="18"/>
              </w:rPr>
              <w:t>.</w:t>
            </w:r>
          </w:p>
        </w:tc>
        <w:tc>
          <w:tcPr>
            <w:tcW w:w="2127" w:type="dxa"/>
            <w:tcBorders>
              <w:top w:val="single" w:sz="4" w:space="0" w:color="auto"/>
              <w:left w:val="single" w:sz="4" w:space="0" w:color="auto"/>
              <w:bottom w:val="single" w:sz="4" w:space="0" w:color="auto"/>
              <w:right w:val="single" w:sz="4" w:space="0" w:color="auto"/>
            </w:tcBorders>
          </w:tcPr>
          <w:p w14:paraId="7C08B14E" w14:textId="77777777" w:rsidR="00DA6D41" w:rsidRPr="002A1758" w:rsidRDefault="00DA6D41" w:rsidP="001536B1">
            <w:pPr>
              <w:rPr>
                <w:rFonts w:ascii="Poppins" w:hAnsi="Poppins" w:cs="Poppins"/>
                <w:sz w:val="18"/>
                <w:szCs w:val="18"/>
              </w:rPr>
            </w:pPr>
            <w:r>
              <w:rPr>
                <w:rFonts w:ascii="Poppins" w:hAnsi="Poppins" w:cs="Poppins"/>
                <w:sz w:val="18"/>
                <w:szCs w:val="18"/>
              </w:rPr>
              <w:t xml:space="preserve">A comprehensive programme of practice development, including </w:t>
            </w:r>
            <w:r w:rsidRPr="002A1758">
              <w:rPr>
                <w:rFonts w:ascii="Poppins" w:hAnsi="Poppins" w:cs="Poppins"/>
                <w:sz w:val="18"/>
                <w:szCs w:val="18"/>
              </w:rPr>
              <w:t xml:space="preserve">trauma informed responses </w:t>
            </w:r>
            <w:r>
              <w:rPr>
                <w:rFonts w:ascii="Poppins" w:hAnsi="Poppins" w:cs="Poppins"/>
                <w:sz w:val="18"/>
                <w:szCs w:val="18"/>
              </w:rPr>
              <w:t xml:space="preserve">is delivered to </w:t>
            </w:r>
            <w:proofErr w:type="gramStart"/>
            <w:r>
              <w:rPr>
                <w:rFonts w:ascii="Poppins" w:hAnsi="Poppins" w:cs="Poppins"/>
                <w:sz w:val="18"/>
                <w:szCs w:val="18"/>
              </w:rPr>
              <w:t>all of</w:t>
            </w:r>
            <w:proofErr w:type="gramEnd"/>
            <w:r>
              <w:rPr>
                <w:rFonts w:ascii="Poppins" w:hAnsi="Poppins" w:cs="Poppins"/>
                <w:sz w:val="18"/>
                <w:szCs w:val="18"/>
              </w:rPr>
              <w:t xml:space="preserve"> the Church body’s leadership, with arrangements made for those who are new to role. </w:t>
            </w:r>
          </w:p>
        </w:tc>
        <w:tc>
          <w:tcPr>
            <w:tcW w:w="2127" w:type="dxa"/>
            <w:tcBorders>
              <w:top w:val="single" w:sz="4" w:space="0" w:color="auto"/>
              <w:left w:val="single" w:sz="4" w:space="0" w:color="auto"/>
              <w:bottom w:val="single" w:sz="4" w:space="0" w:color="auto"/>
              <w:right w:val="single" w:sz="4" w:space="0" w:color="auto"/>
            </w:tcBorders>
          </w:tcPr>
          <w:p w14:paraId="7486FF1C" w14:textId="77777777" w:rsidR="00DA6D41" w:rsidRPr="002A1758" w:rsidRDefault="00DA6D41" w:rsidP="001536B1">
            <w:pPr>
              <w:rPr>
                <w:rFonts w:ascii="Poppins" w:hAnsi="Poppins" w:cs="Poppins"/>
                <w:sz w:val="18"/>
                <w:szCs w:val="18"/>
              </w:rPr>
            </w:pPr>
            <w:r>
              <w:rPr>
                <w:rFonts w:ascii="Poppins" w:hAnsi="Poppins" w:cs="Poppins"/>
                <w:sz w:val="18"/>
                <w:szCs w:val="18"/>
              </w:rPr>
              <w:t>Practice development for leaders is quality assured and reviewed to ensure that it is enhancing a compassionate and caring response.</w:t>
            </w:r>
            <w:r w:rsidRPr="002A1758">
              <w:rPr>
                <w:rFonts w:ascii="Poppins" w:hAnsi="Poppins" w:cs="Poppins"/>
                <w:sz w:val="18"/>
                <w:szCs w:val="18"/>
              </w:rPr>
              <w:t xml:space="preserve"> </w:t>
            </w:r>
          </w:p>
        </w:tc>
        <w:tc>
          <w:tcPr>
            <w:tcW w:w="2137" w:type="dxa"/>
            <w:tcBorders>
              <w:top w:val="single" w:sz="4" w:space="0" w:color="auto"/>
              <w:left w:val="single" w:sz="4" w:space="0" w:color="auto"/>
              <w:bottom w:val="single" w:sz="4" w:space="0" w:color="auto"/>
              <w:right w:val="single" w:sz="4" w:space="0" w:color="auto"/>
            </w:tcBorders>
          </w:tcPr>
          <w:p w14:paraId="79F5C616" w14:textId="6D7232BB" w:rsidR="00DA6D41" w:rsidRPr="002A1758" w:rsidRDefault="00DA6D41" w:rsidP="001536B1">
            <w:pPr>
              <w:rPr>
                <w:rFonts w:ascii="Poppins" w:hAnsi="Poppins" w:cs="Poppins"/>
                <w:sz w:val="18"/>
                <w:szCs w:val="18"/>
              </w:rPr>
            </w:pPr>
            <w:r>
              <w:rPr>
                <w:rFonts w:ascii="Poppins" w:hAnsi="Poppins" w:cs="Poppins"/>
                <w:sz w:val="18"/>
                <w:szCs w:val="18"/>
              </w:rPr>
              <w:t xml:space="preserve">The Church body </w:t>
            </w:r>
            <w:proofErr w:type="gramStart"/>
            <w:r>
              <w:rPr>
                <w:rFonts w:ascii="Poppins" w:hAnsi="Poppins" w:cs="Poppins"/>
                <w:sz w:val="18"/>
                <w:szCs w:val="18"/>
              </w:rPr>
              <w:t>is able to</w:t>
            </w:r>
            <w:proofErr w:type="gramEnd"/>
            <w:r>
              <w:rPr>
                <w:rFonts w:ascii="Poppins" w:hAnsi="Poppins" w:cs="Poppins"/>
                <w:sz w:val="18"/>
                <w:szCs w:val="18"/>
              </w:rPr>
              <w:t xml:space="preserve"> evidence a consistently caring and compassionate, trauma informed response to those who report having been harmed. Practice development needs are proactively identified and responded to.</w:t>
            </w:r>
            <w:r w:rsidR="00114F49">
              <w:rPr>
                <w:rFonts w:ascii="Poppins" w:hAnsi="Poppins" w:cs="Poppins"/>
                <w:sz w:val="18"/>
                <w:szCs w:val="18"/>
              </w:rPr>
              <w:t xml:space="preserve"> </w:t>
            </w:r>
            <w:r w:rsidRPr="002A1758">
              <w:rPr>
                <w:rFonts w:ascii="Poppins" w:hAnsi="Poppins" w:cs="Poppins"/>
                <w:sz w:val="18"/>
                <w:szCs w:val="18"/>
              </w:rPr>
              <w:t xml:space="preserve"> </w:t>
            </w:r>
          </w:p>
        </w:tc>
      </w:tr>
    </w:tbl>
    <w:p w14:paraId="48E77380" w14:textId="77777777" w:rsidR="00DA6D41" w:rsidRPr="002A1758" w:rsidRDefault="00DA6D41" w:rsidP="00DA6D41">
      <w:pPr>
        <w:spacing w:after="0"/>
        <w:rPr>
          <w:rFonts w:ascii="Poppins" w:hAnsi="Poppins" w:cs="Poppins"/>
          <w:sz w:val="18"/>
          <w:szCs w:val="18"/>
        </w:rPr>
      </w:pPr>
    </w:p>
    <w:tbl>
      <w:tblPr>
        <w:tblStyle w:val="TableGrid1"/>
        <w:tblW w:w="5077" w:type="pct"/>
        <w:tblInd w:w="0" w:type="dxa"/>
        <w:tblLook w:val="04A0" w:firstRow="1" w:lastRow="0" w:firstColumn="1" w:lastColumn="0" w:noHBand="0" w:noVBand="1"/>
      </w:tblPr>
      <w:tblGrid>
        <w:gridCol w:w="704"/>
        <w:gridCol w:w="2206"/>
        <w:gridCol w:w="2313"/>
        <w:gridCol w:w="2084"/>
        <w:gridCol w:w="2080"/>
        <w:gridCol w:w="2093"/>
        <w:gridCol w:w="2153"/>
        <w:gridCol w:w="2073"/>
      </w:tblGrid>
      <w:tr w:rsidR="00DA6D41" w:rsidRPr="002A1758" w14:paraId="0E54D59E" w14:textId="77777777" w:rsidTr="008D03DF">
        <w:tc>
          <w:tcPr>
            <w:tcW w:w="704" w:type="dxa"/>
            <w:tcBorders>
              <w:top w:val="single" w:sz="4" w:space="0" w:color="auto"/>
              <w:left w:val="single" w:sz="4" w:space="0" w:color="auto"/>
              <w:bottom w:val="single" w:sz="4" w:space="0" w:color="auto"/>
              <w:right w:val="single" w:sz="4" w:space="0" w:color="auto"/>
            </w:tcBorders>
            <w:shd w:val="clear" w:color="auto" w:fill="CC99FF"/>
          </w:tcPr>
          <w:p w14:paraId="7246C6DF" w14:textId="77777777" w:rsidR="00DA6D41" w:rsidRPr="002A1758" w:rsidRDefault="00DA6D41" w:rsidP="001536B1">
            <w:pPr>
              <w:spacing w:line="240" w:lineRule="auto"/>
              <w:rPr>
                <w:rFonts w:ascii="Poppins" w:hAnsi="Poppins" w:cs="Poppins"/>
                <w:b/>
                <w:bCs/>
                <w:sz w:val="18"/>
                <w:szCs w:val="18"/>
              </w:rPr>
            </w:pPr>
          </w:p>
        </w:tc>
        <w:tc>
          <w:tcPr>
            <w:tcW w:w="15002" w:type="dxa"/>
            <w:gridSpan w:val="7"/>
            <w:tcBorders>
              <w:top w:val="single" w:sz="4" w:space="0" w:color="auto"/>
              <w:left w:val="single" w:sz="4" w:space="0" w:color="auto"/>
              <w:bottom w:val="single" w:sz="4" w:space="0" w:color="auto"/>
              <w:right w:val="single" w:sz="4" w:space="0" w:color="auto"/>
            </w:tcBorders>
            <w:shd w:val="clear" w:color="auto" w:fill="CC99FF"/>
          </w:tcPr>
          <w:p w14:paraId="20483CE5" w14:textId="77777777" w:rsidR="00DA6D41" w:rsidRPr="00963D3A" w:rsidRDefault="00DA6D41" w:rsidP="001536B1">
            <w:pPr>
              <w:spacing w:line="240" w:lineRule="auto"/>
              <w:rPr>
                <w:rFonts w:ascii="Poppins" w:hAnsi="Poppins" w:cs="Poppins"/>
                <w:b/>
                <w:bCs/>
              </w:rPr>
            </w:pPr>
            <w:r w:rsidRPr="00963D3A">
              <w:rPr>
                <w:rFonts w:ascii="Poppins" w:hAnsi="Poppins" w:cs="Poppins"/>
                <w:b/>
                <w:bCs/>
              </w:rPr>
              <w:t>Standard 4 – Effective management of allegations and concerns</w:t>
            </w:r>
          </w:p>
        </w:tc>
      </w:tr>
      <w:tr w:rsidR="00DA6D41" w:rsidRPr="002A1758" w14:paraId="09533165" w14:textId="77777777" w:rsidTr="008D03DF">
        <w:tc>
          <w:tcPr>
            <w:tcW w:w="704" w:type="dxa"/>
            <w:tcBorders>
              <w:top w:val="single" w:sz="4" w:space="0" w:color="auto"/>
              <w:left w:val="single" w:sz="4" w:space="0" w:color="auto"/>
              <w:bottom w:val="single" w:sz="4" w:space="0" w:color="auto"/>
              <w:right w:val="single" w:sz="4" w:space="0" w:color="auto"/>
            </w:tcBorders>
            <w:shd w:val="clear" w:color="auto" w:fill="CC99FF"/>
          </w:tcPr>
          <w:p w14:paraId="6793B941" w14:textId="77777777" w:rsidR="00DA6D41" w:rsidRPr="002A1758" w:rsidRDefault="00DA6D41" w:rsidP="001536B1">
            <w:pPr>
              <w:spacing w:line="240" w:lineRule="auto"/>
              <w:rPr>
                <w:rFonts w:ascii="Poppins" w:hAnsi="Poppins" w:cs="Poppins"/>
                <w:b/>
                <w:bCs/>
                <w:sz w:val="18"/>
                <w:szCs w:val="18"/>
              </w:rPr>
            </w:pPr>
          </w:p>
        </w:tc>
        <w:tc>
          <w:tcPr>
            <w:tcW w:w="15002" w:type="dxa"/>
            <w:gridSpan w:val="7"/>
            <w:tcBorders>
              <w:top w:val="single" w:sz="4" w:space="0" w:color="auto"/>
              <w:left w:val="single" w:sz="4" w:space="0" w:color="auto"/>
              <w:bottom w:val="single" w:sz="4" w:space="0" w:color="auto"/>
              <w:right w:val="single" w:sz="4" w:space="0" w:color="auto"/>
            </w:tcBorders>
            <w:shd w:val="clear" w:color="auto" w:fill="CC99FF"/>
          </w:tcPr>
          <w:p w14:paraId="2936EEEC" w14:textId="77777777" w:rsidR="00DA6D41" w:rsidRPr="002A1758" w:rsidRDefault="00DA6D41" w:rsidP="001536B1">
            <w:pPr>
              <w:spacing w:line="240" w:lineRule="auto"/>
              <w:rPr>
                <w:rFonts w:ascii="Poppins" w:hAnsi="Poppins" w:cs="Poppins"/>
                <w:b/>
                <w:bCs/>
                <w:sz w:val="18"/>
                <w:szCs w:val="18"/>
              </w:rPr>
            </w:pPr>
            <w:r w:rsidRPr="002A1758">
              <w:rPr>
                <w:rFonts w:ascii="Poppins" w:hAnsi="Poppins" w:cs="Poppins"/>
                <w:b/>
                <w:bCs/>
                <w:sz w:val="18"/>
                <w:szCs w:val="18"/>
              </w:rPr>
              <w:t>EF1 – The Church body will:</w:t>
            </w:r>
          </w:p>
          <w:p w14:paraId="3B789453" w14:textId="77777777" w:rsidR="00DA6D41" w:rsidRPr="00C633D4" w:rsidRDefault="00DA6D41" w:rsidP="001536B1">
            <w:pPr>
              <w:numPr>
                <w:ilvl w:val="0"/>
                <w:numId w:val="14"/>
              </w:numPr>
              <w:spacing w:line="240" w:lineRule="auto"/>
              <w:rPr>
                <w:rFonts w:ascii="Poppins" w:hAnsi="Poppins" w:cs="Poppins"/>
                <w:b/>
                <w:bCs/>
                <w:sz w:val="18"/>
                <w:szCs w:val="18"/>
              </w:rPr>
            </w:pPr>
            <w:r w:rsidRPr="00C633D4">
              <w:rPr>
                <w:rFonts w:ascii="Poppins" w:hAnsi="Poppins" w:cs="Poppins"/>
                <w:b/>
                <w:bCs/>
                <w:sz w:val="18"/>
                <w:szCs w:val="18"/>
              </w:rPr>
              <w:t>Ensure that it receives and responds to allegations in line with the nationally agreed policies and Canon Law, including through reporting to statutory authorities within expected timescales.</w:t>
            </w:r>
          </w:p>
          <w:p w14:paraId="1BDEFDA9" w14:textId="77777777" w:rsidR="00DA6D41" w:rsidRPr="00C633D4" w:rsidRDefault="00DA6D41" w:rsidP="001536B1">
            <w:pPr>
              <w:numPr>
                <w:ilvl w:val="0"/>
                <w:numId w:val="14"/>
              </w:numPr>
              <w:spacing w:line="240" w:lineRule="auto"/>
              <w:rPr>
                <w:rFonts w:ascii="Poppins" w:hAnsi="Poppins" w:cs="Poppins"/>
                <w:b/>
                <w:bCs/>
                <w:sz w:val="18"/>
                <w:szCs w:val="18"/>
              </w:rPr>
            </w:pPr>
            <w:r w:rsidRPr="00C633D4">
              <w:rPr>
                <w:rFonts w:ascii="Poppins" w:hAnsi="Poppins" w:cs="Poppins"/>
                <w:b/>
                <w:bCs/>
                <w:sz w:val="18"/>
                <w:szCs w:val="18"/>
              </w:rPr>
              <w:t>Collect necessary information to respond to allegations and concerns, while ensuring that this does not conflict with, or jeopardise the actions of statutory authorities.</w:t>
            </w:r>
          </w:p>
          <w:p w14:paraId="54B5F723" w14:textId="77777777" w:rsidR="00DA6D41" w:rsidRPr="00C633D4" w:rsidRDefault="00DA6D41" w:rsidP="001536B1">
            <w:pPr>
              <w:numPr>
                <w:ilvl w:val="0"/>
                <w:numId w:val="14"/>
              </w:numPr>
              <w:spacing w:line="240" w:lineRule="auto"/>
              <w:rPr>
                <w:rFonts w:ascii="Poppins" w:hAnsi="Poppins" w:cs="Poppins"/>
                <w:b/>
                <w:bCs/>
                <w:sz w:val="18"/>
                <w:szCs w:val="18"/>
              </w:rPr>
            </w:pPr>
            <w:r w:rsidRPr="00C633D4">
              <w:rPr>
                <w:rFonts w:ascii="Poppins" w:hAnsi="Poppins" w:cs="Poppins"/>
                <w:b/>
                <w:bCs/>
                <w:sz w:val="18"/>
                <w:szCs w:val="18"/>
              </w:rPr>
              <w:t>When necessary, investigate allegations and utilise the findings to inform subsequent actions.</w:t>
            </w:r>
          </w:p>
          <w:p w14:paraId="63D6E323" w14:textId="77777777" w:rsidR="00DA6D41" w:rsidRPr="00C633D4" w:rsidRDefault="00DA6D41" w:rsidP="001536B1">
            <w:pPr>
              <w:numPr>
                <w:ilvl w:val="0"/>
                <w:numId w:val="14"/>
              </w:numPr>
              <w:spacing w:line="240" w:lineRule="auto"/>
              <w:rPr>
                <w:rFonts w:ascii="Poppins" w:hAnsi="Poppins" w:cs="Poppins"/>
                <w:b/>
                <w:bCs/>
                <w:sz w:val="18"/>
                <w:szCs w:val="18"/>
              </w:rPr>
            </w:pPr>
            <w:r w:rsidRPr="00C633D4">
              <w:rPr>
                <w:rFonts w:ascii="Poppins" w:hAnsi="Poppins" w:cs="Poppins"/>
                <w:b/>
                <w:bCs/>
                <w:sz w:val="18"/>
                <w:szCs w:val="18"/>
              </w:rPr>
              <w:t>Maintain an appropriate level of confidentiality in respect of allegations or concerns, in line with accepted standards.</w:t>
            </w:r>
          </w:p>
          <w:p w14:paraId="45D4A55C" w14:textId="77777777" w:rsidR="00DA6D41" w:rsidRPr="00C633D4" w:rsidRDefault="00DA6D41" w:rsidP="001536B1">
            <w:pPr>
              <w:numPr>
                <w:ilvl w:val="0"/>
                <w:numId w:val="14"/>
              </w:numPr>
              <w:spacing w:line="240" w:lineRule="auto"/>
              <w:rPr>
                <w:rFonts w:ascii="Poppins" w:hAnsi="Poppins" w:cs="Poppins"/>
                <w:b/>
                <w:bCs/>
                <w:sz w:val="18"/>
                <w:szCs w:val="18"/>
              </w:rPr>
            </w:pPr>
            <w:r w:rsidRPr="00C633D4">
              <w:rPr>
                <w:rFonts w:ascii="Poppins" w:hAnsi="Poppins" w:cs="Poppins"/>
                <w:b/>
                <w:bCs/>
                <w:sz w:val="18"/>
                <w:szCs w:val="18"/>
              </w:rPr>
              <w:t>Keep accurate and retrievable records of allegations and concerns in accordance with data protection principles, national policies and procedures.</w:t>
            </w:r>
          </w:p>
          <w:p w14:paraId="09D886A1" w14:textId="77777777" w:rsidR="00DA6D41" w:rsidRPr="00C633D4" w:rsidRDefault="00DA6D41" w:rsidP="001536B1">
            <w:pPr>
              <w:numPr>
                <w:ilvl w:val="0"/>
                <w:numId w:val="14"/>
              </w:numPr>
              <w:spacing w:line="240" w:lineRule="auto"/>
              <w:rPr>
                <w:rFonts w:ascii="Poppins" w:hAnsi="Poppins" w:cs="Poppins"/>
                <w:b/>
                <w:bCs/>
                <w:sz w:val="18"/>
                <w:szCs w:val="18"/>
              </w:rPr>
            </w:pPr>
            <w:r w:rsidRPr="00C633D4">
              <w:rPr>
                <w:rFonts w:ascii="Poppins" w:hAnsi="Poppins" w:cs="Poppins"/>
                <w:b/>
                <w:bCs/>
                <w:sz w:val="18"/>
                <w:szCs w:val="18"/>
              </w:rPr>
              <w:t xml:space="preserve">Comply with the stipulations of Vos Estis Lux Mundi (2019, revised 2023) and the DDF’s </w:t>
            </w:r>
            <w:proofErr w:type="spellStart"/>
            <w:r w:rsidRPr="00C633D4">
              <w:rPr>
                <w:rFonts w:ascii="Poppins" w:hAnsi="Poppins" w:cs="Poppins"/>
                <w:b/>
                <w:bCs/>
                <w:sz w:val="18"/>
                <w:szCs w:val="18"/>
              </w:rPr>
              <w:t>Vademecum</w:t>
            </w:r>
            <w:proofErr w:type="spellEnd"/>
            <w:r w:rsidRPr="00C633D4">
              <w:rPr>
                <w:rFonts w:ascii="Poppins" w:hAnsi="Poppins" w:cs="Poppins"/>
                <w:b/>
                <w:bCs/>
                <w:sz w:val="18"/>
                <w:szCs w:val="18"/>
              </w:rPr>
              <w:t xml:space="preserve"> (2022) regarding responding to and supporting those who report having been harmed.</w:t>
            </w:r>
          </w:p>
          <w:p w14:paraId="52B1778C" w14:textId="2DA31B41" w:rsidR="00DA6D41" w:rsidRPr="00C633D4" w:rsidRDefault="00DA6D41" w:rsidP="001536B1">
            <w:pPr>
              <w:numPr>
                <w:ilvl w:val="0"/>
                <w:numId w:val="14"/>
              </w:numPr>
              <w:spacing w:line="240" w:lineRule="auto"/>
              <w:rPr>
                <w:rFonts w:ascii="Poppins" w:hAnsi="Poppins" w:cs="Poppins"/>
                <w:b/>
                <w:bCs/>
                <w:sz w:val="18"/>
                <w:szCs w:val="18"/>
              </w:rPr>
            </w:pPr>
            <w:r w:rsidRPr="00C633D4">
              <w:rPr>
                <w:rFonts w:ascii="Poppins" w:hAnsi="Poppins" w:cs="Poppins"/>
                <w:b/>
                <w:bCs/>
                <w:sz w:val="18"/>
                <w:szCs w:val="18"/>
              </w:rPr>
              <w:t>Where relevant, inform the CSSA</w:t>
            </w:r>
            <w:r w:rsidR="00114F49">
              <w:rPr>
                <w:rFonts w:ascii="Poppins" w:hAnsi="Poppins" w:cs="Poppins"/>
                <w:b/>
                <w:bCs/>
                <w:sz w:val="18"/>
                <w:szCs w:val="18"/>
              </w:rPr>
              <w:t xml:space="preserve"> </w:t>
            </w:r>
            <w:r w:rsidRPr="00C633D4">
              <w:rPr>
                <w:rFonts w:ascii="Poppins" w:hAnsi="Poppins" w:cs="Poppins"/>
                <w:b/>
                <w:bCs/>
                <w:sz w:val="18"/>
                <w:szCs w:val="18"/>
              </w:rPr>
              <w:t>of the existence of the allegations and share with them the details that would enable them to</w:t>
            </w:r>
            <w:r w:rsidR="00114F49">
              <w:rPr>
                <w:rFonts w:ascii="Poppins" w:hAnsi="Poppins" w:cs="Poppins"/>
                <w:b/>
                <w:bCs/>
                <w:sz w:val="18"/>
                <w:szCs w:val="18"/>
              </w:rPr>
              <w:t xml:space="preserve"> </w:t>
            </w:r>
            <w:r w:rsidRPr="00C633D4">
              <w:rPr>
                <w:rFonts w:ascii="Poppins" w:hAnsi="Poppins" w:cs="Poppins"/>
                <w:b/>
                <w:bCs/>
                <w:sz w:val="18"/>
                <w:szCs w:val="18"/>
              </w:rPr>
              <w:t>respond if required.</w:t>
            </w:r>
          </w:p>
          <w:p w14:paraId="7D442460" w14:textId="77777777" w:rsidR="00DA6D41" w:rsidRDefault="00DA6D41" w:rsidP="001536B1">
            <w:pPr>
              <w:numPr>
                <w:ilvl w:val="0"/>
                <w:numId w:val="14"/>
              </w:numPr>
              <w:spacing w:line="240" w:lineRule="auto"/>
              <w:rPr>
                <w:rFonts w:ascii="Poppins" w:hAnsi="Poppins" w:cs="Poppins"/>
                <w:b/>
                <w:bCs/>
                <w:sz w:val="18"/>
                <w:szCs w:val="18"/>
              </w:rPr>
            </w:pPr>
            <w:r w:rsidRPr="00C633D4">
              <w:rPr>
                <w:rFonts w:ascii="Poppins" w:hAnsi="Poppins" w:cs="Poppins"/>
                <w:b/>
                <w:bCs/>
                <w:sz w:val="18"/>
                <w:szCs w:val="18"/>
              </w:rPr>
              <w:t>Inform the trustees of the existence of allegations and confirm the responses being made.</w:t>
            </w:r>
          </w:p>
          <w:p w14:paraId="3A347402" w14:textId="77777777" w:rsidR="00DA6D41" w:rsidRPr="00681E9C" w:rsidRDefault="00DA6D41" w:rsidP="001536B1">
            <w:pPr>
              <w:numPr>
                <w:ilvl w:val="0"/>
                <w:numId w:val="14"/>
              </w:numPr>
              <w:spacing w:line="240" w:lineRule="auto"/>
              <w:rPr>
                <w:rFonts w:ascii="Poppins" w:hAnsi="Poppins" w:cs="Poppins"/>
                <w:b/>
                <w:bCs/>
                <w:sz w:val="18"/>
                <w:szCs w:val="18"/>
              </w:rPr>
            </w:pPr>
            <w:r w:rsidRPr="00C633D4">
              <w:rPr>
                <w:rFonts w:ascii="Poppins" w:hAnsi="Poppins" w:cs="Poppins"/>
                <w:b/>
                <w:bCs/>
                <w:sz w:val="18"/>
                <w:szCs w:val="18"/>
              </w:rPr>
              <w:t>Routinely seek to draw and share learning from any allegations and concerns that are raised as a way of developing practice.</w:t>
            </w:r>
          </w:p>
        </w:tc>
      </w:tr>
      <w:tr w:rsidR="00DA6D41" w:rsidRPr="002A1758" w14:paraId="098E75BE" w14:textId="77777777" w:rsidTr="008D03DF">
        <w:tc>
          <w:tcPr>
            <w:tcW w:w="704" w:type="dxa"/>
            <w:tcBorders>
              <w:top w:val="single" w:sz="4" w:space="0" w:color="auto"/>
              <w:left w:val="single" w:sz="4" w:space="0" w:color="auto"/>
              <w:bottom w:val="single" w:sz="4" w:space="0" w:color="auto"/>
              <w:right w:val="single" w:sz="4" w:space="0" w:color="auto"/>
            </w:tcBorders>
            <w:shd w:val="clear" w:color="auto" w:fill="CCCCFF"/>
          </w:tcPr>
          <w:p w14:paraId="579A99CD" w14:textId="77777777" w:rsidR="00DA6D41" w:rsidRPr="002A1758" w:rsidRDefault="00DA6D41" w:rsidP="001536B1">
            <w:pPr>
              <w:spacing w:line="240" w:lineRule="auto"/>
              <w:rPr>
                <w:rFonts w:ascii="Poppins" w:hAnsi="Poppins" w:cs="Poppins"/>
                <w:sz w:val="18"/>
                <w:szCs w:val="18"/>
              </w:rPr>
            </w:pPr>
          </w:p>
        </w:tc>
        <w:tc>
          <w:tcPr>
            <w:tcW w:w="2206" w:type="dxa"/>
            <w:tcBorders>
              <w:top w:val="single" w:sz="4" w:space="0" w:color="auto"/>
              <w:left w:val="single" w:sz="4" w:space="0" w:color="auto"/>
              <w:bottom w:val="single" w:sz="4" w:space="0" w:color="auto"/>
              <w:right w:val="single" w:sz="4" w:space="0" w:color="auto"/>
            </w:tcBorders>
            <w:shd w:val="clear" w:color="auto" w:fill="CCCCFF"/>
          </w:tcPr>
          <w:p w14:paraId="610B2A75" w14:textId="1C6779D4" w:rsidR="00DA6D41" w:rsidRPr="002A1758" w:rsidRDefault="00176D06" w:rsidP="001536B1">
            <w:pPr>
              <w:spacing w:line="240" w:lineRule="auto"/>
              <w:rPr>
                <w:rFonts w:ascii="Poppins" w:hAnsi="Poppins" w:cs="Poppins"/>
                <w:b/>
                <w:bCs/>
                <w:sz w:val="18"/>
                <w:szCs w:val="18"/>
              </w:rPr>
            </w:pPr>
            <w:r>
              <w:rPr>
                <w:rFonts w:ascii="Poppins" w:hAnsi="Poppins" w:cs="Poppins"/>
                <w:b/>
                <w:bCs/>
                <w:sz w:val="18"/>
                <w:szCs w:val="18"/>
              </w:rPr>
              <w:t>Serious concerns</w:t>
            </w:r>
          </w:p>
        </w:tc>
        <w:tc>
          <w:tcPr>
            <w:tcW w:w="2313" w:type="dxa"/>
            <w:tcBorders>
              <w:top w:val="single" w:sz="4" w:space="0" w:color="auto"/>
              <w:left w:val="single" w:sz="4" w:space="0" w:color="auto"/>
              <w:bottom w:val="single" w:sz="4" w:space="0" w:color="auto"/>
              <w:right w:val="single" w:sz="4" w:space="0" w:color="auto"/>
            </w:tcBorders>
            <w:shd w:val="clear" w:color="auto" w:fill="CCCCFF"/>
            <w:hideMark/>
          </w:tcPr>
          <w:p w14:paraId="0468B44E" w14:textId="061F0533" w:rsidR="00DA6D41" w:rsidRPr="002A1758" w:rsidRDefault="00E129E0" w:rsidP="001536B1">
            <w:pPr>
              <w:spacing w:line="240" w:lineRule="auto"/>
              <w:rPr>
                <w:rFonts w:ascii="Poppins" w:hAnsi="Poppins" w:cs="Poppins"/>
                <w:b/>
                <w:bCs/>
                <w:sz w:val="18"/>
                <w:szCs w:val="18"/>
              </w:rPr>
            </w:pPr>
            <w:r>
              <w:rPr>
                <w:rFonts w:ascii="Poppins" w:hAnsi="Poppins" w:cs="Poppins"/>
                <w:b/>
                <w:bCs/>
                <w:sz w:val="18"/>
                <w:szCs w:val="18"/>
              </w:rPr>
              <w:t>Significant improvement needed</w:t>
            </w:r>
          </w:p>
        </w:tc>
        <w:tc>
          <w:tcPr>
            <w:tcW w:w="2084" w:type="dxa"/>
            <w:tcBorders>
              <w:top w:val="single" w:sz="4" w:space="0" w:color="auto"/>
              <w:left w:val="single" w:sz="4" w:space="0" w:color="auto"/>
              <w:bottom w:val="single" w:sz="4" w:space="0" w:color="auto"/>
              <w:right w:val="single" w:sz="4" w:space="0" w:color="auto"/>
            </w:tcBorders>
            <w:shd w:val="clear" w:color="auto" w:fill="CCCCFF"/>
            <w:hideMark/>
          </w:tcPr>
          <w:p w14:paraId="3FD9DA18" w14:textId="65223F4A" w:rsidR="00DA6D41" w:rsidRPr="002A1758" w:rsidRDefault="00C64E4E" w:rsidP="001536B1">
            <w:pPr>
              <w:spacing w:line="240" w:lineRule="auto"/>
              <w:rPr>
                <w:rFonts w:ascii="Poppins" w:hAnsi="Poppins" w:cs="Poppins"/>
                <w:b/>
                <w:bCs/>
                <w:sz w:val="18"/>
                <w:szCs w:val="18"/>
              </w:rPr>
            </w:pPr>
            <w:r>
              <w:rPr>
                <w:rFonts w:ascii="Poppins" w:hAnsi="Poppins" w:cs="Poppins"/>
                <w:b/>
                <w:bCs/>
                <w:sz w:val="18"/>
                <w:szCs w:val="18"/>
              </w:rPr>
              <w:t>Requires attention</w:t>
            </w:r>
          </w:p>
        </w:tc>
        <w:tc>
          <w:tcPr>
            <w:tcW w:w="2080" w:type="dxa"/>
            <w:tcBorders>
              <w:top w:val="single" w:sz="4" w:space="0" w:color="auto"/>
              <w:left w:val="single" w:sz="4" w:space="0" w:color="auto"/>
              <w:bottom w:val="single" w:sz="4" w:space="0" w:color="auto"/>
              <w:right w:val="single" w:sz="4" w:space="0" w:color="auto"/>
            </w:tcBorders>
            <w:shd w:val="clear" w:color="auto" w:fill="CCCCFF"/>
            <w:hideMark/>
          </w:tcPr>
          <w:p w14:paraId="2390A8AE" w14:textId="2FB2739A" w:rsidR="00DA6D41" w:rsidRPr="002A1758" w:rsidRDefault="00224B22" w:rsidP="001536B1">
            <w:pPr>
              <w:spacing w:line="240" w:lineRule="auto"/>
              <w:rPr>
                <w:rFonts w:ascii="Poppins" w:hAnsi="Poppins" w:cs="Poppins"/>
                <w:b/>
                <w:bCs/>
                <w:sz w:val="18"/>
                <w:szCs w:val="18"/>
              </w:rPr>
            </w:pPr>
            <w:r>
              <w:rPr>
                <w:rFonts w:ascii="Poppins" w:hAnsi="Poppins" w:cs="Poppins"/>
                <w:b/>
                <w:bCs/>
                <w:sz w:val="18"/>
                <w:szCs w:val="18"/>
              </w:rPr>
              <w:t>Meeting expectations</w:t>
            </w:r>
          </w:p>
        </w:tc>
        <w:tc>
          <w:tcPr>
            <w:tcW w:w="2093" w:type="dxa"/>
            <w:tcBorders>
              <w:top w:val="single" w:sz="4" w:space="0" w:color="auto"/>
              <w:left w:val="single" w:sz="4" w:space="0" w:color="auto"/>
              <w:bottom w:val="single" w:sz="4" w:space="0" w:color="auto"/>
              <w:right w:val="single" w:sz="4" w:space="0" w:color="auto"/>
            </w:tcBorders>
            <w:shd w:val="clear" w:color="auto" w:fill="CCCCFF"/>
            <w:hideMark/>
          </w:tcPr>
          <w:p w14:paraId="7FA3EC81" w14:textId="27CF70DE" w:rsidR="00DA6D41" w:rsidRPr="002A1758" w:rsidRDefault="00224B22" w:rsidP="001536B1">
            <w:pPr>
              <w:spacing w:line="240" w:lineRule="auto"/>
              <w:rPr>
                <w:rFonts w:ascii="Poppins" w:hAnsi="Poppins" w:cs="Poppins"/>
                <w:b/>
                <w:bCs/>
                <w:sz w:val="18"/>
                <w:szCs w:val="18"/>
              </w:rPr>
            </w:pPr>
            <w:r>
              <w:rPr>
                <w:rFonts w:ascii="Poppins" w:hAnsi="Poppins" w:cs="Poppins"/>
                <w:b/>
                <w:bCs/>
                <w:sz w:val="18"/>
                <w:szCs w:val="18"/>
              </w:rPr>
              <w:t>Exceeding expectations</w:t>
            </w:r>
          </w:p>
        </w:tc>
        <w:tc>
          <w:tcPr>
            <w:tcW w:w="2153" w:type="dxa"/>
            <w:tcBorders>
              <w:top w:val="single" w:sz="4" w:space="0" w:color="auto"/>
              <w:left w:val="single" w:sz="4" w:space="0" w:color="auto"/>
              <w:bottom w:val="single" w:sz="4" w:space="0" w:color="auto"/>
              <w:right w:val="single" w:sz="4" w:space="0" w:color="auto"/>
            </w:tcBorders>
            <w:shd w:val="clear" w:color="auto" w:fill="CCCCFF"/>
            <w:hideMark/>
          </w:tcPr>
          <w:p w14:paraId="4EB51423" w14:textId="1C34EC84" w:rsidR="00DA6D41" w:rsidRPr="002A1758" w:rsidRDefault="00614A26" w:rsidP="001536B1">
            <w:pPr>
              <w:spacing w:line="240" w:lineRule="auto"/>
              <w:rPr>
                <w:rFonts w:ascii="Poppins" w:hAnsi="Poppins" w:cs="Poppins"/>
                <w:b/>
                <w:bCs/>
                <w:sz w:val="18"/>
                <w:szCs w:val="18"/>
              </w:rPr>
            </w:pPr>
            <w:r>
              <w:rPr>
                <w:rFonts w:ascii="Poppins" w:hAnsi="Poppins" w:cs="Poppins"/>
                <w:b/>
                <w:bCs/>
                <w:sz w:val="18"/>
                <w:szCs w:val="18"/>
              </w:rPr>
              <w:t>Substantial</w:t>
            </w:r>
            <w:r w:rsidRPr="002A1758">
              <w:rPr>
                <w:rFonts w:ascii="Poppins" w:hAnsi="Poppins" w:cs="Poppins"/>
                <w:b/>
                <w:bCs/>
                <w:sz w:val="18"/>
                <w:szCs w:val="18"/>
              </w:rPr>
              <w:t xml:space="preserve"> </w:t>
            </w:r>
            <w:r w:rsidR="00DA6D41" w:rsidRPr="002A1758">
              <w:rPr>
                <w:rFonts w:ascii="Poppins" w:hAnsi="Poppins" w:cs="Poppins"/>
                <w:b/>
                <w:bCs/>
                <w:sz w:val="18"/>
                <w:szCs w:val="18"/>
              </w:rPr>
              <w:t>assurance</w:t>
            </w:r>
          </w:p>
        </w:tc>
        <w:tc>
          <w:tcPr>
            <w:tcW w:w="2073" w:type="dxa"/>
            <w:tcBorders>
              <w:top w:val="single" w:sz="4" w:space="0" w:color="auto"/>
              <w:left w:val="single" w:sz="4" w:space="0" w:color="auto"/>
              <w:bottom w:val="single" w:sz="4" w:space="0" w:color="auto"/>
              <w:right w:val="single" w:sz="4" w:space="0" w:color="auto"/>
            </w:tcBorders>
            <w:shd w:val="clear" w:color="auto" w:fill="CCCCFF"/>
            <w:hideMark/>
          </w:tcPr>
          <w:p w14:paraId="13D2658C" w14:textId="77777777" w:rsidR="00DA6D41" w:rsidRPr="002A1758" w:rsidRDefault="00DA6D41" w:rsidP="001536B1">
            <w:pPr>
              <w:spacing w:line="240" w:lineRule="auto"/>
              <w:rPr>
                <w:rFonts w:ascii="Poppins" w:hAnsi="Poppins" w:cs="Poppins"/>
                <w:b/>
                <w:bCs/>
                <w:sz w:val="18"/>
                <w:szCs w:val="18"/>
              </w:rPr>
            </w:pPr>
            <w:r w:rsidRPr="002A1758">
              <w:rPr>
                <w:rFonts w:ascii="Poppins" w:hAnsi="Poppins" w:cs="Poppins"/>
                <w:b/>
                <w:bCs/>
                <w:sz w:val="18"/>
                <w:szCs w:val="18"/>
              </w:rPr>
              <w:t>Exemplary</w:t>
            </w:r>
          </w:p>
        </w:tc>
      </w:tr>
      <w:tr w:rsidR="00DA6D41" w:rsidRPr="002A1758" w14:paraId="0227C3D2" w14:textId="77777777" w:rsidTr="008D03DF">
        <w:tc>
          <w:tcPr>
            <w:tcW w:w="704" w:type="dxa"/>
            <w:tcBorders>
              <w:top w:val="single" w:sz="4" w:space="0" w:color="auto"/>
              <w:left w:val="single" w:sz="4" w:space="0" w:color="auto"/>
              <w:bottom w:val="single" w:sz="4" w:space="0" w:color="auto"/>
              <w:right w:val="single" w:sz="4" w:space="0" w:color="auto"/>
            </w:tcBorders>
          </w:tcPr>
          <w:p w14:paraId="3947B13F" w14:textId="77777777" w:rsidR="00DA6D41" w:rsidRPr="002A1758" w:rsidRDefault="00DA6D41" w:rsidP="001536B1">
            <w:pPr>
              <w:spacing w:line="240" w:lineRule="auto"/>
              <w:rPr>
                <w:rFonts w:ascii="Poppins" w:hAnsi="Poppins" w:cs="Poppins"/>
                <w:sz w:val="18"/>
                <w:szCs w:val="18"/>
              </w:rPr>
            </w:pPr>
            <w:r w:rsidRPr="002A1758">
              <w:rPr>
                <w:rFonts w:ascii="Poppins" w:hAnsi="Poppins" w:cs="Poppins"/>
                <w:sz w:val="18"/>
                <w:szCs w:val="18"/>
              </w:rPr>
              <w:t>4.1.1</w:t>
            </w:r>
          </w:p>
        </w:tc>
        <w:tc>
          <w:tcPr>
            <w:tcW w:w="2206" w:type="dxa"/>
            <w:tcBorders>
              <w:top w:val="single" w:sz="4" w:space="0" w:color="auto"/>
              <w:left w:val="single" w:sz="4" w:space="0" w:color="auto"/>
              <w:bottom w:val="single" w:sz="4" w:space="0" w:color="auto"/>
              <w:right w:val="single" w:sz="4" w:space="0" w:color="auto"/>
            </w:tcBorders>
          </w:tcPr>
          <w:p w14:paraId="0E6792B5"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 xml:space="preserve">The Church body has not agreed local policies and procedures to support the expected response to allegations, or practice falls significantly outside expectations. </w:t>
            </w:r>
          </w:p>
        </w:tc>
        <w:tc>
          <w:tcPr>
            <w:tcW w:w="2313" w:type="dxa"/>
            <w:tcBorders>
              <w:top w:val="single" w:sz="4" w:space="0" w:color="auto"/>
              <w:left w:val="single" w:sz="4" w:space="0" w:color="auto"/>
              <w:bottom w:val="single" w:sz="4" w:space="0" w:color="auto"/>
              <w:right w:val="single" w:sz="4" w:space="0" w:color="auto"/>
            </w:tcBorders>
          </w:tcPr>
          <w:p w14:paraId="3673F4E8" w14:textId="77777777" w:rsidR="00DA6D41" w:rsidRPr="002A1758" w:rsidRDefault="00DA6D41" w:rsidP="001536B1">
            <w:pPr>
              <w:spacing w:line="240" w:lineRule="auto"/>
              <w:rPr>
                <w:rFonts w:ascii="Poppins" w:hAnsi="Poppins" w:cs="Poppins"/>
                <w:sz w:val="18"/>
                <w:szCs w:val="18"/>
              </w:rPr>
            </w:pPr>
            <w:r w:rsidRPr="002A1758">
              <w:rPr>
                <w:rFonts w:ascii="Poppins" w:hAnsi="Poppins" w:cs="Poppins"/>
                <w:sz w:val="18"/>
                <w:szCs w:val="18"/>
              </w:rPr>
              <w:t xml:space="preserve">The Church body has agreed </w:t>
            </w:r>
            <w:r>
              <w:rPr>
                <w:rFonts w:ascii="Poppins" w:hAnsi="Poppins" w:cs="Poppins"/>
                <w:sz w:val="18"/>
                <w:szCs w:val="18"/>
              </w:rPr>
              <w:t>local policies and procedures that ensure</w:t>
            </w:r>
            <w:r w:rsidRPr="002A1758">
              <w:rPr>
                <w:rFonts w:ascii="Poppins" w:hAnsi="Poppins" w:cs="Poppins"/>
                <w:sz w:val="18"/>
                <w:szCs w:val="18"/>
              </w:rPr>
              <w:t xml:space="preserve"> allegations are received and responded to in line with nationally agreed policies</w:t>
            </w:r>
            <w:r>
              <w:rPr>
                <w:rFonts w:ascii="Poppins" w:hAnsi="Poppins" w:cs="Poppins"/>
                <w:sz w:val="18"/>
                <w:szCs w:val="18"/>
              </w:rPr>
              <w:t xml:space="preserve"> and Canon Law. </w:t>
            </w:r>
          </w:p>
        </w:tc>
        <w:tc>
          <w:tcPr>
            <w:tcW w:w="2084" w:type="dxa"/>
            <w:tcBorders>
              <w:top w:val="single" w:sz="4" w:space="0" w:color="auto"/>
              <w:left w:val="single" w:sz="4" w:space="0" w:color="auto"/>
              <w:bottom w:val="single" w:sz="4" w:space="0" w:color="auto"/>
              <w:right w:val="single" w:sz="4" w:space="0" w:color="auto"/>
            </w:tcBorders>
          </w:tcPr>
          <w:p w14:paraId="1987493E" w14:textId="316325D3" w:rsidR="00DA6D41" w:rsidRPr="002A1758" w:rsidRDefault="00DA6D41" w:rsidP="001536B1">
            <w:pPr>
              <w:spacing w:line="240" w:lineRule="auto"/>
              <w:rPr>
                <w:rFonts w:ascii="Poppins" w:hAnsi="Poppins" w:cs="Poppins"/>
                <w:sz w:val="18"/>
                <w:szCs w:val="18"/>
              </w:rPr>
            </w:pPr>
            <w:r>
              <w:rPr>
                <w:rFonts w:ascii="Poppins" w:hAnsi="Poppins" w:cs="Poppins"/>
                <w:sz w:val="18"/>
                <w:szCs w:val="18"/>
              </w:rPr>
              <w:t>Policies (local and national) and practice guidance are publicised and known to those with a role in the process. Training supports the application of policies.</w:t>
            </w:r>
            <w:r w:rsidR="00114F49">
              <w:rPr>
                <w:rFonts w:ascii="Poppins" w:hAnsi="Poppins" w:cs="Poppins"/>
                <w:sz w:val="18"/>
                <w:szCs w:val="18"/>
              </w:rPr>
              <w:t xml:space="preserve"> </w:t>
            </w:r>
          </w:p>
        </w:tc>
        <w:tc>
          <w:tcPr>
            <w:tcW w:w="2080" w:type="dxa"/>
            <w:tcBorders>
              <w:top w:val="single" w:sz="4" w:space="0" w:color="auto"/>
              <w:left w:val="single" w:sz="4" w:space="0" w:color="auto"/>
              <w:bottom w:val="single" w:sz="4" w:space="0" w:color="auto"/>
              <w:right w:val="single" w:sz="4" w:space="0" w:color="auto"/>
            </w:tcBorders>
          </w:tcPr>
          <w:p w14:paraId="761184A5"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 xml:space="preserve">Allegations received are responded to in accordance with policy and Canon Law requirements, including through reporting to statutory authorities within expected timescales. </w:t>
            </w:r>
            <w:r w:rsidRPr="002A1758">
              <w:rPr>
                <w:rFonts w:ascii="Poppins" w:hAnsi="Poppins" w:cs="Poppins"/>
                <w:sz w:val="18"/>
                <w:szCs w:val="18"/>
              </w:rPr>
              <w:br/>
            </w:r>
          </w:p>
        </w:tc>
        <w:tc>
          <w:tcPr>
            <w:tcW w:w="2093" w:type="dxa"/>
            <w:tcBorders>
              <w:top w:val="single" w:sz="4" w:space="0" w:color="auto"/>
              <w:left w:val="single" w:sz="4" w:space="0" w:color="auto"/>
              <w:bottom w:val="single" w:sz="4" w:space="0" w:color="auto"/>
              <w:right w:val="single" w:sz="4" w:space="0" w:color="auto"/>
            </w:tcBorders>
          </w:tcPr>
          <w:p w14:paraId="191AA5D4"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 xml:space="preserve">The Church body consistently responds to all allegations received in accordance with policy and Canon Law requirements, including through reporting to statutory authorities within expected timescales, irrespective of when and by whom the allegation is received. </w:t>
            </w:r>
          </w:p>
        </w:tc>
        <w:tc>
          <w:tcPr>
            <w:tcW w:w="2153" w:type="dxa"/>
            <w:tcBorders>
              <w:top w:val="single" w:sz="4" w:space="0" w:color="auto"/>
              <w:left w:val="single" w:sz="4" w:space="0" w:color="auto"/>
              <w:bottom w:val="single" w:sz="4" w:space="0" w:color="auto"/>
              <w:right w:val="single" w:sz="4" w:space="0" w:color="auto"/>
            </w:tcBorders>
          </w:tcPr>
          <w:p w14:paraId="2E588178"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 xml:space="preserve">The Church body quality assures its response to allegations to ensure that policy and Canon Law requirements are being met. Challenge is brought when expectations are not met and learning is drawn from these situations. </w:t>
            </w:r>
          </w:p>
        </w:tc>
        <w:tc>
          <w:tcPr>
            <w:tcW w:w="2073" w:type="dxa"/>
            <w:tcBorders>
              <w:top w:val="single" w:sz="4" w:space="0" w:color="auto"/>
              <w:left w:val="single" w:sz="4" w:space="0" w:color="auto"/>
              <w:bottom w:val="single" w:sz="4" w:space="0" w:color="auto"/>
              <w:right w:val="single" w:sz="4" w:space="0" w:color="auto"/>
            </w:tcBorders>
          </w:tcPr>
          <w:p w14:paraId="146BAF10"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There is a cycle of learning from the application of policies and the overall response to allegations that is seen to lead to improvements in practice, including through the development of training opportunities.</w:t>
            </w:r>
          </w:p>
        </w:tc>
      </w:tr>
      <w:tr w:rsidR="00DA6D41" w:rsidRPr="002A1758" w14:paraId="547F7549" w14:textId="77777777" w:rsidTr="008D03DF">
        <w:tc>
          <w:tcPr>
            <w:tcW w:w="704" w:type="dxa"/>
            <w:tcBorders>
              <w:top w:val="single" w:sz="4" w:space="0" w:color="auto"/>
              <w:left w:val="single" w:sz="4" w:space="0" w:color="auto"/>
              <w:bottom w:val="single" w:sz="4" w:space="0" w:color="auto"/>
              <w:right w:val="single" w:sz="4" w:space="0" w:color="auto"/>
            </w:tcBorders>
          </w:tcPr>
          <w:p w14:paraId="4A8FFBF2" w14:textId="77777777" w:rsidR="00DA6D41" w:rsidRPr="002A1758" w:rsidRDefault="00DA6D41" w:rsidP="001536B1">
            <w:pPr>
              <w:spacing w:line="240" w:lineRule="auto"/>
              <w:rPr>
                <w:rFonts w:ascii="Poppins" w:hAnsi="Poppins" w:cs="Poppins"/>
                <w:sz w:val="18"/>
                <w:szCs w:val="18"/>
              </w:rPr>
            </w:pPr>
            <w:r w:rsidRPr="002A1758">
              <w:rPr>
                <w:rFonts w:ascii="Poppins" w:hAnsi="Poppins" w:cs="Poppins"/>
                <w:sz w:val="18"/>
                <w:szCs w:val="18"/>
              </w:rPr>
              <w:t>4.1.</w:t>
            </w:r>
            <w:r>
              <w:rPr>
                <w:rFonts w:ascii="Poppins" w:hAnsi="Poppins" w:cs="Poppins"/>
                <w:sz w:val="18"/>
                <w:szCs w:val="18"/>
              </w:rPr>
              <w:t>2</w:t>
            </w:r>
          </w:p>
        </w:tc>
        <w:tc>
          <w:tcPr>
            <w:tcW w:w="2206" w:type="dxa"/>
            <w:tcBorders>
              <w:top w:val="single" w:sz="4" w:space="0" w:color="auto"/>
              <w:left w:val="single" w:sz="4" w:space="0" w:color="auto"/>
              <w:bottom w:val="single" w:sz="4" w:space="0" w:color="auto"/>
              <w:right w:val="single" w:sz="4" w:space="0" w:color="auto"/>
            </w:tcBorders>
          </w:tcPr>
          <w:p w14:paraId="10C156A6" w14:textId="77777777" w:rsidR="00DA6D41" w:rsidRPr="002A1758" w:rsidRDefault="00DA6D41" w:rsidP="001536B1">
            <w:pPr>
              <w:rPr>
                <w:rFonts w:ascii="Poppins" w:hAnsi="Poppins" w:cs="Poppins"/>
                <w:sz w:val="18"/>
                <w:szCs w:val="18"/>
              </w:rPr>
            </w:pPr>
            <w:r>
              <w:rPr>
                <w:rFonts w:ascii="Poppins" w:hAnsi="Poppins" w:cs="Poppins"/>
                <w:sz w:val="18"/>
                <w:szCs w:val="18"/>
              </w:rPr>
              <w:t>No procedure is in place covering information gathering on receipt of an allegation, or practice is such that it compromises the safety of individuals or jeopardises the actions of statutory authorities.</w:t>
            </w:r>
          </w:p>
        </w:tc>
        <w:tc>
          <w:tcPr>
            <w:tcW w:w="2313" w:type="dxa"/>
            <w:tcBorders>
              <w:top w:val="single" w:sz="4" w:space="0" w:color="auto"/>
              <w:left w:val="single" w:sz="4" w:space="0" w:color="auto"/>
              <w:bottom w:val="single" w:sz="4" w:space="0" w:color="auto"/>
              <w:right w:val="single" w:sz="4" w:space="0" w:color="auto"/>
            </w:tcBorders>
          </w:tcPr>
          <w:p w14:paraId="6425DFB7" w14:textId="77777777" w:rsidR="00DA6D41" w:rsidRPr="002A1758" w:rsidRDefault="00DA6D41" w:rsidP="001536B1">
            <w:pPr>
              <w:rPr>
                <w:rFonts w:ascii="Poppins" w:hAnsi="Poppins" w:cs="Poppins"/>
                <w:sz w:val="18"/>
                <w:szCs w:val="18"/>
              </w:rPr>
            </w:pPr>
            <w:r>
              <w:rPr>
                <w:rFonts w:ascii="Poppins" w:hAnsi="Poppins" w:cs="Poppins"/>
                <w:sz w:val="18"/>
                <w:szCs w:val="18"/>
              </w:rPr>
              <w:t xml:space="preserve">The Church body has agreed a responding to allegations procedure (or practice guidance) covering information gathering on receipt of an allegation, including how to ensure that it does not conflict with or jeopardise the actions of statutory authorities. </w:t>
            </w:r>
          </w:p>
        </w:tc>
        <w:tc>
          <w:tcPr>
            <w:tcW w:w="2084" w:type="dxa"/>
            <w:tcBorders>
              <w:top w:val="single" w:sz="4" w:space="0" w:color="auto"/>
              <w:left w:val="single" w:sz="4" w:space="0" w:color="auto"/>
              <w:bottom w:val="single" w:sz="4" w:space="0" w:color="auto"/>
              <w:right w:val="single" w:sz="4" w:space="0" w:color="auto"/>
            </w:tcBorders>
          </w:tcPr>
          <w:p w14:paraId="1C045F47" w14:textId="77777777" w:rsidR="00DA6D41" w:rsidRPr="002A1758" w:rsidRDefault="00DA6D41" w:rsidP="001536B1">
            <w:pPr>
              <w:rPr>
                <w:rFonts w:ascii="Poppins" w:hAnsi="Poppins" w:cs="Poppins"/>
                <w:sz w:val="18"/>
                <w:szCs w:val="18"/>
              </w:rPr>
            </w:pPr>
            <w:r>
              <w:rPr>
                <w:rFonts w:ascii="Poppins" w:hAnsi="Poppins" w:cs="Poppins"/>
                <w:sz w:val="18"/>
                <w:szCs w:val="18"/>
              </w:rPr>
              <w:t xml:space="preserve">The responding to allegations procedure is known by those with a direct role in the ongoing process. Materials and training provided to all who may receive an allegation covers information gathering expectations, including how to ensure that it does not conflict with or jeopardise the </w:t>
            </w:r>
            <w:r>
              <w:rPr>
                <w:rFonts w:ascii="Poppins" w:hAnsi="Poppins" w:cs="Poppins"/>
                <w:sz w:val="18"/>
                <w:szCs w:val="18"/>
              </w:rPr>
              <w:lastRenderedPageBreak/>
              <w:t>actions of statutory authorities.</w:t>
            </w:r>
          </w:p>
        </w:tc>
        <w:tc>
          <w:tcPr>
            <w:tcW w:w="2080" w:type="dxa"/>
            <w:tcBorders>
              <w:top w:val="single" w:sz="4" w:space="0" w:color="auto"/>
              <w:left w:val="single" w:sz="4" w:space="0" w:color="auto"/>
              <w:bottom w:val="single" w:sz="4" w:space="0" w:color="auto"/>
              <w:right w:val="single" w:sz="4" w:space="0" w:color="auto"/>
            </w:tcBorders>
          </w:tcPr>
          <w:p w14:paraId="6EC7DA91" w14:textId="77777777" w:rsidR="00DA6D41" w:rsidRPr="002A1758" w:rsidRDefault="00DA6D41" w:rsidP="001536B1">
            <w:pPr>
              <w:rPr>
                <w:rFonts w:ascii="Poppins" w:hAnsi="Poppins" w:cs="Poppins"/>
                <w:sz w:val="18"/>
                <w:szCs w:val="18"/>
              </w:rPr>
            </w:pPr>
            <w:r>
              <w:rPr>
                <w:rFonts w:ascii="Poppins" w:hAnsi="Poppins" w:cs="Poppins"/>
                <w:sz w:val="18"/>
                <w:szCs w:val="18"/>
              </w:rPr>
              <w:lastRenderedPageBreak/>
              <w:t xml:space="preserve">There is evidence of information gathering following the receipt of allegations and concerns, in accordance with expectations. </w:t>
            </w:r>
          </w:p>
        </w:tc>
        <w:tc>
          <w:tcPr>
            <w:tcW w:w="2093" w:type="dxa"/>
            <w:tcBorders>
              <w:top w:val="single" w:sz="4" w:space="0" w:color="auto"/>
              <w:left w:val="single" w:sz="4" w:space="0" w:color="auto"/>
              <w:bottom w:val="single" w:sz="4" w:space="0" w:color="auto"/>
              <w:right w:val="single" w:sz="4" w:space="0" w:color="auto"/>
            </w:tcBorders>
          </w:tcPr>
          <w:p w14:paraId="0418DA3A" w14:textId="13967164" w:rsidR="00DA6D41" w:rsidRPr="002A1758" w:rsidRDefault="00DA6D41" w:rsidP="001536B1">
            <w:pPr>
              <w:rPr>
                <w:rFonts w:ascii="Poppins" w:hAnsi="Poppins" w:cs="Poppins"/>
                <w:sz w:val="18"/>
                <w:szCs w:val="18"/>
              </w:rPr>
            </w:pPr>
            <w:r>
              <w:rPr>
                <w:rFonts w:ascii="Poppins" w:hAnsi="Poppins" w:cs="Poppins"/>
                <w:sz w:val="18"/>
                <w:szCs w:val="18"/>
              </w:rPr>
              <w:t xml:space="preserve">There is consistent application of procedures, throughout the Church body, to enable sufficient information to be obtained to respond, without conflicting with or jeopardising the actions of statutory authorities. Where necessary, case records demonstrate an awareness of limitations to </w:t>
            </w:r>
            <w:r>
              <w:rPr>
                <w:rFonts w:ascii="Poppins" w:hAnsi="Poppins" w:cs="Poppins"/>
                <w:sz w:val="18"/>
                <w:szCs w:val="18"/>
              </w:rPr>
              <w:lastRenderedPageBreak/>
              <w:t>available actions</w:t>
            </w:r>
            <w:r w:rsidR="004A6940">
              <w:rPr>
                <w:rFonts w:ascii="Poppins" w:hAnsi="Poppins" w:cs="Poppins"/>
                <w:sz w:val="18"/>
                <w:szCs w:val="18"/>
              </w:rPr>
              <w:t xml:space="preserve"> during statutory investigations</w:t>
            </w:r>
            <w:r>
              <w:rPr>
                <w:rFonts w:ascii="Poppins" w:hAnsi="Poppins" w:cs="Poppins"/>
                <w:sz w:val="18"/>
                <w:szCs w:val="18"/>
              </w:rPr>
              <w:t xml:space="preserve"> and subsequent work with statutory authorities to overcome any issues arising. </w:t>
            </w:r>
          </w:p>
        </w:tc>
        <w:tc>
          <w:tcPr>
            <w:tcW w:w="2153" w:type="dxa"/>
            <w:tcBorders>
              <w:top w:val="single" w:sz="4" w:space="0" w:color="auto"/>
              <w:left w:val="single" w:sz="4" w:space="0" w:color="auto"/>
              <w:bottom w:val="single" w:sz="4" w:space="0" w:color="auto"/>
              <w:right w:val="single" w:sz="4" w:space="0" w:color="auto"/>
            </w:tcBorders>
          </w:tcPr>
          <w:p w14:paraId="487885C3" w14:textId="77777777" w:rsidR="00DA6D41" w:rsidRPr="002A1758" w:rsidRDefault="00DA6D41" w:rsidP="001536B1">
            <w:pPr>
              <w:rPr>
                <w:rFonts w:ascii="Poppins" w:hAnsi="Poppins" w:cs="Poppins"/>
                <w:sz w:val="18"/>
                <w:szCs w:val="18"/>
              </w:rPr>
            </w:pPr>
            <w:r w:rsidRPr="002A1758">
              <w:rPr>
                <w:rFonts w:ascii="Poppins" w:hAnsi="Poppins" w:cs="Poppins"/>
                <w:sz w:val="18"/>
                <w:szCs w:val="18"/>
              </w:rPr>
              <w:lastRenderedPageBreak/>
              <w:t xml:space="preserve">Responses to </w:t>
            </w:r>
            <w:r>
              <w:rPr>
                <w:rFonts w:ascii="Poppins" w:hAnsi="Poppins" w:cs="Poppins"/>
                <w:sz w:val="18"/>
                <w:szCs w:val="18"/>
              </w:rPr>
              <w:t>individual allegations and concerns</w:t>
            </w:r>
            <w:r w:rsidRPr="002A1758">
              <w:rPr>
                <w:rFonts w:ascii="Poppins" w:hAnsi="Poppins" w:cs="Poppins"/>
                <w:sz w:val="18"/>
                <w:szCs w:val="18"/>
              </w:rPr>
              <w:t xml:space="preserve"> are </w:t>
            </w:r>
            <w:r>
              <w:rPr>
                <w:rFonts w:ascii="Poppins" w:hAnsi="Poppins" w:cs="Poppins"/>
                <w:sz w:val="18"/>
                <w:szCs w:val="18"/>
              </w:rPr>
              <w:t>routinely</w:t>
            </w:r>
            <w:r w:rsidRPr="002A1758">
              <w:rPr>
                <w:rFonts w:ascii="Poppins" w:hAnsi="Poppins" w:cs="Poppins"/>
                <w:sz w:val="18"/>
                <w:szCs w:val="18"/>
              </w:rPr>
              <w:t xml:space="preserve"> </w:t>
            </w:r>
            <w:r>
              <w:rPr>
                <w:rFonts w:ascii="Poppins" w:hAnsi="Poppins" w:cs="Poppins"/>
                <w:sz w:val="18"/>
                <w:szCs w:val="18"/>
              </w:rPr>
              <w:t>quality assured</w:t>
            </w:r>
            <w:r w:rsidRPr="002A1758">
              <w:rPr>
                <w:rFonts w:ascii="Poppins" w:hAnsi="Poppins" w:cs="Poppins"/>
                <w:sz w:val="18"/>
                <w:szCs w:val="18"/>
              </w:rPr>
              <w:t xml:space="preserve"> </w:t>
            </w:r>
            <w:r>
              <w:rPr>
                <w:rFonts w:ascii="Poppins" w:hAnsi="Poppins" w:cs="Poppins"/>
                <w:sz w:val="18"/>
                <w:szCs w:val="18"/>
              </w:rPr>
              <w:t xml:space="preserve">and </w:t>
            </w:r>
            <w:r w:rsidRPr="002A1758">
              <w:rPr>
                <w:rFonts w:ascii="Poppins" w:hAnsi="Poppins" w:cs="Poppins"/>
                <w:sz w:val="18"/>
                <w:szCs w:val="18"/>
              </w:rPr>
              <w:t>discussed in reflective supervision</w:t>
            </w:r>
            <w:r>
              <w:rPr>
                <w:rFonts w:ascii="Poppins" w:hAnsi="Poppins" w:cs="Poppins"/>
                <w:sz w:val="18"/>
                <w:szCs w:val="18"/>
              </w:rPr>
              <w:t>.</w:t>
            </w:r>
            <w:r w:rsidRPr="002A1758">
              <w:rPr>
                <w:rFonts w:ascii="Poppins" w:hAnsi="Poppins" w:cs="Poppins"/>
                <w:sz w:val="18"/>
                <w:szCs w:val="18"/>
              </w:rPr>
              <w:t xml:space="preserve"> </w:t>
            </w:r>
            <w:r>
              <w:rPr>
                <w:rFonts w:ascii="Poppins" w:hAnsi="Poppins" w:cs="Poppins"/>
                <w:sz w:val="18"/>
                <w:szCs w:val="18"/>
              </w:rPr>
              <w:t xml:space="preserve">This is </w:t>
            </w:r>
            <w:r w:rsidRPr="002A1758">
              <w:rPr>
                <w:rFonts w:ascii="Poppins" w:hAnsi="Poppins" w:cs="Poppins"/>
                <w:sz w:val="18"/>
                <w:szCs w:val="18"/>
              </w:rPr>
              <w:t>to ensure appropriate information gathering and that there is active engagement with statutory agencies</w:t>
            </w:r>
            <w:r>
              <w:rPr>
                <w:rFonts w:ascii="Poppins" w:hAnsi="Poppins" w:cs="Poppins"/>
                <w:sz w:val="18"/>
                <w:szCs w:val="18"/>
              </w:rPr>
              <w:t>,</w:t>
            </w:r>
            <w:r w:rsidRPr="002A1758">
              <w:rPr>
                <w:rFonts w:ascii="Poppins" w:hAnsi="Poppins" w:cs="Poppins"/>
                <w:sz w:val="18"/>
                <w:szCs w:val="18"/>
              </w:rPr>
              <w:t xml:space="preserve"> </w:t>
            </w:r>
            <w:r>
              <w:rPr>
                <w:rFonts w:ascii="Poppins" w:hAnsi="Poppins" w:cs="Poppins"/>
                <w:sz w:val="18"/>
                <w:szCs w:val="18"/>
              </w:rPr>
              <w:t xml:space="preserve">so conflicts are guarded against. The overall application </w:t>
            </w:r>
            <w:r>
              <w:rPr>
                <w:rFonts w:ascii="Poppins" w:hAnsi="Poppins" w:cs="Poppins"/>
                <w:sz w:val="18"/>
                <w:szCs w:val="18"/>
              </w:rPr>
              <w:lastRenderedPageBreak/>
              <w:t>and effectiveness of the procedure is periodically reviewed.</w:t>
            </w:r>
          </w:p>
        </w:tc>
        <w:tc>
          <w:tcPr>
            <w:tcW w:w="2073" w:type="dxa"/>
            <w:tcBorders>
              <w:top w:val="single" w:sz="4" w:space="0" w:color="auto"/>
              <w:left w:val="single" w:sz="4" w:space="0" w:color="auto"/>
              <w:bottom w:val="single" w:sz="4" w:space="0" w:color="auto"/>
              <w:right w:val="single" w:sz="4" w:space="0" w:color="auto"/>
            </w:tcBorders>
          </w:tcPr>
          <w:p w14:paraId="52B06780" w14:textId="77777777" w:rsidR="00DA6D41" w:rsidRPr="002A1758" w:rsidRDefault="00DA6D41" w:rsidP="001536B1">
            <w:pPr>
              <w:rPr>
                <w:rFonts w:ascii="Poppins" w:hAnsi="Poppins" w:cs="Poppins"/>
                <w:sz w:val="18"/>
                <w:szCs w:val="18"/>
              </w:rPr>
            </w:pPr>
            <w:r>
              <w:rPr>
                <w:rFonts w:ascii="Poppins" w:hAnsi="Poppins" w:cs="Poppins"/>
                <w:sz w:val="18"/>
                <w:szCs w:val="18"/>
              </w:rPr>
              <w:lastRenderedPageBreak/>
              <w:t>There is evidence of learning and improvement in practice arising from ongoing review of the application of the procedure. This is seen at an individual case level and through organisational developments, including the procedural framework and training.</w:t>
            </w:r>
          </w:p>
        </w:tc>
      </w:tr>
      <w:tr w:rsidR="00DA6D41" w:rsidRPr="002A1758" w14:paraId="16251285" w14:textId="77777777" w:rsidTr="008D03DF">
        <w:tc>
          <w:tcPr>
            <w:tcW w:w="704" w:type="dxa"/>
            <w:tcBorders>
              <w:top w:val="single" w:sz="4" w:space="0" w:color="auto"/>
              <w:left w:val="single" w:sz="4" w:space="0" w:color="auto"/>
              <w:bottom w:val="single" w:sz="4" w:space="0" w:color="auto"/>
              <w:right w:val="single" w:sz="4" w:space="0" w:color="auto"/>
            </w:tcBorders>
          </w:tcPr>
          <w:p w14:paraId="38C35EEA" w14:textId="77777777" w:rsidR="00DA6D41" w:rsidRPr="002A1758" w:rsidRDefault="00DA6D41" w:rsidP="001536B1">
            <w:pPr>
              <w:spacing w:line="240" w:lineRule="auto"/>
              <w:rPr>
                <w:rFonts w:ascii="Poppins" w:hAnsi="Poppins" w:cs="Poppins"/>
                <w:sz w:val="18"/>
                <w:szCs w:val="18"/>
              </w:rPr>
            </w:pPr>
            <w:r w:rsidRPr="002A1758">
              <w:rPr>
                <w:rFonts w:ascii="Poppins" w:hAnsi="Poppins" w:cs="Poppins"/>
                <w:sz w:val="18"/>
                <w:szCs w:val="18"/>
              </w:rPr>
              <w:lastRenderedPageBreak/>
              <w:t>4.1</w:t>
            </w:r>
            <w:r>
              <w:rPr>
                <w:rFonts w:ascii="Poppins" w:hAnsi="Poppins" w:cs="Poppins"/>
                <w:sz w:val="18"/>
                <w:szCs w:val="18"/>
              </w:rPr>
              <w:t>.3</w:t>
            </w:r>
          </w:p>
        </w:tc>
        <w:tc>
          <w:tcPr>
            <w:tcW w:w="2206" w:type="dxa"/>
            <w:tcBorders>
              <w:top w:val="single" w:sz="4" w:space="0" w:color="auto"/>
              <w:left w:val="single" w:sz="4" w:space="0" w:color="auto"/>
              <w:bottom w:val="single" w:sz="4" w:space="0" w:color="auto"/>
              <w:right w:val="single" w:sz="4" w:space="0" w:color="auto"/>
            </w:tcBorders>
          </w:tcPr>
          <w:p w14:paraId="3A1D1857" w14:textId="77777777" w:rsidR="00DA6D41" w:rsidRPr="002A1758" w:rsidRDefault="00DA6D41" w:rsidP="001536B1">
            <w:pPr>
              <w:rPr>
                <w:rFonts w:ascii="Poppins" w:hAnsi="Poppins" w:cs="Poppins"/>
                <w:sz w:val="18"/>
                <w:szCs w:val="18"/>
              </w:rPr>
            </w:pPr>
            <w:r>
              <w:rPr>
                <w:rFonts w:ascii="Poppins" w:hAnsi="Poppins" w:cs="Poppins"/>
                <w:sz w:val="18"/>
                <w:szCs w:val="18"/>
              </w:rPr>
              <w:t>There is no agreed procedural framework for investigations, or there are serious inadequacies in the investigation of allegations.</w:t>
            </w:r>
          </w:p>
        </w:tc>
        <w:tc>
          <w:tcPr>
            <w:tcW w:w="2313" w:type="dxa"/>
            <w:tcBorders>
              <w:top w:val="single" w:sz="4" w:space="0" w:color="auto"/>
              <w:left w:val="single" w:sz="4" w:space="0" w:color="auto"/>
              <w:bottom w:val="single" w:sz="4" w:space="0" w:color="auto"/>
              <w:right w:val="single" w:sz="4" w:space="0" w:color="auto"/>
            </w:tcBorders>
          </w:tcPr>
          <w:p w14:paraId="093B9993" w14:textId="77777777" w:rsidR="00DA6D41" w:rsidRPr="002A1758" w:rsidRDefault="00DA6D41" w:rsidP="001536B1">
            <w:pPr>
              <w:rPr>
                <w:rFonts w:ascii="Poppins" w:hAnsi="Poppins" w:cs="Poppins"/>
                <w:sz w:val="18"/>
                <w:szCs w:val="18"/>
              </w:rPr>
            </w:pPr>
            <w:r>
              <w:rPr>
                <w:rFonts w:ascii="Poppins" w:hAnsi="Poppins" w:cs="Poppins"/>
                <w:sz w:val="18"/>
                <w:szCs w:val="18"/>
              </w:rPr>
              <w:t>The Church body has an agreed procedural framework for the investigation of allegations and the subsequent response to findings.</w:t>
            </w:r>
          </w:p>
        </w:tc>
        <w:tc>
          <w:tcPr>
            <w:tcW w:w="2084" w:type="dxa"/>
            <w:tcBorders>
              <w:top w:val="single" w:sz="4" w:space="0" w:color="auto"/>
              <w:left w:val="single" w:sz="4" w:space="0" w:color="auto"/>
              <w:bottom w:val="single" w:sz="4" w:space="0" w:color="auto"/>
              <w:right w:val="single" w:sz="4" w:space="0" w:color="auto"/>
            </w:tcBorders>
          </w:tcPr>
          <w:p w14:paraId="4E7F5952" w14:textId="77777777" w:rsidR="00DA6D41" w:rsidRPr="002A1758" w:rsidRDefault="00DA6D41" w:rsidP="001536B1">
            <w:pPr>
              <w:rPr>
                <w:rFonts w:ascii="Poppins" w:hAnsi="Poppins" w:cs="Poppins"/>
                <w:sz w:val="18"/>
                <w:szCs w:val="18"/>
              </w:rPr>
            </w:pPr>
            <w:r>
              <w:rPr>
                <w:rFonts w:ascii="Poppins" w:hAnsi="Poppins" w:cs="Poppins"/>
                <w:sz w:val="18"/>
                <w:szCs w:val="18"/>
              </w:rPr>
              <w:t xml:space="preserve">The Church body has suitably trained personnel in place to undertake investigations (or access to external investigators) and to otherwise support the process. </w:t>
            </w:r>
          </w:p>
        </w:tc>
        <w:tc>
          <w:tcPr>
            <w:tcW w:w="2080" w:type="dxa"/>
            <w:tcBorders>
              <w:top w:val="single" w:sz="4" w:space="0" w:color="auto"/>
              <w:left w:val="single" w:sz="4" w:space="0" w:color="auto"/>
              <w:bottom w:val="single" w:sz="4" w:space="0" w:color="auto"/>
              <w:right w:val="single" w:sz="4" w:space="0" w:color="auto"/>
            </w:tcBorders>
          </w:tcPr>
          <w:p w14:paraId="06926C1E" w14:textId="77777777" w:rsidR="00DA6D41" w:rsidRPr="002A1758" w:rsidRDefault="00DA6D41" w:rsidP="001536B1">
            <w:pPr>
              <w:rPr>
                <w:rFonts w:ascii="Poppins" w:hAnsi="Poppins" w:cs="Poppins"/>
                <w:sz w:val="18"/>
                <w:szCs w:val="18"/>
              </w:rPr>
            </w:pPr>
            <w:r>
              <w:rPr>
                <w:rFonts w:ascii="Poppins" w:hAnsi="Poppins" w:cs="Poppins"/>
                <w:sz w:val="18"/>
                <w:szCs w:val="18"/>
              </w:rPr>
              <w:t>Investigations have taken place in accordance with procedural expectations.</w:t>
            </w:r>
          </w:p>
        </w:tc>
        <w:tc>
          <w:tcPr>
            <w:tcW w:w="2093" w:type="dxa"/>
            <w:tcBorders>
              <w:top w:val="single" w:sz="4" w:space="0" w:color="auto"/>
              <w:left w:val="single" w:sz="4" w:space="0" w:color="auto"/>
              <w:bottom w:val="single" w:sz="4" w:space="0" w:color="auto"/>
              <w:right w:val="single" w:sz="4" w:space="0" w:color="auto"/>
            </w:tcBorders>
          </w:tcPr>
          <w:p w14:paraId="3A4A7FC2" w14:textId="24552595" w:rsidR="00DA6D41" w:rsidRPr="002A1758" w:rsidRDefault="00DA6D41" w:rsidP="001536B1">
            <w:pPr>
              <w:rPr>
                <w:rFonts w:ascii="Poppins" w:hAnsi="Poppins" w:cs="Poppins"/>
                <w:sz w:val="18"/>
                <w:szCs w:val="18"/>
              </w:rPr>
            </w:pPr>
            <w:r>
              <w:rPr>
                <w:rFonts w:ascii="Poppins" w:hAnsi="Poppins" w:cs="Poppins"/>
                <w:sz w:val="18"/>
                <w:szCs w:val="18"/>
              </w:rPr>
              <w:t xml:space="preserve">Timely and </w:t>
            </w:r>
            <w:proofErr w:type="gramStart"/>
            <w:r>
              <w:rPr>
                <w:rFonts w:ascii="Poppins" w:hAnsi="Poppins" w:cs="Poppins"/>
                <w:sz w:val="18"/>
                <w:szCs w:val="18"/>
              </w:rPr>
              <w:t>high quality</w:t>
            </w:r>
            <w:proofErr w:type="gramEnd"/>
            <w:r>
              <w:rPr>
                <w:rFonts w:ascii="Poppins" w:hAnsi="Poppins" w:cs="Poppins"/>
                <w:sz w:val="18"/>
                <w:szCs w:val="18"/>
              </w:rPr>
              <w:t xml:space="preserve"> investigations have enabled the outcome of allegations to be determined, with decisive action seen to be taken </w:t>
            </w:r>
            <w:proofErr w:type="gramStart"/>
            <w:r>
              <w:rPr>
                <w:rFonts w:ascii="Poppins" w:hAnsi="Poppins" w:cs="Poppins"/>
                <w:sz w:val="18"/>
                <w:szCs w:val="18"/>
              </w:rPr>
              <w:t>on the basis of</w:t>
            </w:r>
            <w:proofErr w:type="gramEnd"/>
            <w:r>
              <w:rPr>
                <w:rFonts w:ascii="Poppins" w:hAnsi="Poppins" w:cs="Poppins"/>
                <w:sz w:val="18"/>
                <w:szCs w:val="18"/>
              </w:rPr>
              <w:t xml:space="preserve"> findings. The person reporting having been harmed, respondent and others involved have been treated with respect and kept up to date with progress throughout.</w:t>
            </w:r>
            <w:r w:rsidR="00114F49">
              <w:rPr>
                <w:rFonts w:ascii="Poppins" w:hAnsi="Poppins" w:cs="Poppins"/>
                <w:sz w:val="18"/>
                <w:szCs w:val="18"/>
              </w:rPr>
              <w:t xml:space="preserve"> </w:t>
            </w:r>
          </w:p>
        </w:tc>
        <w:tc>
          <w:tcPr>
            <w:tcW w:w="2153" w:type="dxa"/>
            <w:tcBorders>
              <w:top w:val="single" w:sz="4" w:space="0" w:color="auto"/>
              <w:left w:val="single" w:sz="4" w:space="0" w:color="auto"/>
              <w:bottom w:val="single" w:sz="4" w:space="0" w:color="auto"/>
              <w:right w:val="single" w:sz="4" w:space="0" w:color="auto"/>
            </w:tcBorders>
          </w:tcPr>
          <w:p w14:paraId="57140C8B" w14:textId="77777777" w:rsidR="00DA6D41" w:rsidRPr="002A1758" w:rsidRDefault="00DA6D41" w:rsidP="001536B1">
            <w:pPr>
              <w:rPr>
                <w:rFonts w:ascii="Poppins" w:hAnsi="Poppins" w:cs="Poppins"/>
                <w:sz w:val="18"/>
                <w:szCs w:val="18"/>
              </w:rPr>
            </w:pPr>
            <w:r>
              <w:rPr>
                <w:rFonts w:ascii="Poppins" w:hAnsi="Poppins" w:cs="Poppins"/>
                <w:sz w:val="18"/>
                <w:szCs w:val="18"/>
              </w:rPr>
              <w:t xml:space="preserve">Governance arrangements provide for the quality assurance of investigations. These are seen to support the timely completion and quality of investigations, and subsequent implementation of actions. There is evidence of involved parties being held to account, including for the delivery of actions. </w:t>
            </w:r>
            <w:r w:rsidRPr="002A1758">
              <w:rPr>
                <w:rFonts w:ascii="Poppins" w:hAnsi="Poppins" w:cs="Poppins"/>
                <w:sz w:val="18"/>
                <w:szCs w:val="18"/>
              </w:rPr>
              <w:br/>
            </w:r>
          </w:p>
        </w:tc>
        <w:tc>
          <w:tcPr>
            <w:tcW w:w="2073" w:type="dxa"/>
            <w:tcBorders>
              <w:top w:val="single" w:sz="4" w:space="0" w:color="auto"/>
              <w:left w:val="single" w:sz="4" w:space="0" w:color="auto"/>
              <w:bottom w:val="single" w:sz="4" w:space="0" w:color="auto"/>
              <w:right w:val="single" w:sz="4" w:space="0" w:color="auto"/>
            </w:tcBorders>
          </w:tcPr>
          <w:p w14:paraId="37320CE2" w14:textId="77777777" w:rsidR="00DA6D41" w:rsidRPr="002A1758" w:rsidRDefault="00DA6D41" w:rsidP="001536B1">
            <w:pPr>
              <w:rPr>
                <w:rFonts w:ascii="Poppins" w:hAnsi="Poppins" w:cs="Poppins"/>
                <w:sz w:val="18"/>
                <w:szCs w:val="18"/>
              </w:rPr>
            </w:pPr>
            <w:r>
              <w:rPr>
                <w:rFonts w:ascii="Poppins" w:hAnsi="Poppins" w:cs="Poppins"/>
                <w:sz w:val="18"/>
                <w:szCs w:val="18"/>
              </w:rPr>
              <w:t>On completion, investigations into allegations are reviewed to determine any points for learning. Where identified, these lead to action with improvements seen in subsequent investigations.</w:t>
            </w:r>
          </w:p>
        </w:tc>
      </w:tr>
      <w:tr w:rsidR="00DA6D41" w:rsidRPr="002A1758" w14:paraId="0887A91F" w14:textId="77777777" w:rsidTr="008D03DF">
        <w:tc>
          <w:tcPr>
            <w:tcW w:w="704" w:type="dxa"/>
            <w:tcBorders>
              <w:top w:val="single" w:sz="4" w:space="0" w:color="auto"/>
              <w:left w:val="single" w:sz="4" w:space="0" w:color="auto"/>
              <w:bottom w:val="single" w:sz="4" w:space="0" w:color="auto"/>
              <w:right w:val="single" w:sz="4" w:space="0" w:color="auto"/>
            </w:tcBorders>
          </w:tcPr>
          <w:p w14:paraId="274438AF" w14:textId="77777777" w:rsidR="00DA6D41" w:rsidRPr="002A1758" w:rsidRDefault="00DA6D41" w:rsidP="001536B1">
            <w:pPr>
              <w:spacing w:line="240" w:lineRule="auto"/>
              <w:rPr>
                <w:rFonts w:ascii="Poppins" w:hAnsi="Poppins" w:cs="Poppins"/>
                <w:sz w:val="18"/>
                <w:szCs w:val="18"/>
              </w:rPr>
            </w:pPr>
            <w:r w:rsidRPr="002A1758">
              <w:rPr>
                <w:rFonts w:ascii="Poppins" w:hAnsi="Poppins" w:cs="Poppins"/>
                <w:sz w:val="18"/>
                <w:szCs w:val="18"/>
              </w:rPr>
              <w:t>4.1.</w:t>
            </w:r>
            <w:r>
              <w:rPr>
                <w:rFonts w:ascii="Poppins" w:hAnsi="Poppins" w:cs="Poppins"/>
                <w:sz w:val="18"/>
                <w:szCs w:val="18"/>
              </w:rPr>
              <w:t>4</w:t>
            </w:r>
          </w:p>
        </w:tc>
        <w:tc>
          <w:tcPr>
            <w:tcW w:w="2206" w:type="dxa"/>
            <w:tcBorders>
              <w:top w:val="single" w:sz="4" w:space="0" w:color="auto"/>
              <w:left w:val="single" w:sz="4" w:space="0" w:color="auto"/>
              <w:bottom w:val="single" w:sz="4" w:space="0" w:color="auto"/>
              <w:right w:val="single" w:sz="4" w:space="0" w:color="auto"/>
            </w:tcBorders>
          </w:tcPr>
          <w:p w14:paraId="7F3F462C" w14:textId="77777777" w:rsidR="00DA6D41" w:rsidRPr="002A1758" w:rsidRDefault="00DA6D41" w:rsidP="001536B1">
            <w:pPr>
              <w:rPr>
                <w:rFonts w:ascii="Poppins" w:hAnsi="Poppins" w:cs="Poppins"/>
                <w:sz w:val="18"/>
                <w:szCs w:val="18"/>
              </w:rPr>
            </w:pPr>
            <w:r>
              <w:rPr>
                <w:rFonts w:ascii="Poppins" w:hAnsi="Poppins" w:cs="Poppins"/>
                <w:sz w:val="18"/>
                <w:szCs w:val="18"/>
              </w:rPr>
              <w:t xml:space="preserve">There is no confidentiality policy in place, or there are serious failures in practice in terms of confidentiality that have compromised </w:t>
            </w:r>
            <w:r>
              <w:rPr>
                <w:rFonts w:ascii="Poppins" w:hAnsi="Poppins" w:cs="Poppins"/>
                <w:sz w:val="18"/>
                <w:szCs w:val="18"/>
              </w:rPr>
              <w:lastRenderedPageBreak/>
              <w:t xml:space="preserve">the safety of individuals. </w:t>
            </w:r>
          </w:p>
        </w:tc>
        <w:tc>
          <w:tcPr>
            <w:tcW w:w="2313" w:type="dxa"/>
            <w:tcBorders>
              <w:top w:val="single" w:sz="4" w:space="0" w:color="auto"/>
              <w:left w:val="single" w:sz="4" w:space="0" w:color="auto"/>
              <w:bottom w:val="single" w:sz="4" w:space="0" w:color="auto"/>
              <w:right w:val="single" w:sz="4" w:space="0" w:color="auto"/>
            </w:tcBorders>
          </w:tcPr>
          <w:p w14:paraId="3973F375" w14:textId="77777777" w:rsidR="00DA6D41" w:rsidRPr="002A1758" w:rsidRDefault="00DA6D41" w:rsidP="001536B1">
            <w:pPr>
              <w:rPr>
                <w:rFonts w:ascii="Poppins" w:hAnsi="Poppins" w:cs="Poppins"/>
                <w:sz w:val="18"/>
                <w:szCs w:val="18"/>
              </w:rPr>
            </w:pPr>
            <w:r>
              <w:rPr>
                <w:rFonts w:ascii="Poppins" w:hAnsi="Poppins" w:cs="Poppins"/>
                <w:sz w:val="18"/>
                <w:szCs w:val="18"/>
              </w:rPr>
              <w:lastRenderedPageBreak/>
              <w:t xml:space="preserve">The Church body has an agreed confidentiality policy for the management of allegations (as a standalone policy or part of a broader </w:t>
            </w:r>
            <w:r>
              <w:rPr>
                <w:rFonts w:ascii="Poppins" w:hAnsi="Poppins" w:cs="Poppins"/>
                <w:sz w:val="18"/>
                <w:szCs w:val="18"/>
              </w:rPr>
              <w:lastRenderedPageBreak/>
              <w:t>document), that accords with civil and Canon law expectations.</w:t>
            </w:r>
          </w:p>
        </w:tc>
        <w:tc>
          <w:tcPr>
            <w:tcW w:w="2084" w:type="dxa"/>
            <w:tcBorders>
              <w:top w:val="single" w:sz="4" w:space="0" w:color="auto"/>
              <w:left w:val="single" w:sz="4" w:space="0" w:color="auto"/>
              <w:bottom w:val="single" w:sz="4" w:space="0" w:color="auto"/>
              <w:right w:val="single" w:sz="4" w:space="0" w:color="auto"/>
            </w:tcBorders>
          </w:tcPr>
          <w:p w14:paraId="304F9184" w14:textId="77777777" w:rsidR="00DA6D41" w:rsidRPr="002A1758" w:rsidRDefault="00DA6D41" w:rsidP="001536B1">
            <w:pPr>
              <w:rPr>
                <w:rFonts w:ascii="Poppins" w:hAnsi="Poppins" w:cs="Poppins"/>
                <w:sz w:val="18"/>
                <w:szCs w:val="18"/>
              </w:rPr>
            </w:pPr>
            <w:r>
              <w:rPr>
                <w:rFonts w:ascii="Poppins" w:hAnsi="Poppins" w:cs="Poppins"/>
                <w:sz w:val="18"/>
                <w:szCs w:val="18"/>
              </w:rPr>
              <w:lastRenderedPageBreak/>
              <w:t xml:space="preserve">The confidentiality policy is published and made known to individuals who receive a service at, or shortly following, their first contact. </w:t>
            </w:r>
            <w:r>
              <w:rPr>
                <w:rFonts w:ascii="Poppins" w:hAnsi="Poppins" w:cs="Poppins"/>
                <w:sz w:val="18"/>
                <w:szCs w:val="18"/>
              </w:rPr>
              <w:lastRenderedPageBreak/>
              <w:t>Relevant staff clearly understand expectations, with training provided, as necessary.</w:t>
            </w:r>
          </w:p>
        </w:tc>
        <w:tc>
          <w:tcPr>
            <w:tcW w:w="2080" w:type="dxa"/>
            <w:tcBorders>
              <w:top w:val="single" w:sz="4" w:space="0" w:color="auto"/>
              <w:left w:val="single" w:sz="4" w:space="0" w:color="auto"/>
              <w:bottom w:val="single" w:sz="4" w:space="0" w:color="auto"/>
              <w:right w:val="single" w:sz="4" w:space="0" w:color="auto"/>
            </w:tcBorders>
          </w:tcPr>
          <w:p w14:paraId="778E4FC3" w14:textId="77777777" w:rsidR="00DA6D41" w:rsidRPr="002A1758" w:rsidRDefault="00DA6D41" w:rsidP="001536B1">
            <w:pPr>
              <w:rPr>
                <w:rFonts w:ascii="Poppins" w:hAnsi="Poppins" w:cs="Poppins"/>
                <w:sz w:val="18"/>
                <w:szCs w:val="18"/>
              </w:rPr>
            </w:pPr>
            <w:r>
              <w:rPr>
                <w:rFonts w:ascii="Poppins" w:hAnsi="Poppins" w:cs="Poppins"/>
                <w:sz w:val="18"/>
                <w:szCs w:val="18"/>
              </w:rPr>
              <w:lastRenderedPageBreak/>
              <w:t xml:space="preserve">There is evidence of the application of the confidentiality policy in practice. Training for all who may receive a disclosure includes </w:t>
            </w:r>
            <w:r>
              <w:rPr>
                <w:rFonts w:ascii="Poppins" w:hAnsi="Poppins" w:cs="Poppins"/>
                <w:sz w:val="18"/>
                <w:szCs w:val="18"/>
              </w:rPr>
              <w:lastRenderedPageBreak/>
              <w:t>confidentiality expectations.</w:t>
            </w:r>
          </w:p>
        </w:tc>
        <w:tc>
          <w:tcPr>
            <w:tcW w:w="2093" w:type="dxa"/>
            <w:tcBorders>
              <w:top w:val="single" w:sz="4" w:space="0" w:color="auto"/>
              <w:left w:val="single" w:sz="4" w:space="0" w:color="auto"/>
              <w:bottom w:val="single" w:sz="4" w:space="0" w:color="auto"/>
              <w:right w:val="single" w:sz="4" w:space="0" w:color="auto"/>
            </w:tcBorders>
          </w:tcPr>
          <w:p w14:paraId="2996F1BD" w14:textId="77777777" w:rsidR="00DA6D41" w:rsidRPr="002A1758" w:rsidRDefault="00DA6D41" w:rsidP="001536B1">
            <w:pPr>
              <w:rPr>
                <w:rFonts w:ascii="Poppins" w:hAnsi="Poppins" w:cs="Poppins"/>
                <w:sz w:val="18"/>
                <w:szCs w:val="18"/>
              </w:rPr>
            </w:pPr>
            <w:r w:rsidRPr="002A1758">
              <w:rPr>
                <w:rFonts w:ascii="Poppins" w:hAnsi="Poppins" w:cs="Poppins"/>
                <w:sz w:val="18"/>
                <w:szCs w:val="18"/>
              </w:rPr>
              <w:lastRenderedPageBreak/>
              <w:t xml:space="preserve">The confidentiality policy is </w:t>
            </w:r>
            <w:r>
              <w:rPr>
                <w:rFonts w:ascii="Poppins" w:hAnsi="Poppins" w:cs="Poppins"/>
                <w:sz w:val="18"/>
                <w:szCs w:val="18"/>
              </w:rPr>
              <w:t xml:space="preserve">consistently applied throughout safeguarding practice. Where necessary, appropriate </w:t>
            </w:r>
            <w:r>
              <w:rPr>
                <w:rFonts w:ascii="Poppins" w:hAnsi="Poppins" w:cs="Poppins"/>
                <w:sz w:val="18"/>
                <w:szCs w:val="18"/>
              </w:rPr>
              <w:lastRenderedPageBreak/>
              <w:t xml:space="preserve">expertise is sought and decisions explained to those concerned. </w:t>
            </w:r>
          </w:p>
        </w:tc>
        <w:tc>
          <w:tcPr>
            <w:tcW w:w="2153" w:type="dxa"/>
            <w:tcBorders>
              <w:top w:val="single" w:sz="4" w:space="0" w:color="auto"/>
              <w:left w:val="single" w:sz="4" w:space="0" w:color="auto"/>
              <w:bottom w:val="single" w:sz="4" w:space="0" w:color="auto"/>
              <w:right w:val="single" w:sz="4" w:space="0" w:color="auto"/>
            </w:tcBorders>
          </w:tcPr>
          <w:p w14:paraId="1EC4A9EB" w14:textId="77777777" w:rsidR="00DA6D41" w:rsidRPr="002A1758" w:rsidRDefault="00DA6D41" w:rsidP="001536B1">
            <w:pPr>
              <w:rPr>
                <w:rFonts w:ascii="Poppins" w:hAnsi="Poppins" w:cs="Poppins"/>
                <w:sz w:val="18"/>
                <w:szCs w:val="18"/>
              </w:rPr>
            </w:pPr>
            <w:r>
              <w:rPr>
                <w:rFonts w:ascii="Poppins" w:hAnsi="Poppins" w:cs="Poppins"/>
                <w:sz w:val="18"/>
                <w:szCs w:val="18"/>
              </w:rPr>
              <w:lastRenderedPageBreak/>
              <w:t xml:space="preserve">Quality assurance processes are in place to check application of the confidentiality </w:t>
            </w:r>
            <w:proofErr w:type="gramStart"/>
            <w:r>
              <w:rPr>
                <w:rFonts w:ascii="Poppins" w:hAnsi="Poppins" w:cs="Poppins"/>
                <w:sz w:val="18"/>
                <w:szCs w:val="18"/>
              </w:rPr>
              <w:t>policy,</w:t>
            </w:r>
            <w:proofErr w:type="gramEnd"/>
            <w:r>
              <w:rPr>
                <w:rFonts w:ascii="Poppins" w:hAnsi="Poppins" w:cs="Poppins"/>
                <w:sz w:val="18"/>
                <w:szCs w:val="18"/>
              </w:rPr>
              <w:t xml:space="preserve"> they provide for reflection on and </w:t>
            </w:r>
            <w:r>
              <w:rPr>
                <w:rFonts w:ascii="Poppins" w:hAnsi="Poppins" w:cs="Poppins"/>
                <w:sz w:val="18"/>
                <w:szCs w:val="18"/>
              </w:rPr>
              <w:lastRenderedPageBreak/>
              <w:t>challenge of decision making. The policy is regularly reviewed to ensure that it remains current.</w:t>
            </w:r>
          </w:p>
        </w:tc>
        <w:tc>
          <w:tcPr>
            <w:tcW w:w="2073" w:type="dxa"/>
            <w:tcBorders>
              <w:top w:val="single" w:sz="4" w:space="0" w:color="auto"/>
              <w:left w:val="single" w:sz="4" w:space="0" w:color="auto"/>
              <w:bottom w:val="single" w:sz="4" w:space="0" w:color="auto"/>
              <w:right w:val="single" w:sz="4" w:space="0" w:color="auto"/>
            </w:tcBorders>
          </w:tcPr>
          <w:p w14:paraId="79B75012" w14:textId="77777777" w:rsidR="00DA6D41" w:rsidRPr="002A1758" w:rsidRDefault="00DA6D41" w:rsidP="001536B1">
            <w:pPr>
              <w:rPr>
                <w:rFonts w:ascii="Poppins" w:hAnsi="Poppins" w:cs="Poppins"/>
                <w:sz w:val="18"/>
                <w:szCs w:val="18"/>
              </w:rPr>
            </w:pPr>
            <w:r>
              <w:rPr>
                <w:rFonts w:ascii="Poppins" w:hAnsi="Poppins" w:cs="Poppins"/>
                <w:sz w:val="18"/>
                <w:szCs w:val="18"/>
              </w:rPr>
              <w:lastRenderedPageBreak/>
              <w:t>There is evidence of learning from and continuous improvement of the application of the confidentiality policy.</w:t>
            </w:r>
          </w:p>
        </w:tc>
      </w:tr>
      <w:tr w:rsidR="00DA6D41" w:rsidRPr="002A1758" w14:paraId="1C5767F7" w14:textId="77777777" w:rsidTr="008D03DF">
        <w:tc>
          <w:tcPr>
            <w:tcW w:w="704" w:type="dxa"/>
            <w:tcBorders>
              <w:top w:val="single" w:sz="4" w:space="0" w:color="auto"/>
              <w:left w:val="single" w:sz="4" w:space="0" w:color="auto"/>
              <w:bottom w:val="single" w:sz="4" w:space="0" w:color="auto"/>
              <w:right w:val="single" w:sz="4" w:space="0" w:color="auto"/>
            </w:tcBorders>
          </w:tcPr>
          <w:p w14:paraId="576FB100" w14:textId="77777777" w:rsidR="00DA6D41" w:rsidRPr="002A1758" w:rsidRDefault="00DA6D41" w:rsidP="001536B1">
            <w:pPr>
              <w:spacing w:line="240" w:lineRule="auto"/>
              <w:rPr>
                <w:rFonts w:ascii="Poppins" w:hAnsi="Poppins" w:cs="Poppins"/>
                <w:sz w:val="18"/>
                <w:szCs w:val="18"/>
              </w:rPr>
            </w:pPr>
            <w:r w:rsidRPr="002A1758">
              <w:rPr>
                <w:rFonts w:ascii="Poppins" w:hAnsi="Poppins" w:cs="Poppins"/>
                <w:sz w:val="18"/>
                <w:szCs w:val="18"/>
              </w:rPr>
              <w:lastRenderedPageBreak/>
              <w:t>4.1.</w:t>
            </w:r>
            <w:r>
              <w:rPr>
                <w:rFonts w:ascii="Poppins" w:hAnsi="Poppins" w:cs="Poppins"/>
                <w:sz w:val="18"/>
                <w:szCs w:val="18"/>
              </w:rPr>
              <w:t>5</w:t>
            </w:r>
          </w:p>
        </w:tc>
        <w:tc>
          <w:tcPr>
            <w:tcW w:w="2206" w:type="dxa"/>
            <w:tcBorders>
              <w:top w:val="single" w:sz="4" w:space="0" w:color="auto"/>
              <w:left w:val="single" w:sz="4" w:space="0" w:color="auto"/>
              <w:bottom w:val="single" w:sz="4" w:space="0" w:color="auto"/>
              <w:right w:val="single" w:sz="4" w:space="0" w:color="auto"/>
            </w:tcBorders>
          </w:tcPr>
          <w:p w14:paraId="72E62351" w14:textId="2AD2E44C" w:rsidR="00DA6D41" w:rsidRPr="002A1758" w:rsidRDefault="00DA6D41" w:rsidP="001536B1">
            <w:pPr>
              <w:rPr>
                <w:rFonts w:ascii="Poppins" w:hAnsi="Poppins" w:cs="Poppins"/>
                <w:sz w:val="18"/>
                <w:szCs w:val="18"/>
              </w:rPr>
            </w:pPr>
            <w:r>
              <w:rPr>
                <w:rFonts w:ascii="Poppins" w:hAnsi="Poppins" w:cs="Poppins"/>
                <w:sz w:val="18"/>
                <w:szCs w:val="18"/>
              </w:rPr>
              <w:t>There is no case recording policy or procedure in place, or recording practice is inadequate to the extent that it has compromised the safety of individuals.</w:t>
            </w:r>
            <w:r w:rsidR="00114F49">
              <w:rPr>
                <w:rFonts w:ascii="Poppins" w:hAnsi="Poppins" w:cs="Poppins"/>
                <w:sz w:val="18"/>
                <w:szCs w:val="18"/>
              </w:rPr>
              <w:t xml:space="preserve"> </w:t>
            </w:r>
          </w:p>
        </w:tc>
        <w:tc>
          <w:tcPr>
            <w:tcW w:w="2313" w:type="dxa"/>
            <w:tcBorders>
              <w:top w:val="single" w:sz="4" w:space="0" w:color="auto"/>
              <w:left w:val="single" w:sz="4" w:space="0" w:color="auto"/>
              <w:bottom w:val="single" w:sz="4" w:space="0" w:color="auto"/>
              <w:right w:val="single" w:sz="4" w:space="0" w:color="auto"/>
            </w:tcBorders>
          </w:tcPr>
          <w:p w14:paraId="01E5BDDC" w14:textId="77777777" w:rsidR="00DA6D41" w:rsidRPr="002A1758" w:rsidRDefault="00DA6D41" w:rsidP="001536B1">
            <w:pPr>
              <w:rPr>
                <w:rFonts w:ascii="Poppins" w:hAnsi="Poppins" w:cs="Poppins"/>
                <w:sz w:val="18"/>
                <w:szCs w:val="18"/>
              </w:rPr>
            </w:pPr>
            <w:r>
              <w:rPr>
                <w:rFonts w:ascii="Poppins" w:hAnsi="Poppins" w:cs="Poppins"/>
                <w:sz w:val="18"/>
                <w:szCs w:val="18"/>
              </w:rPr>
              <w:t>The Church body has an agreed case recording policy or procedure (as a standalone or part of a broader document) that is compliant with data protection principles, and national policies and procedures.</w:t>
            </w:r>
          </w:p>
        </w:tc>
        <w:tc>
          <w:tcPr>
            <w:tcW w:w="2084" w:type="dxa"/>
            <w:tcBorders>
              <w:top w:val="single" w:sz="4" w:space="0" w:color="auto"/>
              <w:left w:val="single" w:sz="4" w:space="0" w:color="auto"/>
              <w:bottom w:val="single" w:sz="4" w:space="0" w:color="auto"/>
              <w:right w:val="single" w:sz="4" w:space="0" w:color="auto"/>
            </w:tcBorders>
          </w:tcPr>
          <w:p w14:paraId="65B155E5" w14:textId="77777777" w:rsidR="00DA6D41" w:rsidRPr="002A1758" w:rsidRDefault="00DA6D41" w:rsidP="001536B1">
            <w:pPr>
              <w:rPr>
                <w:rFonts w:ascii="Poppins" w:hAnsi="Poppins" w:cs="Poppins"/>
                <w:sz w:val="18"/>
                <w:szCs w:val="18"/>
              </w:rPr>
            </w:pPr>
            <w:r>
              <w:rPr>
                <w:rFonts w:ascii="Poppins" w:hAnsi="Poppins" w:cs="Poppins"/>
                <w:sz w:val="18"/>
                <w:szCs w:val="18"/>
              </w:rPr>
              <w:t>Case recording systems are in place that will allow expectations to be met. All responsible for case recording understand expectations and have had training, as necessary.</w:t>
            </w:r>
          </w:p>
        </w:tc>
        <w:tc>
          <w:tcPr>
            <w:tcW w:w="2080" w:type="dxa"/>
            <w:tcBorders>
              <w:top w:val="single" w:sz="4" w:space="0" w:color="auto"/>
              <w:left w:val="single" w:sz="4" w:space="0" w:color="auto"/>
              <w:bottom w:val="single" w:sz="4" w:space="0" w:color="auto"/>
              <w:right w:val="single" w:sz="4" w:space="0" w:color="auto"/>
            </w:tcBorders>
          </w:tcPr>
          <w:p w14:paraId="5F391C24" w14:textId="77777777" w:rsidR="00DA6D41" w:rsidRPr="002A1758" w:rsidRDefault="00DA6D41" w:rsidP="001536B1">
            <w:pPr>
              <w:rPr>
                <w:rFonts w:ascii="Poppins" w:hAnsi="Poppins" w:cs="Poppins"/>
                <w:sz w:val="18"/>
                <w:szCs w:val="18"/>
              </w:rPr>
            </w:pPr>
            <w:r>
              <w:rPr>
                <w:rFonts w:ascii="Poppins" w:hAnsi="Poppins" w:cs="Poppins"/>
                <w:sz w:val="18"/>
                <w:szCs w:val="18"/>
              </w:rPr>
              <w:t xml:space="preserve">There is evidence of case recording in accordance with expectations. </w:t>
            </w:r>
          </w:p>
        </w:tc>
        <w:tc>
          <w:tcPr>
            <w:tcW w:w="2093" w:type="dxa"/>
            <w:tcBorders>
              <w:top w:val="single" w:sz="4" w:space="0" w:color="auto"/>
              <w:left w:val="single" w:sz="4" w:space="0" w:color="auto"/>
              <w:bottom w:val="single" w:sz="4" w:space="0" w:color="auto"/>
              <w:right w:val="single" w:sz="4" w:space="0" w:color="auto"/>
            </w:tcBorders>
          </w:tcPr>
          <w:p w14:paraId="2CF97BC7" w14:textId="7800502C" w:rsidR="00DA6D41" w:rsidRPr="002A1758" w:rsidRDefault="00DA6D41" w:rsidP="001536B1">
            <w:pPr>
              <w:rPr>
                <w:rFonts w:ascii="Poppins" w:hAnsi="Poppins" w:cs="Poppins"/>
                <w:sz w:val="18"/>
                <w:szCs w:val="18"/>
              </w:rPr>
            </w:pPr>
            <w:r>
              <w:rPr>
                <w:rFonts w:ascii="Poppins" w:hAnsi="Poppins" w:cs="Poppins"/>
                <w:sz w:val="18"/>
                <w:szCs w:val="18"/>
              </w:rPr>
              <w:t>Record keeping expectations are consistently met in recording the response to all allegations</w:t>
            </w:r>
            <w:r w:rsidR="00114F49">
              <w:rPr>
                <w:rFonts w:ascii="Poppins" w:hAnsi="Poppins" w:cs="Poppins"/>
                <w:sz w:val="18"/>
                <w:szCs w:val="18"/>
              </w:rPr>
              <w:t xml:space="preserve"> </w:t>
            </w:r>
            <w:r>
              <w:rPr>
                <w:rFonts w:ascii="Poppins" w:hAnsi="Poppins" w:cs="Poppins"/>
                <w:sz w:val="18"/>
                <w:szCs w:val="18"/>
              </w:rPr>
              <w:t xml:space="preserve">and concerns, including where information is held in other locations within the Church body. </w:t>
            </w:r>
            <w:r w:rsidRPr="002A1758">
              <w:rPr>
                <w:rFonts w:ascii="Poppins" w:hAnsi="Poppins" w:cs="Poppins"/>
                <w:sz w:val="18"/>
                <w:szCs w:val="18"/>
              </w:rPr>
              <w:t xml:space="preserve">Records are accurate, </w:t>
            </w:r>
            <w:r>
              <w:rPr>
                <w:rFonts w:ascii="Poppins" w:hAnsi="Poppins" w:cs="Poppins"/>
                <w:sz w:val="18"/>
                <w:szCs w:val="18"/>
              </w:rPr>
              <w:t xml:space="preserve">current, </w:t>
            </w:r>
            <w:r w:rsidRPr="002A1758">
              <w:rPr>
                <w:rFonts w:ascii="Poppins" w:hAnsi="Poppins" w:cs="Poppins"/>
                <w:sz w:val="18"/>
                <w:szCs w:val="18"/>
              </w:rPr>
              <w:t>kept securely and easily retrievable</w:t>
            </w:r>
            <w:r>
              <w:rPr>
                <w:rFonts w:ascii="Poppins" w:hAnsi="Poppins" w:cs="Poppins"/>
                <w:sz w:val="18"/>
                <w:szCs w:val="18"/>
              </w:rPr>
              <w:t>.</w:t>
            </w:r>
          </w:p>
        </w:tc>
        <w:tc>
          <w:tcPr>
            <w:tcW w:w="2153" w:type="dxa"/>
            <w:tcBorders>
              <w:top w:val="single" w:sz="4" w:space="0" w:color="auto"/>
              <w:left w:val="single" w:sz="4" w:space="0" w:color="auto"/>
              <w:bottom w:val="single" w:sz="4" w:space="0" w:color="auto"/>
              <w:right w:val="single" w:sz="4" w:space="0" w:color="auto"/>
            </w:tcBorders>
          </w:tcPr>
          <w:p w14:paraId="7A0E4DF1" w14:textId="77777777" w:rsidR="00DA6D41" w:rsidRPr="002A1758" w:rsidRDefault="00DA6D41" w:rsidP="001536B1">
            <w:pPr>
              <w:rPr>
                <w:rFonts w:ascii="Poppins" w:hAnsi="Poppins" w:cs="Poppins"/>
                <w:sz w:val="18"/>
                <w:szCs w:val="18"/>
              </w:rPr>
            </w:pPr>
            <w:r>
              <w:rPr>
                <w:rFonts w:ascii="Poppins" w:hAnsi="Poppins" w:cs="Poppins"/>
                <w:sz w:val="18"/>
                <w:szCs w:val="18"/>
              </w:rPr>
              <w:t>Quality assurance processes are in place to check that record keeping expectations are met, they provide for reflection and challenge. The policy or procedure is regularly reviewed.</w:t>
            </w:r>
          </w:p>
        </w:tc>
        <w:tc>
          <w:tcPr>
            <w:tcW w:w="2073" w:type="dxa"/>
            <w:tcBorders>
              <w:top w:val="single" w:sz="4" w:space="0" w:color="auto"/>
              <w:left w:val="single" w:sz="4" w:space="0" w:color="auto"/>
              <w:bottom w:val="single" w:sz="4" w:space="0" w:color="auto"/>
              <w:right w:val="single" w:sz="4" w:space="0" w:color="auto"/>
            </w:tcBorders>
          </w:tcPr>
          <w:p w14:paraId="11D10FCA" w14:textId="77777777" w:rsidR="00DA6D41" w:rsidRPr="002A1758" w:rsidRDefault="00DA6D41" w:rsidP="001536B1">
            <w:pPr>
              <w:rPr>
                <w:rFonts w:ascii="Poppins" w:hAnsi="Poppins" w:cs="Poppins"/>
                <w:sz w:val="18"/>
                <w:szCs w:val="18"/>
              </w:rPr>
            </w:pPr>
            <w:r>
              <w:rPr>
                <w:rFonts w:ascii="Poppins" w:hAnsi="Poppins" w:cs="Poppins"/>
                <w:sz w:val="18"/>
                <w:szCs w:val="18"/>
              </w:rPr>
              <w:t>There is evidence of learning from, and continuous improvement in, the application of record keeping expectations.</w:t>
            </w:r>
          </w:p>
        </w:tc>
      </w:tr>
      <w:tr w:rsidR="00DA6D41" w:rsidRPr="002A1758" w14:paraId="27A71661" w14:textId="77777777" w:rsidTr="008D03DF">
        <w:tc>
          <w:tcPr>
            <w:tcW w:w="704" w:type="dxa"/>
            <w:tcBorders>
              <w:top w:val="single" w:sz="4" w:space="0" w:color="auto"/>
              <w:left w:val="single" w:sz="4" w:space="0" w:color="auto"/>
              <w:bottom w:val="single" w:sz="4" w:space="0" w:color="auto"/>
              <w:right w:val="single" w:sz="4" w:space="0" w:color="auto"/>
            </w:tcBorders>
          </w:tcPr>
          <w:p w14:paraId="603C2F51"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4.1.6</w:t>
            </w:r>
          </w:p>
        </w:tc>
        <w:tc>
          <w:tcPr>
            <w:tcW w:w="2206" w:type="dxa"/>
            <w:tcBorders>
              <w:top w:val="single" w:sz="4" w:space="0" w:color="auto"/>
              <w:left w:val="single" w:sz="4" w:space="0" w:color="auto"/>
              <w:bottom w:val="single" w:sz="4" w:space="0" w:color="auto"/>
              <w:right w:val="single" w:sz="4" w:space="0" w:color="auto"/>
            </w:tcBorders>
          </w:tcPr>
          <w:p w14:paraId="7FF0264A" w14:textId="77777777" w:rsidR="00DA6D41" w:rsidRDefault="00DA6D41" w:rsidP="001536B1">
            <w:pPr>
              <w:rPr>
                <w:rFonts w:ascii="Poppins" w:hAnsi="Poppins" w:cs="Poppins"/>
                <w:sz w:val="18"/>
                <w:szCs w:val="18"/>
              </w:rPr>
            </w:pPr>
            <w:r>
              <w:rPr>
                <w:rFonts w:ascii="Poppins" w:hAnsi="Poppins" w:cs="Poppins"/>
                <w:sz w:val="18"/>
                <w:szCs w:val="18"/>
              </w:rPr>
              <w:t>The Church body has no agreed policies or procedures in respect of how it will respond to and support those who report having been harmed, or practice consistently does not meet the expectations of the referenced documents.</w:t>
            </w:r>
          </w:p>
        </w:tc>
        <w:tc>
          <w:tcPr>
            <w:tcW w:w="2313" w:type="dxa"/>
            <w:tcBorders>
              <w:top w:val="single" w:sz="4" w:space="0" w:color="auto"/>
              <w:left w:val="single" w:sz="4" w:space="0" w:color="auto"/>
              <w:bottom w:val="single" w:sz="4" w:space="0" w:color="auto"/>
              <w:right w:val="single" w:sz="4" w:space="0" w:color="auto"/>
            </w:tcBorders>
          </w:tcPr>
          <w:p w14:paraId="3AF9EC5B" w14:textId="77777777" w:rsidR="00DA6D41" w:rsidRDefault="00DA6D41" w:rsidP="001536B1">
            <w:pPr>
              <w:rPr>
                <w:rFonts w:ascii="Poppins" w:hAnsi="Poppins" w:cs="Poppins"/>
                <w:sz w:val="18"/>
                <w:szCs w:val="18"/>
              </w:rPr>
            </w:pPr>
            <w:r>
              <w:rPr>
                <w:rFonts w:ascii="Poppins" w:hAnsi="Poppins" w:cs="Poppins"/>
                <w:sz w:val="18"/>
                <w:szCs w:val="18"/>
              </w:rPr>
              <w:t xml:space="preserve">The Church body has agreed policies and/ or procedures that require a response to and support of those who report having been harmed, in compliance with the expectations of the referenced documents (with </w:t>
            </w:r>
            <w:proofErr w:type="gramStart"/>
            <w:r>
              <w:rPr>
                <w:rFonts w:ascii="Poppins" w:hAnsi="Poppins" w:cs="Poppins"/>
                <w:sz w:val="18"/>
                <w:szCs w:val="18"/>
              </w:rPr>
              <w:t>particular reference</w:t>
            </w:r>
            <w:proofErr w:type="gramEnd"/>
            <w:r>
              <w:rPr>
                <w:rFonts w:ascii="Poppins" w:hAnsi="Poppins" w:cs="Poppins"/>
                <w:sz w:val="18"/>
                <w:szCs w:val="18"/>
              </w:rPr>
              <w:t xml:space="preserve"> to Art. 5 of </w:t>
            </w:r>
            <w:r>
              <w:rPr>
                <w:rFonts w:ascii="Poppins" w:hAnsi="Poppins" w:cs="Poppins"/>
                <w:i/>
                <w:iCs/>
                <w:sz w:val="18"/>
                <w:szCs w:val="18"/>
              </w:rPr>
              <w:t>Vos Estis Lux Mundi</w:t>
            </w:r>
            <w:r>
              <w:rPr>
                <w:rFonts w:ascii="Poppins" w:hAnsi="Poppins" w:cs="Poppins"/>
                <w:sz w:val="18"/>
                <w:szCs w:val="18"/>
              </w:rPr>
              <w:t>).</w:t>
            </w:r>
            <w:r w:rsidRPr="002A1758">
              <w:rPr>
                <w:rFonts w:ascii="Poppins" w:hAnsi="Poppins" w:cs="Poppins"/>
                <w:sz w:val="18"/>
                <w:szCs w:val="18"/>
              </w:rPr>
              <w:t xml:space="preserve"> </w:t>
            </w:r>
          </w:p>
        </w:tc>
        <w:tc>
          <w:tcPr>
            <w:tcW w:w="2084" w:type="dxa"/>
            <w:tcBorders>
              <w:top w:val="single" w:sz="4" w:space="0" w:color="auto"/>
              <w:left w:val="single" w:sz="4" w:space="0" w:color="auto"/>
              <w:bottom w:val="single" w:sz="4" w:space="0" w:color="auto"/>
              <w:right w:val="single" w:sz="4" w:space="0" w:color="auto"/>
            </w:tcBorders>
          </w:tcPr>
          <w:p w14:paraId="20ED221F" w14:textId="77777777" w:rsidR="00DA6D41" w:rsidRDefault="00DA6D41" w:rsidP="001536B1">
            <w:pPr>
              <w:rPr>
                <w:rFonts w:ascii="Poppins" w:hAnsi="Poppins" w:cs="Poppins"/>
                <w:sz w:val="18"/>
                <w:szCs w:val="18"/>
              </w:rPr>
            </w:pPr>
            <w:r>
              <w:rPr>
                <w:rFonts w:ascii="Poppins" w:hAnsi="Poppins" w:cs="Poppins"/>
                <w:sz w:val="18"/>
                <w:szCs w:val="18"/>
              </w:rPr>
              <w:t>All those with a role in the process are aware of the expectations placed upon them. Those who report having been harmed are provided with information as to what to expect in the response of the Church body.</w:t>
            </w:r>
          </w:p>
        </w:tc>
        <w:tc>
          <w:tcPr>
            <w:tcW w:w="2080" w:type="dxa"/>
            <w:tcBorders>
              <w:top w:val="single" w:sz="4" w:space="0" w:color="auto"/>
              <w:left w:val="single" w:sz="4" w:space="0" w:color="auto"/>
              <w:bottom w:val="single" w:sz="4" w:space="0" w:color="auto"/>
              <w:right w:val="single" w:sz="4" w:space="0" w:color="auto"/>
            </w:tcBorders>
          </w:tcPr>
          <w:p w14:paraId="4442C88B" w14:textId="77777777" w:rsidR="00DA6D41" w:rsidRDefault="00DA6D41" w:rsidP="001536B1">
            <w:pPr>
              <w:rPr>
                <w:rFonts w:ascii="Poppins" w:hAnsi="Poppins" w:cs="Poppins"/>
                <w:sz w:val="18"/>
                <w:szCs w:val="18"/>
              </w:rPr>
            </w:pPr>
            <w:r>
              <w:rPr>
                <w:rFonts w:ascii="Poppins" w:hAnsi="Poppins" w:cs="Poppins"/>
                <w:sz w:val="18"/>
                <w:szCs w:val="18"/>
              </w:rPr>
              <w:t xml:space="preserve">Those who report having been harmed receive a response and support in accordance with expectations. </w:t>
            </w:r>
          </w:p>
        </w:tc>
        <w:tc>
          <w:tcPr>
            <w:tcW w:w="2093" w:type="dxa"/>
            <w:tcBorders>
              <w:top w:val="single" w:sz="4" w:space="0" w:color="auto"/>
              <w:left w:val="single" w:sz="4" w:space="0" w:color="auto"/>
              <w:bottom w:val="single" w:sz="4" w:space="0" w:color="auto"/>
              <w:right w:val="single" w:sz="4" w:space="0" w:color="auto"/>
            </w:tcBorders>
          </w:tcPr>
          <w:p w14:paraId="511448B3" w14:textId="77777777" w:rsidR="00DA6D41" w:rsidRDefault="00DA6D41" w:rsidP="001536B1">
            <w:pPr>
              <w:rPr>
                <w:rFonts w:ascii="Poppins" w:hAnsi="Poppins" w:cs="Poppins"/>
                <w:sz w:val="18"/>
                <w:szCs w:val="18"/>
              </w:rPr>
            </w:pPr>
            <w:r>
              <w:rPr>
                <w:rFonts w:ascii="Poppins" w:hAnsi="Poppins" w:cs="Poppins"/>
                <w:sz w:val="18"/>
                <w:szCs w:val="18"/>
              </w:rPr>
              <w:t xml:space="preserve">Those who report having been harmed receive a consistently </w:t>
            </w:r>
            <w:proofErr w:type="gramStart"/>
            <w:r>
              <w:rPr>
                <w:rFonts w:ascii="Poppins" w:hAnsi="Poppins" w:cs="Poppins"/>
                <w:sz w:val="18"/>
                <w:szCs w:val="18"/>
              </w:rPr>
              <w:t>high quality</w:t>
            </w:r>
            <w:proofErr w:type="gramEnd"/>
            <w:r>
              <w:rPr>
                <w:rFonts w:ascii="Poppins" w:hAnsi="Poppins" w:cs="Poppins"/>
                <w:sz w:val="18"/>
                <w:szCs w:val="18"/>
              </w:rPr>
              <w:t xml:space="preserve"> response and support, in accordance with expectations. Responses and support meet the requirement that those who report having been harmed, together </w:t>
            </w:r>
            <w:r>
              <w:rPr>
                <w:rFonts w:ascii="Poppins" w:hAnsi="Poppins" w:cs="Poppins"/>
                <w:sz w:val="18"/>
                <w:szCs w:val="18"/>
              </w:rPr>
              <w:lastRenderedPageBreak/>
              <w:t xml:space="preserve">with their families, are treated with dignity and respect. </w:t>
            </w:r>
          </w:p>
        </w:tc>
        <w:tc>
          <w:tcPr>
            <w:tcW w:w="2153" w:type="dxa"/>
            <w:tcBorders>
              <w:top w:val="single" w:sz="4" w:space="0" w:color="auto"/>
              <w:left w:val="single" w:sz="4" w:space="0" w:color="auto"/>
              <w:bottom w:val="single" w:sz="4" w:space="0" w:color="auto"/>
              <w:right w:val="single" w:sz="4" w:space="0" w:color="auto"/>
            </w:tcBorders>
          </w:tcPr>
          <w:p w14:paraId="1235CA74" w14:textId="77777777" w:rsidR="00DA6D41" w:rsidRDefault="00DA6D41" w:rsidP="001536B1">
            <w:pPr>
              <w:rPr>
                <w:rFonts w:ascii="Poppins" w:hAnsi="Poppins" w:cs="Poppins"/>
                <w:sz w:val="18"/>
                <w:szCs w:val="18"/>
              </w:rPr>
            </w:pPr>
            <w:r>
              <w:rPr>
                <w:rFonts w:ascii="Poppins" w:hAnsi="Poppins" w:cs="Poppins"/>
                <w:sz w:val="18"/>
                <w:szCs w:val="18"/>
              </w:rPr>
              <w:lastRenderedPageBreak/>
              <w:t>Quality assurance mechanisms, including through reflective supervision, ensure that those who report having been harmed receive a response and support in accordance with expectations.</w:t>
            </w:r>
          </w:p>
        </w:tc>
        <w:tc>
          <w:tcPr>
            <w:tcW w:w="2073" w:type="dxa"/>
            <w:tcBorders>
              <w:top w:val="single" w:sz="4" w:space="0" w:color="auto"/>
              <w:left w:val="single" w:sz="4" w:space="0" w:color="auto"/>
              <w:bottom w:val="single" w:sz="4" w:space="0" w:color="auto"/>
              <w:right w:val="single" w:sz="4" w:space="0" w:color="auto"/>
            </w:tcBorders>
          </w:tcPr>
          <w:p w14:paraId="34A48C4C" w14:textId="77777777" w:rsidR="00DA6D41" w:rsidRDefault="00DA6D41" w:rsidP="001536B1">
            <w:pPr>
              <w:rPr>
                <w:rFonts w:ascii="Poppins" w:hAnsi="Poppins" w:cs="Poppins"/>
                <w:sz w:val="18"/>
                <w:szCs w:val="18"/>
              </w:rPr>
            </w:pPr>
            <w:r>
              <w:rPr>
                <w:rFonts w:ascii="Poppins" w:hAnsi="Poppins" w:cs="Poppins"/>
                <w:sz w:val="18"/>
                <w:szCs w:val="18"/>
              </w:rPr>
              <w:t xml:space="preserve">The Church body systematically reviews how it responds to and supports those who report having been harmed, including through feedback from those receiving a service, ensuring that it meets the expectations of the referenced documents. </w:t>
            </w:r>
            <w:r>
              <w:rPr>
                <w:rFonts w:ascii="Poppins" w:hAnsi="Poppins" w:cs="Poppins"/>
                <w:sz w:val="18"/>
                <w:szCs w:val="18"/>
              </w:rPr>
              <w:lastRenderedPageBreak/>
              <w:t xml:space="preserve">Learning is used to inform the review of policy and/ or procedures and to develop subsequent practice. </w:t>
            </w:r>
          </w:p>
        </w:tc>
      </w:tr>
      <w:tr w:rsidR="00DA6D41" w:rsidRPr="002A1758" w14:paraId="46769275" w14:textId="77777777" w:rsidTr="008D03DF">
        <w:tc>
          <w:tcPr>
            <w:tcW w:w="704" w:type="dxa"/>
            <w:tcBorders>
              <w:top w:val="single" w:sz="4" w:space="0" w:color="auto"/>
              <w:left w:val="single" w:sz="4" w:space="0" w:color="auto"/>
              <w:bottom w:val="single" w:sz="4" w:space="0" w:color="auto"/>
              <w:right w:val="single" w:sz="4" w:space="0" w:color="auto"/>
            </w:tcBorders>
          </w:tcPr>
          <w:p w14:paraId="501247C0" w14:textId="77777777" w:rsidR="00DA6D41" w:rsidRDefault="00DA6D41" w:rsidP="001536B1">
            <w:pPr>
              <w:spacing w:line="240" w:lineRule="auto"/>
              <w:rPr>
                <w:rFonts w:ascii="Poppins" w:hAnsi="Poppins" w:cs="Poppins"/>
                <w:sz w:val="18"/>
                <w:szCs w:val="18"/>
              </w:rPr>
            </w:pPr>
            <w:r>
              <w:rPr>
                <w:rFonts w:ascii="Poppins" w:hAnsi="Poppins" w:cs="Poppins"/>
                <w:sz w:val="18"/>
                <w:szCs w:val="18"/>
              </w:rPr>
              <w:lastRenderedPageBreak/>
              <w:t>4.1.7</w:t>
            </w:r>
          </w:p>
        </w:tc>
        <w:tc>
          <w:tcPr>
            <w:tcW w:w="2206" w:type="dxa"/>
            <w:tcBorders>
              <w:top w:val="single" w:sz="4" w:space="0" w:color="auto"/>
              <w:left w:val="single" w:sz="4" w:space="0" w:color="auto"/>
              <w:bottom w:val="single" w:sz="4" w:space="0" w:color="auto"/>
              <w:right w:val="single" w:sz="4" w:space="0" w:color="auto"/>
            </w:tcBorders>
          </w:tcPr>
          <w:p w14:paraId="685779A6" w14:textId="77777777" w:rsidR="00DA6D41" w:rsidRDefault="00DA6D41" w:rsidP="001536B1">
            <w:pPr>
              <w:rPr>
                <w:rFonts w:ascii="Poppins" w:hAnsi="Poppins" w:cs="Poppins"/>
                <w:sz w:val="18"/>
                <w:szCs w:val="18"/>
              </w:rPr>
            </w:pPr>
            <w:r>
              <w:rPr>
                <w:rFonts w:ascii="Poppins" w:hAnsi="Poppins" w:cs="Poppins"/>
                <w:sz w:val="18"/>
                <w:szCs w:val="18"/>
              </w:rPr>
              <w:t>There is no evidence of the Church body notifying the CSSA of the existence of allegations, despite clear evidence that it should have been done.</w:t>
            </w:r>
          </w:p>
        </w:tc>
        <w:tc>
          <w:tcPr>
            <w:tcW w:w="2313" w:type="dxa"/>
            <w:tcBorders>
              <w:top w:val="single" w:sz="4" w:space="0" w:color="auto"/>
              <w:left w:val="single" w:sz="4" w:space="0" w:color="auto"/>
              <w:bottom w:val="single" w:sz="4" w:space="0" w:color="auto"/>
              <w:right w:val="single" w:sz="4" w:space="0" w:color="auto"/>
            </w:tcBorders>
          </w:tcPr>
          <w:p w14:paraId="7EE2BA87" w14:textId="77777777" w:rsidR="00DA6D41" w:rsidRDefault="00DA6D41" w:rsidP="001536B1">
            <w:pPr>
              <w:rPr>
                <w:rFonts w:ascii="Poppins" w:hAnsi="Poppins" w:cs="Poppins"/>
                <w:sz w:val="18"/>
                <w:szCs w:val="18"/>
              </w:rPr>
            </w:pPr>
            <w:r w:rsidRPr="002A1758">
              <w:rPr>
                <w:rFonts w:ascii="Poppins" w:hAnsi="Poppins" w:cs="Poppins"/>
                <w:sz w:val="18"/>
                <w:szCs w:val="18"/>
              </w:rPr>
              <w:t xml:space="preserve">The Church body has </w:t>
            </w:r>
            <w:r>
              <w:rPr>
                <w:rFonts w:ascii="Poppins" w:hAnsi="Poppins" w:cs="Poppins"/>
                <w:sz w:val="18"/>
                <w:szCs w:val="18"/>
              </w:rPr>
              <w:t xml:space="preserve">agreed a local procedure </w:t>
            </w:r>
            <w:r w:rsidRPr="002A1758">
              <w:rPr>
                <w:rFonts w:ascii="Poppins" w:hAnsi="Poppins" w:cs="Poppins"/>
                <w:sz w:val="18"/>
                <w:szCs w:val="18"/>
              </w:rPr>
              <w:t>to</w:t>
            </w:r>
            <w:r w:rsidRPr="002A1758">
              <w:rPr>
                <w:rFonts w:ascii="Poppins" w:hAnsi="Poppins" w:cs="Poppins"/>
                <w:b/>
                <w:bCs/>
                <w:sz w:val="18"/>
                <w:szCs w:val="18"/>
              </w:rPr>
              <w:t xml:space="preserve"> </w:t>
            </w:r>
            <w:r w:rsidRPr="003570F2">
              <w:rPr>
                <w:rFonts w:ascii="Poppins" w:hAnsi="Poppins" w:cs="Poppins"/>
                <w:sz w:val="18"/>
                <w:szCs w:val="18"/>
              </w:rPr>
              <w:t>support</w:t>
            </w:r>
            <w:r>
              <w:rPr>
                <w:rFonts w:ascii="Poppins" w:hAnsi="Poppins" w:cs="Poppins"/>
                <w:b/>
                <w:bCs/>
                <w:sz w:val="18"/>
                <w:szCs w:val="18"/>
              </w:rPr>
              <w:t xml:space="preserve"> </w:t>
            </w:r>
            <w:r w:rsidRPr="002A1758">
              <w:rPr>
                <w:rFonts w:ascii="Poppins" w:hAnsi="Poppins" w:cs="Poppins"/>
                <w:sz w:val="18"/>
                <w:szCs w:val="18"/>
              </w:rPr>
              <w:t>inform</w:t>
            </w:r>
            <w:r>
              <w:rPr>
                <w:rFonts w:ascii="Poppins" w:hAnsi="Poppins" w:cs="Poppins"/>
                <w:sz w:val="18"/>
                <w:szCs w:val="18"/>
              </w:rPr>
              <w:t>ing</w:t>
            </w:r>
            <w:r w:rsidRPr="002A1758">
              <w:rPr>
                <w:rFonts w:ascii="Poppins" w:hAnsi="Poppins" w:cs="Poppins"/>
                <w:sz w:val="18"/>
                <w:szCs w:val="18"/>
              </w:rPr>
              <w:t xml:space="preserve"> the CSSA of the existence of the allegations</w:t>
            </w:r>
            <w:r>
              <w:rPr>
                <w:rFonts w:ascii="Poppins" w:hAnsi="Poppins" w:cs="Poppins"/>
                <w:sz w:val="18"/>
                <w:szCs w:val="18"/>
              </w:rPr>
              <w:t>,</w:t>
            </w:r>
            <w:r w:rsidRPr="002A1758">
              <w:rPr>
                <w:rFonts w:ascii="Poppins" w:hAnsi="Poppins" w:cs="Poppins"/>
                <w:sz w:val="18"/>
                <w:szCs w:val="18"/>
              </w:rPr>
              <w:t xml:space="preserve"> </w:t>
            </w:r>
            <w:r>
              <w:rPr>
                <w:rFonts w:ascii="Poppins" w:hAnsi="Poppins" w:cs="Poppins"/>
                <w:sz w:val="18"/>
                <w:szCs w:val="18"/>
              </w:rPr>
              <w:t>in accordance with the expectations of the Inspection and Review framework.</w:t>
            </w:r>
          </w:p>
        </w:tc>
        <w:tc>
          <w:tcPr>
            <w:tcW w:w="2084" w:type="dxa"/>
            <w:tcBorders>
              <w:top w:val="single" w:sz="4" w:space="0" w:color="auto"/>
              <w:left w:val="single" w:sz="4" w:space="0" w:color="auto"/>
              <w:bottom w:val="single" w:sz="4" w:space="0" w:color="auto"/>
              <w:right w:val="single" w:sz="4" w:space="0" w:color="auto"/>
            </w:tcBorders>
          </w:tcPr>
          <w:p w14:paraId="5B1ADC74" w14:textId="77777777" w:rsidR="00DA6D41" w:rsidRDefault="00DA6D41" w:rsidP="001536B1">
            <w:pPr>
              <w:rPr>
                <w:rFonts w:ascii="Poppins" w:hAnsi="Poppins" w:cs="Poppins"/>
                <w:sz w:val="18"/>
                <w:szCs w:val="18"/>
              </w:rPr>
            </w:pPr>
            <w:r>
              <w:rPr>
                <w:rFonts w:ascii="Poppins" w:hAnsi="Poppins" w:cs="Poppins"/>
                <w:sz w:val="18"/>
                <w:szCs w:val="18"/>
              </w:rPr>
              <w:t xml:space="preserve">All those with a role in the process are aware of the expectations placed on them. </w:t>
            </w:r>
          </w:p>
        </w:tc>
        <w:tc>
          <w:tcPr>
            <w:tcW w:w="2080" w:type="dxa"/>
            <w:tcBorders>
              <w:top w:val="single" w:sz="4" w:space="0" w:color="auto"/>
              <w:left w:val="single" w:sz="4" w:space="0" w:color="auto"/>
              <w:bottom w:val="single" w:sz="4" w:space="0" w:color="auto"/>
              <w:right w:val="single" w:sz="4" w:space="0" w:color="auto"/>
            </w:tcBorders>
          </w:tcPr>
          <w:p w14:paraId="30884175" w14:textId="04B69562" w:rsidR="00DA6D41" w:rsidRPr="002A1758" w:rsidRDefault="00DA6D41" w:rsidP="001536B1">
            <w:pPr>
              <w:rPr>
                <w:rFonts w:ascii="Poppins" w:hAnsi="Poppins" w:cs="Poppins"/>
                <w:sz w:val="18"/>
                <w:szCs w:val="18"/>
              </w:rPr>
            </w:pPr>
            <w:r>
              <w:rPr>
                <w:rFonts w:ascii="Poppins" w:hAnsi="Poppins" w:cs="Poppins"/>
                <w:sz w:val="18"/>
                <w:szCs w:val="18"/>
              </w:rPr>
              <w:t xml:space="preserve">Notifications, in accordance with the expectations of the </w:t>
            </w:r>
            <w:hyperlink r:id="rId13" w:history="1">
              <w:r>
                <w:rPr>
                  <w:rStyle w:val="Hyperlink"/>
                  <w:rFonts w:ascii="Poppins" w:hAnsi="Poppins" w:cs="Poppins"/>
                  <w:sz w:val="18"/>
                  <w:szCs w:val="18"/>
                </w:rPr>
                <w:t xml:space="preserve">Inspection and Review </w:t>
              </w:r>
              <w:r w:rsidR="006A608C">
                <w:rPr>
                  <w:rStyle w:val="Hyperlink"/>
                  <w:rFonts w:ascii="Poppins" w:hAnsi="Poppins" w:cs="Poppins"/>
                  <w:sz w:val="18"/>
                  <w:szCs w:val="18"/>
                </w:rPr>
                <w:t>F</w:t>
              </w:r>
              <w:r>
                <w:rPr>
                  <w:rStyle w:val="Hyperlink"/>
                  <w:rFonts w:ascii="Poppins" w:hAnsi="Poppins" w:cs="Poppins"/>
                  <w:sz w:val="18"/>
                  <w:szCs w:val="18"/>
                </w:rPr>
                <w:t>ramework</w:t>
              </w:r>
            </w:hyperlink>
            <w:r>
              <w:rPr>
                <w:rFonts w:ascii="Poppins" w:hAnsi="Poppins" w:cs="Poppins"/>
                <w:sz w:val="18"/>
                <w:szCs w:val="18"/>
              </w:rPr>
              <w:t>, have been made to the CSSA.</w:t>
            </w:r>
          </w:p>
          <w:p w14:paraId="7643EDE2" w14:textId="77777777" w:rsidR="00DA6D41" w:rsidRDefault="00DA6D41" w:rsidP="001536B1">
            <w:pPr>
              <w:rPr>
                <w:rFonts w:ascii="Poppins" w:hAnsi="Poppins" w:cs="Poppins"/>
                <w:sz w:val="18"/>
                <w:szCs w:val="18"/>
              </w:rPr>
            </w:pPr>
          </w:p>
        </w:tc>
        <w:tc>
          <w:tcPr>
            <w:tcW w:w="2093" w:type="dxa"/>
            <w:tcBorders>
              <w:top w:val="single" w:sz="4" w:space="0" w:color="auto"/>
              <w:left w:val="single" w:sz="4" w:space="0" w:color="auto"/>
              <w:bottom w:val="single" w:sz="4" w:space="0" w:color="auto"/>
              <w:right w:val="single" w:sz="4" w:space="0" w:color="auto"/>
            </w:tcBorders>
          </w:tcPr>
          <w:p w14:paraId="2709E2C6" w14:textId="77777777" w:rsidR="00DA6D41" w:rsidRDefault="00DA6D41" w:rsidP="001536B1">
            <w:pPr>
              <w:rPr>
                <w:rFonts w:ascii="Poppins" w:hAnsi="Poppins" w:cs="Poppins"/>
                <w:sz w:val="18"/>
                <w:szCs w:val="18"/>
              </w:rPr>
            </w:pPr>
            <w:r>
              <w:rPr>
                <w:rFonts w:ascii="Poppins" w:hAnsi="Poppins" w:cs="Poppins"/>
                <w:sz w:val="18"/>
                <w:szCs w:val="18"/>
              </w:rPr>
              <w:t xml:space="preserve">There is evidence of active consideration of when allegations and other issues should be referred to the CSSA, with advice sought when necessary. There is ongoing liaison with CSSA, at an operational and strategic level, evident in case records. </w:t>
            </w:r>
          </w:p>
        </w:tc>
        <w:tc>
          <w:tcPr>
            <w:tcW w:w="2153" w:type="dxa"/>
            <w:tcBorders>
              <w:top w:val="single" w:sz="4" w:space="0" w:color="auto"/>
              <w:left w:val="single" w:sz="4" w:space="0" w:color="auto"/>
              <w:bottom w:val="single" w:sz="4" w:space="0" w:color="auto"/>
              <w:right w:val="single" w:sz="4" w:space="0" w:color="auto"/>
            </w:tcBorders>
          </w:tcPr>
          <w:p w14:paraId="414DA085" w14:textId="7D4A8898" w:rsidR="00DA6D41" w:rsidRDefault="00DA6D41" w:rsidP="001536B1">
            <w:pPr>
              <w:rPr>
                <w:rFonts w:ascii="Poppins" w:hAnsi="Poppins" w:cs="Poppins"/>
                <w:sz w:val="18"/>
                <w:szCs w:val="18"/>
              </w:rPr>
            </w:pPr>
            <w:r>
              <w:rPr>
                <w:rFonts w:ascii="Poppins" w:hAnsi="Poppins" w:cs="Poppins"/>
                <w:sz w:val="18"/>
                <w:szCs w:val="18"/>
              </w:rPr>
              <w:t>Checks and balances are in place to ensure that the CSSA are informed of the existence of allegations. Where this is not initially done, decision making is reviewed following any changes in circumstances.</w:t>
            </w:r>
            <w:r w:rsidR="00114F49">
              <w:rPr>
                <w:rFonts w:ascii="Poppins" w:hAnsi="Poppins" w:cs="Poppins"/>
                <w:sz w:val="18"/>
                <w:szCs w:val="18"/>
              </w:rPr>
              <w:t xml:space="preserve"> </w:t>
            </w:r>
          </w:p>
        </w:tc>
        <w:tc>
          <w:tcPr>
            <w:tcW w:w="2073" w:type="dxa"/>
            <w:tcBorders>
              <w:top w:val="single" w:sz="4" w:space="0" w:color="auto"/>
              <w:left w:val="single" w:sz="4" w:space="0" w:color="auto"/>
              <w:bottom w:val="single" w:sz="4" w:space="0" w:color="auto"/>
              <w:right w:val="single" w:sz="4" w:space="0" w:color="auto"/>
            </w:tcBorders>
          </w:tcPr>
          <w:p w14:paraId="5A13D8F2" w14:textId="77777777" w:rsidR="00DA6D41" w:rsidRDefault="00DA6D41" w:rsidP="001536B1">
            <w:pPr>
              <w:rPr>
                <w:rFonts w:ascii="Poppins" w:hAnsi="Poppins" w:cs="Poppins"/>
                <w:sz w:val="18"/>
                <w:szCs w:val="18"/>
              </w:rPr>
            </w:pPr>
            <w:r>
              <w:rPr>
                <w:rFonts w:ascii="Poppins" w:hAnsi="Poppins" w:cs="Poppins"/>
                <w:sz w:val="18"/>
                <w:szCs w:val="18"/>
              </w:rPr>
              <w:t>The Church body reviews how it engages with the CSSA in respect of allegations and seeks to use this to develop its practice.</w:t>
            </w:r>
          </w:p>
        </w:tc>
      </w:tr>
      <w:tr w:rsidR="00DA6D41" w:rsidRPr="002A1758" w14:paraId="0E33E700" w14:textId="77777777" w:rsidTr="008D03DF">
        <w:tc>
          <w:tcPr>
            <w:tcW w:w="704" w:type="dxa"/>
            <w:tcBorders>
              <w:top w:val="single" w:sz="4" w:space="0" w:color="auto"/>
              <w:left w:val="single" w:sz="4" w:space="0" w:color="auto"/>
              <w:bottom w:val="single" w:sz="4" w:space="0" w:color="auto"/>
              <w:right w:val="single" w:sz="4" w:space="0" w:color="auto"/>
            </w:tcBorders>
          </w:tcPr>
          <w:p w14:paraId="4DDD647A" w14:textId="77777777" w:rsidR="00DA6D41" w:rsidRDefault="00DA6D41" w:rsidP="001536B1">
            <w:pPr>
              <w:spacing w:line="240" w:lineRule="auto"/>
              <w:rPr>
                <w:rFonts w:ascii="Poppins" w:hAnsi="Poppins" w:cs="Poppins"/>
                <w:sz w:val="18"/>
                <w:szCs w:val="18"/>
              </w:rPr>
            </w:pPr>
            <w:r>
              <w:rPr>
                <w:rFonts w:ascii="Poppins" w:hAnsi="Poppins" w:cs="Poppins"/>
                <w:sz w:val="18"/>
                <w:szCs w:val="18"/>
              </w:rPr>
              <w:t>4.1.8</w:t>
            </w:r>
          </w:p>
        </w:tc>
        <w:tc>
          <w:tcPr>
            <w:tcW w:w="2206" w:type="dxa"/>
            <w:tcBorders>
              <w:top w:val="single" w:sz="4" w:space="0" w:color="auto"/>
              <w:left w:val="single" w:sz="4" w:space="0" w:color="auto"/>
              <w:bottom w:val="single" w:sz="4" w:space="0" w:color="auto"/>
              <w:right w:val="single" w:sz="4" w:space="0" w:color="auto"/>
            </w:tcBorders>
          </w:tcPr>
          <w:p w14:paraId="41646B38" w14:textId="77777777" w:rsidR="00DA6D41" w:rsidRDefault="00DA6D41" w:rsidP="001536B1">
            <w:pPr>
              <w:rPr>
                <w:rFonts w:ascii="Poppins" w:hAnsi="Poppins" w:cs="Poppins"/>
                <w:sz w:val="18"/>
                <w:szCs w:val="18"/>
              </w:rPr>
            </w:pPr>
            <w:r>
              <w:rPr>
                <w:rFonts w:ascii="Poppins" w:hAnsi="Poppins" w:cs="Poppins"/>
                <w:sz w:val="18"/>
                <w:szCs w:val="18"/>
              </w:rPr>
              <w:t>There are no clear expectations as to when allegations will be reported to trustees, or practice is inconsistent to the extent that trustees are unable to meet their legal responsibilities.</w:t>
            </w:r>
          </w:p>
        </w:tc>
        <w:tc>
          <w:tcPr>
            <w:tcW w:w="2313" w:type="dxa"/>
            <w:tcBorders>
              <w:top w:val="single" w:sz="4" w:space="0" w:color="auto"/>
              <w:left w:val="single" w:sz="4" w:space="0" w:color="auto"/>
              <w:bottom w:val="single" w:sz="4" w:space="0" w:color="auto"/>
              <w:right w:val="single" w:sz="4" w:space="0" w:color="auto"/>
            </w:tcBorders>
          </w:tcPr>
          <w:p w14:paraId="44722773" w14:textId="77777777" w:rsidR="00DA6D41" w:rsidRPr="002A1758" w:rsidRDefault="00DA6D41" w:rsidP="001536B1">
            <w:pPr>
              <w:rPr>
                <w:rFonts w:ascii="Poppins" w:hAnsi="Poppins" w:cs="Poppins"/>
                <w:sz w:val="18"/>
                <w:szCs w:val="18"/>
              </w:rPr>
            </w:pPr>
            <w:r>
              <w:rPr>
                <w:rFonts w:ascii="Poppins" w:hAnsi="Poppins" w:cs="Poppins"/>
                <w:sz w:val="18"/>
                <w:szCs w:val="18"/>
              </w:rPr>
              <w:t xml:space="preserve">The Church body has clearly established expectations (e.g. in procedures, a scheme of delegated decision making etc.) as to what allegations should be notified to the trustees and when. This extends to other bodies within the governance structure (e.g. safeguarding </w:t>
            </w:r>
            <w:r>
              <w:rPr>
                <w:rFonts w:ascii="Poppins" w:hAnsi="Poppins" w:cs="Poppins"/>
                <w:sz w:val="18"/>
                <w:szCs w:val="18"/>
              </w:rPr>
              <w:lastRenderedPageBreak/>
              <w:t>committee, case management group).</w:t>
            </w:r>
          </w:p>
        </w:tc>
        <w:tc>
          <w:tcPr>
            <w:tcW w:w="2084" w:type="dxa"/>
            <w:tcBorders>
              <w:top w:val="single" w:sz="4" w:space="0" w:color="auto"/>
              <w:left w:val="single" w:sz="4" w:space="0" w:color="auto"/>
              <w:bottom w:val="single" w:sz="4" w:space="0" w:color="auto"/>
              <w:right w:val="single" w:sz="4" w:space="0" w:color="auto"/>
            </w:tcBorders>
          </w:tcPr>
          <w:p w14:paraId="6A603407" w14:textId="77777777" w:rsidR="00DA6D41" w:rsidRDefault="00DA6D41" w:rsidP="001536B1">
            <w:pPr>
              <w:rPr>
                <w:rFonts w:ascii="Poppins" w:hAnsi="Poppins" w:cs="Poppins"/>
                <w:sz w:val="18"/>
                <w:szCs w:val="18"/>
              </w:rPr>
            </w:pPr>
            <w:r>
              <w:rPr>
                <w:rFonts w:ascii="Poppins" w:hAnsi="Poppins" w:cs="Poppins"/>
                <w:sz w:val="18"/>
                <w:szCs w:val="18"/>
              </w:rPr>
              <w:lastRenderedPageBreak/>
              <w:t>Local processes are in place to facilitate notifications and involved personnel understand their role.</w:t>
            </w:r>
          </w:p>
        </w:tc>
        <w:tc>
          <w:tcPr>
            <w:tcW w:w="2080" w:type="dxa"/>
            <w:tcBorders>
              <w:top w:val="single" w:sz="4" w:space="0" w:color="auto"/>
              <w:left w:val="single" w:sz="4" w:space="0" w:color="auto"/>
              <w:bottom w:val="single" w:sz="4" w:space="0" w:color="auto"/>
              <w:right w:val="single" w:sz="4" w:space="0" w:color="auto"/>
            </w:tcBorders>
          </w:tcPr>
          <w:p w14:paraId="07B8D4CD" w14:textId="77777777" w:rsidR="00DA6D41" w:rsidRDefault="00DA6D41" w:rsidP="001536B1">
            <w:pPr>
              <w:rPr>
                <w:rFonts w:ascii="Poppins" w:hAnsi="Poppins" w:cs="Poppins"/>
                <w:sz w:val="18"/>
                <w:szCs w:val="18"/>
              </w:rPr>
            </w:pPr>
            <w:r>
              <w:rPr>
                <w:rFonts w:ascii="Poppins" w:hAnsi="Poppins" w:cs="Poppins"/>
                <w:sz w:val="18"/>
                <w:szCs w:val="18"/>
              </w:rPr>
              <w:t>Expected reporting of notifications to trustees and other flows of information within the governance framework occur. Responses, including notifications to the Charity Commission, are confirmed.</w:t>
            </w:r>
          </w:p>
        </w:tc>
        <w:tc>
          <w:tcPr>
            <w:tcW w:w="2093" w:type="dxa"/>
            <w:tcBorders>
              <w:top w:val="single" w:sz="4" w:space="0" w:color="auto"/>
              <w:left w:val="single" w:sz="4" w:space="0" w:color="auto"/>
              <w:bottom w:val="single" w:sz="4" w:space="0" w:color="auto"/>
              <w:right w:val="single" w:sz="4" w:space="0" w:color="auto"/>
            </w:tcBorders>
          </w:tcPr>
          <w:p w14:paraId="58C8714C" w14:textId="77777777" w:rsidR="00DA6D41" w:rsidRDefault="00DA6D41" w:rsidP="001536B1">
            <w:pPr>
              <w:rPr>
                <w:rFonts w:ascii="Poppins" w:hAnsi="Poppins" w:cs="Poppins"/>
                <w:sz w:val="18"/>
                <w:szCs w:val="18"/>
              </w:rPr>
            </w:pPr>
            <w:r>
              <w:rPr>
                <w:rFonts w:ascii="Poppins" w:hAnsi="Poppins" w:cs="Poppins"/>
                <w:sz w:val="18"/>
                <w:szCs w:val="18"/>
              </w:rPr>
              <w:t xml:space="preserve">There is a consistent and productive flow of information between the safeguarding lead/ team, trustees and other bodies within the governance structure, in accordance with expectations. Prompt decision making and oversight enhances </w:t>
            </w:r>
            <w:r>
              <w:rPr>
                <w:rFonts w:ascii="Poppins" w:hAnsi="Poppins" w:cs="Poppins"/>
                <w:sz w:val="18"/>
                <w:szCs w:val="18"/>
              </w:rPr>
              <w:lastRenderedPageBreak/>
              <w:t xml:space="preserve">effective responses to individual cases. Trustees provide active oversight to Charity Commission notifications. All elements of this process are visible in case records. </w:t>
            </w:r>
          </w:p>
        </w:tc>
        <w:tc>
          <w:tcPr>
            <w:tcW w:w="2153" w:type="dxa"/>
            <w:tcBorders>
              <w:top w:val="single" w:sz="4" w:space="0" w:color="auto"/>
              <w:left w:val="single" w:sz="4" w:space="0" w:color="auto"/>
              <w:bottom w:val="single" w:sz="4" w:space="0" w:color="auto"/>
              <w:right w:val="single" w:sz="4" w:space="0" w:color="auto"/>
            </w:tcBorders>
          </w:tcPr>
          <w:p w14:paraId="1CAF4CA0" w14:textId="77777777" w:rsidR="00DA6D41" w:rsidRDefault="00DA6D41" w:rsidP="001536B1">
            <w:pPr>
              <w:rPr>
                <w:rFonts w:ascii="Poppins" w:hAnsi="Poppins" w:cs="Poppins"/>
                <w:sz w:val="18"/>
                <w:szCs w:val="18"/>
              </w:rPr>
            </w:pPr>
            <w:proofErr w:type="gramStart"/>
            <w:r>
              <w:rPr>
                <w:rFonts w:ascii="Poppins" w:hAnsi="Poppins" w:cs="Poppins"/>
                <w:sz w:val="18"/>
                <w:szCs w:val="18"/>
              </w:rPr>
              <w:lastRenderedPageBreak/>
              <w:t>Trustees</w:t>
            </w:r>
            <w:proofErr w:type="gramEnd"/>
            <w:r>
              <w:rPr>
                <w:rFonts w:ascii="Poppins" w:hAnsi="Poppins" w:cs="Poppins"/>
                <w:sz w:val="18"/>
                <w:szCs w:val="18"/>
              </w:rPr>
              <w:t xml:space="preserve"> quality assure the effectiveness of this process and of their own response to allegations. There is evidence of challenge within the system that leads to improved outcomes.</w:t>
            </w:r>
          </w:p>
        </w:tc>
        <w:tc>
          <w:tcPr>
            <w:tcW w:w="2073" w:type="dxa"/>
            <w:tcBorders>
              <w:top w:val="single" w:sz="4" w:space="0" w:color="auto"/>
              <w:left w:val="single" w:sz="4" w:space="0" w:color="auto"/>
              <w:bottom w:val="single" w:sz="4" w:space="0" w:color="auto"/>
              <w:right w:val="single" w:sz="4" w:space="0" w:color="auto"/>
            </w:tcBorders>
          </w:tcPr>
          <w:p w14:paraId="0C1B4BB4" w14:textId="77777777" w:rsidR="00DA6D41" w:rsidRDefault="00DA6D41" w:rsidP="001536B1">
            <w:pPr>
              <w:rPr>
                <w:rFonts w:ascii="Poppins" w:hAnsi="Poppins" w:cs="Poppins"/>
                <w:sz w:val="18"/>
                <w:szCs w:val="18"/>
              </w:rPr>
            </w:pPr>
            <w:r>
              <w:rPr>
                <w:rFonts w:ascii="Poppins" w:hAnsi="Poppins" w:cs="Poppins"/>
                <w:sz w:val="18"/>
                <w:szCs w:val="18"/>
              </w:rPr>
              <w:t>By reflecting on their responses, trustees and others with a role in the process, learn from how oversight is provided. Changes to expectations and practice are seen as a result.</w:t>
            </w:r>
          </w:p>
        </w:tc>
      </w:tr>
      <w:tr w:rsidR="00DA6D41" w:rsidRPr="002A1758" w14:paraId="7A6C58E8" w14:textId="77777777" w:rsidTr="008D03DF">
        <w:tc>
          <w:tcPr>
            <w:tcW w:w="704" w:type="dxa"/>
            <w:tcBorders>
              <w:top w:val="single" w:sz="4" w:space="0" w:color="auto"/>
              <w:left w:val="single" w:sz="4" w:space="0" w:color="auto"/>
              <w:bottom w:val="single" w:sz="4" w:space="0" w:color="auto"/>
              <w:right w:val="single" w:sz="4" w:space="0" w:color="auto"/>
            </w:tcBorders>
          </w:tcPr>
          <w:p w14:paraId="78319DB9" w14:textId="77777777" w:rsidR="00DA6D41" w:rsidRDefault="00DA6D41" w:rsidP="001536B1">
            <w:pPr>
              <w:spacing w:line="240" w:lineRule="auto"/>
              <w:rPr>
                <w:rFonts w:ascii="Poppins" w:hAnsi="Poppins" w:cs="Poppins"/>
                <w:sz w:val="18"/>
                <w:szCs w:val="18"/>
              </w:rPr>
            </w:pPr>
            <w:r>
              <w:rPr>
                <w:rFonts w:ascii="Poppins" w:hAnsi="Poppins" w:cs="Poppins"/>
                <w:sz w:val="18"/>
                <w:szCs w:val="18"/>
              </w:rPr>
              <w:t>4.1.9</w:t>
            </w:r>
          </w:p>
        </w:tc>
        <w:tc>
          <w:tcPr>
            <w:tcW w:w="2206" w:type="dxa"/>
            <w:tcBorders>
              <w:top w:val="single" w:sz="4" w:space="0" w:color="auto"/>
              <w:left w:val="single" w:sz="4" w:space="0" w:color="auto"/>
              <w:bottom w:val="single" w:sz="4" w:space="0" w:color="auto"/>
              <w:right w:val="single" w:sz="4" w:space="0" w:color="auto"/>
            </w:tcBorders>
          </w:tcPr>
          <w:p w14:paraId="227CC14A" w14:textId="77777777" w:rsidR="00DA6D41" w:rsidRDefault="00DA6D41" w:rsidP="001536B1">
            <w:pPr>
              <w:rPr>
                <w:rFonts w:ascii="Poppins" w:hAnsi="Poppins" w:cs="Poppins"/>
                <w:sz w:val="18"/>
                <w:szCs w:val="18"/>
              </w:rPr>
            </w:pPr>
            <w:r>
              <w:rPr>
                <w:rFonts w:ascii="Poppins" w:hAnsi="Poppins" w:cs="Poppins"/>
                <w:sz w:val="18"/>
                <w:szCs w:val="18"/>
              </w:rPr>
              <w:t>There are no processes to support learning from practice, or there is no evidence of doing so in practice, despite the clear need to do so.</w:t>
            </w:r>
          </w:p>
        </w:tc>
        <w:tc>
          <w:tcPr>
            <w:tcW w:w="2313" w:type="dxa"/>
            <w:tcBorders>
              <w:top w:val="single" w:sz="4" w:space="0" w:color="auto"/>
              <w:left w:val="single" w:sz="4" w:space="0" w:color="auto"/>
              <w:bottom w:val="single" w:sz="4" w:space="0" w:color="auto"/>
              <w:right w:val="single" w:sz="4" w:space="0" w:color="auto"/>
            </w:tcBorders>
          </w:tcPr>
          <w:p w14:paraId="270FE9C2" w14:textId="77777777" w:rsidR="00DA6D41" w:rsidRDefault="00DA6D41" w:rsidP="001536B1">
            <w:pPr>
              <w:rPr>
                <w:rFonts w:ascii="Poppins" w:hAnsi="Poppins" w:cs="Poppins"/>
                <w:sz w:val="18"/>
                <w:szCs w:val="18"/>
              </w:rPr>
            </w:pPr>
            <w:r w:rsidRPr="002A1758">
              <w:rPr>
                <w:rFonts w:ascii="Poppins" w:hAnsi="Poppins" w:cs="Poppins"/>
                <w:sz w:val="18"/>
                <w:szCs w:val="18"/>
              </w:rPr>
              <w:t xml:space="preserve">The Church body has </w:t>
            </w:r>
            <w:r>
              <w:rPr>
                <w:rFonts w:ascii="Poppins" w:hAnsi="Poppins" w:cs="Poppins"/>
                <w:sz w:val="18"/>
                <w:szCs w:val="18"/>
              </w:rPr>
              <w:t xml:space="preserve">agreed how it will seek to draw and share learning from allegations and concerns that are raised (this may be seen in meeting minutes, procedures or Terms of Reference). </w:t>
            </w:r>
          </w:p>
        </w:tc>
        <w:tc>
          <w:tcPr>
            <w:tcW w:w="2084" w:type="dxa"/>
            <w:tcBorders>
              <w:top w:val="single" w:sz="4" w:space="0" w:color="auto"/>
              <w:left w:val="single" w:sz="4" w:space="0" w:color="auto"/>
              <w:bottom w:val="single" w:sz="4" w:space="0" w:color="auto"/>
              <w:right w:val="single" w:sz="4" w:space="0" w:color="auto"/>
            </w:tcBorders>
          </w:tcPr>
          <w:p w14:paraId="288781F5" w14:textId="77777777" w:rsidR="00DA6D41" w:rsidRDefault="00DA6D41" w:rsidP="001536B1">
            <w:pPr>
              <w:rPr>
                <w:rFonts w:ascii="Poppins" w:hAnsi="Poppins" w:cs="Poppins"/>
                <w:sz w:val="18"/>
                <w:szCs w:val="18"/>
              </w:rPr>
            </w:pPr>
            <w:r>
              <w:rPr>
                <w:rFonts w:ascii="Poppins" w:hAnsi="Poppins" w:cs="Poppins"/>
                <w:sz w:val="18"/>
                <w:szCs w:val="18"/>
              </w:rPr>
              <w:t>Practical arrangements are in place to enable the Church body to draw on, and share learning from, allegations and concerns. Involved personnel understand their role.</w:t>
            </w:r>
          </w:p>
        </w:tc>
        <w:tc>
          <w:tcPr>
            <w:tcW w:w="2080" w:type="dxa"/>
            <w:tcBorders>
              <w:top w:val="single" w:sz="4" w:space="0" w:color="auto"/>
              <w:left w:val="single" w:sz="4" w:space="0" w:color="auto"/>
              <w:bottom w:val="single" w:sz="4" w:space="0" w:color="auto"/>
              <w:right w:val="single" w:sz="4" w:space="0" w:color="auto"/>
            </w:tcBorders>
          </w:tcPr>
          <w:p w14:paraId="71915C9B" w14:textId="77777777" w:rsidR="00DA6D41" w:rsidRPr="00733BE2" w:rsidRDefault="00DA6D41" w:rsidP="001536B1">
            <w:pPr>
              <w:rPr>
                <w:rFonts w:ascii="Poppins" w:hAnsi="Poppins" w:cs="Poppins"/>
                <w:sz w:val="18"/>
                <w:szCs w:val="18"/>
              </w:rPr>
            </w:pPr>
            <w:r>
              <w:rPr>
                <w:rFonts w:ascii="Poppins" w:hAnsi="Poppins" w:cs="Poppins"/>
                <w:sz w:val="18"/>
                <w:szCs w:val="18"/>
              </w:rPr>
              <w:t xml:space="preserve">There is evidence of the operation of expected processes leading to learning from allegations and concerns being drawn and shared. </w:t>
            </w:r>
          </w:p>
          <w:p w14:paraId="709AA6E2" w14:textId="77777777" w:rsidR="00DA6D41" w:rsidRDefault="00DA6D41" w:rsidP="001536B1">
            <w:pPr>
              <w:rPr>
                <w:rFonts w:ascii="Poppins" w:hAnsi="Poppins" w:cs="Poppins"/>
                <w:sz w:val="18"/>
                <w:szCs w:val="18"/>
              </w:rPr>
            </w:pPr>
          </w:p>
        </w:tc>
        <w:tc>
          <w:tcPr>
            <w:tcW w:w="2093" w:type="dxa"/>
            <w:tcBorders>
              <w:top w:val="single" w:sz="4" w:space="0" w:color="auto"/>
              <w:left w:val="single" w:sz="4" w:space="0" w:color="auto"/>
              <w:bottom w:val="single" w:sz="4" w:space="0" w:color="auto"/>
              <w:right w:val="single" w:sz="4" w:space="0" w:color="auto"/>
            </w:tcBorders>
          </w:tcPr>
          <w:p w14:paraId="7801209D" w14:textId="77777777" w:rsidR="00DA6D41" w:rsidRDefault="00DA6D41" w:rsidP="001536B1">
            <w:pPr>
              <w:rPr>
                <w:rFonts w:ascii="Poppins" w:hAnsi="Poppins" w:cs="Poppins"/>
                <w:sz w:val="18"/>
                <w:szCs w:val="18"/>
              </w:rPr>
            </w:pPr>
            <w:r>
              <w:rPr>
                <w:rFonts w:ascii="Poppins" w:hAnsi="Poppins" w:cs="Poppins"/>
                <w:sz w:val="18"/>
                <w:szCs w:val="18"/>
              </w:rPr>
              <w:t xml:space="preserve">There is consistent evidence of reflecting on, and learning from, allegations and concerns at all levels (e.g. clerical and lay leadership, practitioners). Learning is shared with those with immediate involvement in the allegation. Reviews are commissioned of more significant cases. </w:t>
            </w:r>
          </w:p>
          <w:p w14:paraId="5E4D1242" w14:textId="77777777" w:rsidR="00DA6D41" w:rsidRDefault="00DA6D41" w:rsidP="001536B1">
            <w:pPr>
              <w:rPr>
                <w:rFonts w:ascii="Poppins" w:hAnsi="Poppins" w:cs="Poppins"/>
                <w:sz w:val="18"/>
                <w:szCs w:val="18"/>
              </w:rPr>
            </w:pPr>
          </w:p>
        </w:tc>
        <w:tc>
          <w:tcPr>
            <w:tcW w:w="2153" w:type="dxa"/>
            <w:tcBorders>
              <w:top w:val="single" w:sz="4" w:space="0" w:color="auto"/>
              <w:left w:val="single" w:sz="4" w:space="0" w:color="auto"/>
              <w:bottom w:val="single" w:sz="4" w:space="0" w:color="auto"/>
              <w:right w:val="single" w:sz="4" w:space="0" w:color="auto"/>
            </w:tcBorders>
          </w:tcPr>
          <w:p w14:paraId="4DC2451E" w14:textId="3183D456" w:rsidR="00DA6D41" w:rsidRDefault="00DA6D41" w:rsidP="001536B1">
            <w:pPr>
              <w:rPr>
                <w:rFonts w:ascii="Poppins" w:hAnsi="Poppins" w:cs="Poppins"/>
                <w:sz w:val="18"/>
                <w:szCs w:val="18"/>
              </w:rPr>
            </w:pPr>
            <w:r w:rsidRPr="001152E7">
              <w:rPr>
                <w:rFonts w:ascii="Poppins" w:hAnsi="Poppins" w:cs="Poppins"/>
                <w:sz w:val="18"/>
                <w:szCs w:val="18"/>
              </w:rPr>
              <w:t>Quality assurance processes ensure that</w:t>
            </w:r>
            <w:r>
              <w:rPr>
                <w:rFonts w:ascii="Poppins" w:hAnsi="Poppins" w:cs="Poppins"/>
                <w:sz w:val="18"/>
                <w:szCs w:val="18"/>
              </w:rPr>
              <w:t xml:space="preserve"> expected opportunities to draw and share learning from allegations and concerns are taken. Learning is aggregated </w:t>
            </w:r>
            <w:proofErr w:type="gramStart"/>
            <w:r>
              <w:rPr>
                <w:rFonts w:ascii="Poppins" w:hAnsi="Poppins" w:cs="Poppins"/>
                <w:sz w:val="18"/>
                <w:szCs w:val="18"/>
              </w:rPr>
              <w:t>in order to</w:t>
            </w:r>
            <w:proofErr w:type="gramEnd"/>
            <w:r>
              <w:rPr>
                <w:rFonts w:ascii="Poppins" w:hAnsi="Poppins" w:cs="Poppins"/>
                <w:sz w:val="18"/>
                <w:szCs w:val="18"/>
              </w:rPr>
              <w:t xml:space="preserve"> identify themes, and actions can be seen to be taken as a result. Learning </w:t>
            </w:r>
            <w:r w:rsidR="000B4E27">
              <w:rPr>
                <w:rFonts w:ascii="Poppins" w:hAnsi="Poppins" w:cs="Poppins"/>
                <w:sz w:val="18"/>
                <w:szCs w:val="18"/>
              </w:rPr>
              <w:t>i</w:t>
            </w:r>
            <w:r>
              <w:rPr>
                <w:rFonts w:ascii="Poppins" w:hAnsi="Poppins" w:cs="Poppins"/>
                <w:sz w:val="18"/>
                <w:szCs w:val="18"/>
              </w:rPr>
              <w:t>s shared widely within the Church body, and with other Church bodies. There is appropriate public transparency, including through the publication of commissioned reviews.</w:t>
            </w:r>
          </w:p>
        </w:tc>
        <w:tc>
          <w:tcPr>
            <w:tcW w:w="2073" w:type="dxa"/>
            <w:tcBorders>
              <w:top w:val="single" w:sz="4" w:space="0" w:color="auto"/>
              <w:left w:val="single" w:sz="4" w:space="0" w:color="auto"/>
              <w:bottom w:val="single" w:sz="4" w:space="0" w:color="auto"/>
              <w:right w:val="single" w:sz="4" w:space="0" w:color="auto"/>
            </w:tcBorders>
          </w:tcPr>
          <w:p w14:paraId="30E27341" w14:textId="77777777" w:rsidR="00DA6D41" w:rsidRDefault="00DA6D41" w:rsidP="001536B1">
            <w:pPr>
              <w:rPr>
                <w:rFonts w:ascii="Poppins" w:hAnsi="Poppins" w:cs="Poppins"/>
                <w:sz w:val="18"/>
                <w:szCs w:val="18"/>
              </w:rPr>
            </w:pPr>
            <w:r>
              <w:rPr>
                <w:rFonts w:ascii="Poppins" w:hAnsi="Poppins" w:cs="Poppins"/>
                <w:sz w:val="18"/>
                <w:szCs w:val="18"/>
              </w:rPr>
              <w:t xml:space="preserve">There is a cycle of learning from allegations and concerns, making improvements, and checking their effectiveness. Learning is extensively shared, and that from other Church bodies and organisations is used to further develop responses. </w:t>
            </w:r>
          </w:p>
        </w:tc>
      </w:tr>
    </w:tbl>
    <w:p w14:paraId="299BA362" w14:textId="77777777" w:rsidR="00DA6D41" w:rsidRDefault="00DA6D41" w:rsidP="00DA6D41">
      <w:pPr>
        <w:rPr>
          <w:rFonts w:ascii="Poppins" w:hAnsi="Poppins" w:cs="Poppins"/>
          <w:sz w:val="18"/>
          <w:szCs w:val="18"/>
        </w:rPr>
      </w:pPr>
    </w:p>
    <w:tbl>
      <w:tblPr>
        <w:tblStyle w:val="TableGrid"/>
        <w:tblW w:w="5078" w:type="pct"/>
        <w:tblInd w:w="0" w:type="dxa"/>
        <w:tblLook w:val="04A0" w:firstRow="1" w:lastRow="0" w:firstColumn="1" w:lastColumn="0" w:noHBand="0" w:noVBand="1"/>
      </w:tblPr>
      <w:tblGrid>
        <w:gridCol w:w="689"/>
        <w:gridCol w:w="1996"/>
        <w:gridCol w:w="2353"/>
        <w:gridCol w:w="2042"/>
        <w:gridCol w:w="2048"/>
        <w:gridCol w:w="2043"/>
        <w:gridCol w:w="2268"/>
        <w:gridCol w:w="2270"/>
      </w:tblGrid>
      <w:tr w:rsidR="00DA6D41" w:rsidRPr="002A1758" w14:paraId="7171BC9D" w14:textId="77777777" w:rsidTr="009C4630">
        <w:tc>
          <w:tcPr>
            <w:tcW w:w="689" w:type="dxa"/>
            <w:tcBorders>
              <w:top w:val="single" w:sz="4" w:space="0" w:color="auto"/>
              <w:left w:val="single" w:sz="4" w:space="0" w:color="auto"/>
              <w:bottom w:val="single" w:sz="4" w:space="0" w:color="auto"/>
              <w:right w:val="single" w:sz="4" w:space="0" w:color="auto"/>
            </w:tcBorders>
            <w:shd w:val="clear" w:color="auto" w:fill="CC99FF"/>
          </w:tcPr>
          <w:p w14:paraId="02553F53" w14:textId="77777777" w:rsidR="00DA6D41" w:rsidRPr="002A1758" w:rsidRDefault="00DA6D41" w:rsidP="001536B1">
            <w:pPr>
              <w:spacing w:line="240" w:lineRule="auto"/>
              <w:rPr>
                <w:rFonts w:ascii="Poppins" w:hAnsi="Poppins" w:cs="Poppins"/>
                <w:b/>
                <w:bCs/>
                <w:sz w:val="18"/>
                <w:szCs w:val="18"/>
              </w:rPr>
            </w:pPr>
          </w:p>
        </w:tc>
        <w:tc>
          <w:tcPr>
            <w:tcW w:w="15020" w:type="dxa"/>
            <w:gridSpan w:val="7"/>
            <w:tcBorders>
              <w:top w:val="single" w:sz="4" w:space="0" w:color="auto"/>
              <w:left w:val="single" w:sz="4" w:space="0" w:color="auto"/>
              <w:bottom w:val="single" w:sz="4" w:space="0" w:color="auto"/>
              <w:right w:val="single" w:sz="4" w:space="0" w:color="auto"/>
            </w:tcBorders>
            <w:shd w:val="clear" w:color="auto" w:fill="CC99FF"/>
            <w:hideMark/>
          </w:tcPr>
          <w:p w14:paraId="1B6AF625" w14:textId="77777777" w:rsidR="00DA6D41" w:rsidRPr="00591B80" w:rsidRDefault="00DA6D41" w:rsidP="001536B1">
            <w:pPr>
              <w:spacing w:line="240" w:lineRule="auto"/>
              <w:rPr>
                <w:rFonts w:ascii="Poppins" w:hAnsi="Poppins" w:cs="Poppins"/>
              </w:rPr>
            </w:pPr>
            <w:r w:rsidRPr="00591B80">
              <w:rPr>
                <w:rFonts w:ascii="Poppins" w:hAnsi="Poppins" w:cs="Poppins"/>
                <w:b/>
                <w:bCs/>
              </w:rPr>
              <w:t>Standard 5 – Management and Support of Subjects of Allegations and Concerns (Respondents)</w:t>
            </w:r>
          </w:p>
        </w:tc>
      </w:tr>
      <w:tr w:rsidR="00DA6D41" w:rsidRPr="002A1758" w14:paraId="6AE3D017" w14:textId="77777777" w:rsidTr="009C4630">
        <w:tc>
          <w:tcPr>
            <w:tcW w:w="689" w:type="dxa"/>
            <w:tcBorders>
              <w:top w:val="single" w:sz="4" w:space="0" w:color="auto"/>
              <w:left w:val="single" w:sz="4" w:space="0" w:color="auto"/>
              <w:bottom w:val="single" w:sz="4" w:space="0" w:color="auto"/>
              <w:right w:val="single" w:sz="4" w:space="0" w:color="auto"/>
            </w:tcBorders>
            <w:shd w:val="clear" w:color="auto" w:fill="CC99FF"/>
          </w:tcPr>
          <w:p w14:paraId="335DB558" w14:textId="77777777" w:rsidR="00DA6D41" w:rsidRPr="002A1758" w:rsidRDefault="00DA6D41" w:rsidP="001536B1">
            <w:pPr>
              <w:spacing w:line="240" w:lineRule="auto"/>
              <w:rPr>
                <w:rFonts w:ascii="Poppins" w:hAnsi="Poppins" w:cs="Poppins"/>
                <w:b/>
                <w:bCs/>
                <w:sz w:val="18"/>
                <w:szCs w:val="18"/>
              </w:rPr>
            </w:pPr>
          </w:p>
        </w:tc>
        <w:tc>
          <w:tcPr>
            <w:tcW w:w="15020" w:type="dxa"/>
            <w:gridSpan w:val="7"/>
            <w:tcBorders>
              <w:top w:val="single" w:sz="4" w:space="0" w:color="auto"/>
              <w:left w:val="single" w:sz="4" w:space="0" w:color="auto"/>
              <w:bottom w:val="single" w:sz="4" w:space="0" w:color="auto"/>
              <w:right w:val="single" w:sz="4" w:space="0" w:color="auto"/>
            </w:tcBorders>
            <w:shd w:val="clear" w:color="auto" w:fill="CC99FF"/>
          </w:tcPr>
          <w:p w14:paraId="2D02B06F" w14:textId="77777777" w:rsidR="00DA6D41" w:rsidRPr="002A1758" w:rsidRDefault="00DA6D41" w:rsidP="001536B1">
            <w:pPr>
              <w:spacing w:line="240" w:lineRule="auto"/>
              <w:rPr>
                <w:rFonts w:ascii="Poppins" w:hAnsi="Poppins" w:cs="Poppins"/>
                <w:b/>
                <w:bCs/>
                <w:sz w:val="18"/>
                <w:szCs w:val="18"/>
              </w:rPr>
            </w:pPr>
            <w:r w:rsidRPr="002A1758">
              <w:rPr>
                <w:rFonts w:ascii="Poppins" w:hAnsi="Poppins" w:cs="Poppins"/>
                <w:b/>
                <w:bCs/>
                <w:sz w:val="18"/>
                <w:szCs w:val="18"/>
              </w:rPr>
              <w:t>SMR 1 Management</w:t>
            </w:r>
            <w:r>
              <w:rPr>
                <w:rFonts w:ascii="Poppins" w:hAnsi="Poppins" w:cs="Poppins"/>
                <w:b/>
                <w:bCs/>
                <w:sz w:val="18"/>
                <w:szCs w:val="18"/>
              </w:rPr>
              <w:t xml:space="preserve"> – The </w:t>
            </w:r>
            <w:r w:rsidRPr="002A1758">
              <w:rPr>
                <w:rFonts w:ascii="Poppins" w:hAnsi="Poppins" w:cs="Poppins"/>
                <w:b/>
                <w:bCs/>
                <w:sz w:val="18"/>
                <w:szCs w:val="18"/>
              </w:rPr>
              <w:t>Church body will:</w:t>
            </w:r>
          </w:p>
          <w:p w14:paraId="5B376664" w14:textId="77777777" w:rsidR="00DA6D41" w:rsidRPr="00C633D4" w:rsidRDefault="00DA6D41" w:rsidP="001536B1">
            <w:pPr>
              <w:pStyle w:val="ListParagraph"/>
              <w:numPr>
                <w:ilvl w:val="0"/>
                <w:numId w:val="16"/>
              </w:numPr>
              <w:spacing w:line="240" w:lineRule="auto"/>
              <w:rPr>
                <w:rFonts w:ascii="Poppins" w:hAnsi="Poppins" w:cs="Poppins"/>
                <w:b/>
                <w:bCs/>
                <w:sz w:val="18"/>
                <w:szCs w:val="18"/>
              </w:rPr>
            </w:pPr>
            <w:r w:rsidRPr="002A1758">
              <w:rPr>
                <w:rFonts w:ascii="Poppins" w:hAnsi="Poppins" w:cs="Poppins"/>
                <w:b/>
                <w:bCs/>
                <w:sz w:val="18"/>
                <w:szCs w:val="18"/>
              </w:rPr>
              <w:t xml:space="preserve">Have access to personnel that have been trained in providing management, monitoring and support </w:t>
            </w:r>
            <w:r w:rsidRPr="00C633D4">
              <w:rPr>
                <w:rFonts w:ascii="Poppins" w:hAnsi="Poppins" w:cs="Poppins"/>
                <w:b/>
                <w:bCs/>
                <w:sz w:val="18"/>
                <w:szCs w:val="18"/>
              </w:rPr>
              <w:t>of lay and clergy respondents.</w:t>
            </w:r>
          </w:p>
          <w:p w14:paraId="776002E2" w14:textId="77777777" w:rsidR="00DA6D41" w:rsidRPr="00C633D4" w:rsidRDefault="00DA6D41" w:rsidP="001536B1">
            <w:pPr>
              <w:pStyle w:val="ListParagraph"/>
              <w:numPr>
                <w:ilvl w:val="0"/>
                <w:numId w:val="16"/>
              </w:numPr>
              <w:spacing w:line="240" w:lineRule="auto"/>
              <w:rPr>
                <w:rFonts w:ascii="Poppins" w:hAnsi="Poppins" w:cs="Poppins"/>
                <w:b/>
                <w:bCs/>
                <w:sz w:val="18"/>
                <w:szCs w:val="18"/>
              </w:rPr>
            </w:pPr>
            <w:r w:rsidRPr="00C633D4">
              <w:rPr>
                <w:rFonts w:ascii="Poppins" w:hAnsi="Poppins" w:cs="Poppins"/>
                <w:b/>
                <w:bCs/>
                <w:sz w:val="18"/>
                <w:szCs w:val="18"/>
              </w:rPr>
              <w:t xml:space="preserve">When required, ensure that preliminary investigations and canonical investigations into allegations, including through referral to the National Tribunal Service, take place in compliance with can. 1717 §§1- 3, other relevant provisions of the 1983 Code of Canon Law and any lawfully promulgated revisions, </w:t>
            </w:r>
            <w:proofErr w:type="spellStart"/>
            <w:r w:rsidRPr="00C633D4">
              <w:rPr>
                <w:rFonts w:ascii="Poppins" w:hAnsi="Poppins" w:cs="Poppins"/>
                <w:b/>
                <w:bCs/>
                <w:sz w:val="18"/>
                <w:szCs w:val="18"/>
              </w:rPr>
              <w:t>Sacramentorum</w:t>
            </w:r>
            <w:proofErr w:type="spellEnd"/>
            <w:r w:rsidRPr="00C633D4">
              <w:rPr>
                <w:rFonts w:ascii="Poppins" w:hAnsi="Poppins" w:cs="Poppins"/>
                <w:b/>
                <w:bCs/>
                <w:sz w:val="18"/>
                <w:szCs w:val="18"/>
              </w:rPr>
              <w:t xml:space="preserve"> </w:t>
            </w:r>
            <w:proofErr w:type="spellStart"/>
            <w:r w:rsidRPr="00C633D4">
              <w:rPr>
                <w:rFonts w:ascii="Poppins" w:hAnsi="Poppins" w:cs="Poppins"/>
                <w:b/>
                <w:bCs/>
                <w:sz w:val="18"/>
                <w:szCs w:val="18"/>
              </w:rPr>
              <w:t>Sanctitatis</w:t>
            </w:r>
            <w:proofErr w:type="spellEnd"/>
            <w:r w:rsidRPr="00C633D4">
              <w:rPr>
                <w:rFonts w:ascii="Poppins" w:hAnsi="Poppins" w:cs="Poppins"/>
                <w:b/>
                <w:bCs/>
                <w:sz w:val="18"/>
                <w:szCs w:val="18"/>
              </w:rPr>
              <w:t xml:space="preserve"> Tutela (as amended in 2010), Vos Estis Lux Mundi (2019, revised 2023), the DDF’s </w:t>
            </w:r>
            <w:proofErr w:type="spellStart"/>
            <w:r w:rsidRPr="00C633D4">
              <w:rPr>
                <w:rFonts w:ascii="Poppins" w:hAnsi="Poppins" w:cs="Poppins"/>
                <w:b/>
                <w:bCs/>
                <w:sz w:val="18"/>
                <w:szCs w:val="18"/>
              </w:rPr>
              <w:t>Vademecum</w:t>
            </w:r>
            <w:proofErr w:type="spellEnd"/>
            <w:r w:rsidRPr="00C633D4">
              <w:rPr>
                <w:rFonts w:ascii="Poppins" w:hAnsi="Poppins" w:cs="Poppins"/>
                <w:b/>
                <w:bCs/>
                <w:sz w:val="18"/>
                <w:szCs w:val="18"/>
              </w:rPr>
              <w:t xml:space="preserve"> (2022) and other applicable law and instruction from the Holy See.</w:t>
            </w:r>
          </w:p>
          <w:p w14:paraId="395BA245" w14:textId="77777777" w:rsidR="00DA6D41" w:rsidRPr="00C633D4" w:rsidRDefault="00DA6D41" w:rsidP="001536B1">
            <w:pPr>
              <w:pStyle w:val="ListParagraph"/>
              <w:numPr>
                <w:ilvl w:val="0"/>
                <w:numId w:val="16"/>
              </w:numPr>
              <w:spacing w:line="240" w:lineRule="auto"/>
              <w:rPr>
                <w:rFonts w:ascii="Poppins" w:hAnsi="Poppins" w:cs="Poppins"/>
                <w:b/>
                <w:bCs/>
                <w:sz w:val="18"/>
                <w:szCs w:val="18"/>
              </w:rPr>
            </w:pPr>
            <w:r w:rsidRPr="00C633D4">
              <w:rPr>
                <w:rFonts w:ascii="Poppins" w:hAnsi="Poppins" w:cs="Poppins"/>
                <w:b/>
                <w:bCs/>
                <w:sz w:val="18"/>
                <w:szCs w:val="18"/>
              </w:rPr>
              <w:t>Access suitably accredited professionals to conduct risk assessments to inform the provision of safeguarding plans.</w:t>
            </w:r>
          </w:p>
          <w:p w14:paraId="0B6D08D0" w14:textId="77777777" w:rsidR="00DA6D41" w:rsidRPr="00C633D4" w:rsidRDefault="00DA6D41" w:rsidP="001536B1">
            <w:pPr>
              <w:pStyle w:val="ListParagraph"/>
              <w:numPr>
                <w:ilvl w:val="0"/>
                <w:numId w:val="16"/>
              </w:numPr>
              <w:spacing w:line="240" w:lineRule="auto"/>
              <w:rPr>
                <w:rFonts w:ascii="Poppins" w:hAnsi="Poppins" w:cs="Poppins"/>
                <w:b/>
                <w:bCs/>
                <w:sz w:val="18"/>
                <w:szCs w:val="18"/>
              </w:rPr>
            </w:pPr>
            <w:r w:rsidRPr="00C633D4">
              <w:rPr>
                <w:rFonts w:ascii="Poppins" w:hAnsi="Poppins" w:cs="Poppins"/>
                <w:b/>
                <w:bCs/>
                <w:sz w:val="18"/>
                <w:szCs w:val="18"/>
              </w:rPr>
              <w:t xml:space="preserve">Enable </w:t>
            </w:r>
            <w:r>
              <w:rPr>
                <w:rFonts w:ascii="Poppins" w:hAnsi="Poppins" w:cs="Poppins"/>
                <w:b/>
                <w:bCs/>
                <w:sz w:val="18"/>
                <w:szCs w:val="18"/>
              </w:rPr>
              <w:t>respondents</w:t>
            </w:r>
            <w:r w:rsidRPr="00C633D4">
              <w:rPr>
                <w:rFonts w:ascii="Poppins" w:hAnsi="Poppins" w:cs="Poppins"/>
                <w:b/>
                <w:bCs/>
                <w:sz w:val="18"/>
                <w:szCs w:val="18"/>
              </w:rPr>
              <w:t xml:space="preserve"> to safely participate in the life of the Church </w:t>
            </w:r>
            <w:proofErr w:type="gramStart"/>
            <w:r w:rsidRPr="00C633D4">
              <w:rPr>
                <w:rFonts w:ascii="Poppins" w:hAnsi="Poppins" w:cs="Poppins"/>
                <w:b/>
                <w:bCs/>
                <w:sz w:val="18"/>
                <w:szCs w:val="18"/>
              </w:rPr>
              <w:t>through the use of</w:t>
            </w:r>
            <w:proofErr w:type="gramEnd"/>
            <w:r w:rsidRPr="00C633D4">
              <w:rPr>
                <w:rFonts w:ascii="Poppins" w:hAnsi="Poppins" w:cs="Poppins"/>
                <w:b/>
                <w:bCs/>
                <w:sz w:val="18"/>
                <w:szCs w:val="18"/>
              </w:rPr>
              <w:t xml:space="preserve"> regularly reviewed safeguarding plans.</w:t>
            </w:r>
          </w:p>
          <w:p w14:paraId="70F7BB92" w14:textId="77777777" w:rsidR="00DA6D41" w:rsidRPr="002A1758" w:rsidRDefault="00DA6D41" w:rsidP="001536B1">
            <w:pPr>
              <w:pStyle w:val="ListParagraph"/>
              <w:numPr>
                <w:ilvl w:val="0"/>
                <w:numId w:val="16"/>
              </w:numPr>
              <w:spacing w:line="240" w:lineRule="auto"/>
              <w:rPr>
                <w:rFonts w:ascii="Poppins" w:hAnsi="Poppins" w:cs="Poppins"/>
                <w:b/>
                <w:bCs/>
                <w:sz w:val="18"/>
                <w:szCs w:val="18"/>
              </w:rPr>
            </w:pPr>
            <w:r w:rsidRPr="002A1758">
              <w:rPr>
                <w:rFonts w:ascii="Poppins" w:hAnsi="Poppins" w:cs="Poppins"/>
                <w:b/>
                <w:bCs/>
                <w:sz w:val="18"/>
                <w:szCs w:val="18"/>
              </w:rPr>
              <w:t>Maintain confidentiality whilst meeting disclosure requirements to statutory and canonical authorities.</w:t>
            </w:r>
          </w:p>
        </w:tc>
      </w:tr>
      <w:tr w:rsidR="00DA6D41" w:rsidRPr="002A1758" w14:paraId="2DDECCB9" w14:textId="77777777" w:rsidTr="009C4630">
        <w:tc>
          <w:tcPr>
            <w:tcW w:w="689" w:type="dxa"/>
            <w:tcBorders>
              <w:top w:val="single" w:sz="4" w:space="0" w:color="auto"/>
              <w:left w:val="single" w:sz="4" w:space="0" w:color="auto"/>
              <w:bottom w:val="single" w:sz="4" w:space="0" w:color="auto"/>
              <w:right w:val="single" w:sz="4" w:space="0" w:color="auto"/>
            </w:tcBorders>
            <w:shd w:val="clear" w:color="auto" w:fill="CCCCFF"/>
          </w:tcPr>
          <w:p w14:paraId="40B2EC87" w14:textId="77777777" w:rsidR="00DA6D41" w:rsidRPr="002A1758" w:rsidRDefault="00DA6D41" w:rsidP="001536B1">
            <w:pPr>
              <w:spacing w:line="240" w:lineRule="auto"/>
              <w:rPr>
                <w:rFonts w:ascii="Poppins" w:hAnsi="Poppins" w:cs="Poppins"/>
                <w:sz w:val="18"/>
                <w:szCs w:val="18"/>
              </w:rPr>
            </w:pPr>
          </w:p>
        </w:tc>
        <w:tc>
          <w:tcPr>
            <w:tcW w:w="1996" w:type="dxa"/>
            <w:tcBorders>
              <w:top w:val="single" w:sz="4" w:space="0" w:color="auto"/>
              <w:left w:val="single" w:sz="4" w:space="0" w:color="auto"/>
              <w:bottom w:val="single" w:sz="4" w:space="0" w:color="auto"/>
              <w:right w:val="single" w:sz="4" w:space="0" w:color="auto"/>
            </w:tcBorders>
            <w:shd w:val="clear" w:color="auto" w:fill="CCCCFF"/>
          </w:tcPr>
          <w:p w14:paraId="2B28DFB8" w14:textId="0E6218A9" w:rsidR="00DA6D41" w:rsidRPr="002A1758" w:rsidRDefault="00176D06" w:rsidP="001536B1">
            <w:pPr>
              <w:spacing w:line="240" w:lineRule="auto"/>
              <w:rPr>
                <w:rFonts w:ascii="Poppins" w:hAnsi="Poppins" w:cs="Poppins"/>
                <w:b/>
                <w:bCs/>
                <w:sz w:val="18"/>
                <w:szCs w:val="18"/>
              </w:rPr>
            </w:pPr>
            <w:r>
              <w:rPr>
                <w:rFonts w:ascii="Poppins" w:hAnsi="Poppins" w:cs="Poppins"/>
                <w:b/>
                <w:bCs/>
                <w:sz w:val="18"/>
                <w:szCs w:val="18"/>
              </w:rPr>
              <w:t>Serious concerns</w:t>
            </w:r>
          </w:p>
        </w:tc>
        <w:tc>
          <w:tcPr>
            <w:tcW w:w="2353" w:type="dxa"/>
            <w:tcBorders>
              <w:top w:val="single" w:sz="4" w:space="0" w:color="auto"/>
              <w:left w:val="single" w:sz="4" w:space="0" w:color="auto"/>
              <w:bottom w:val="single" w:sz="4" w:space="0" w:color="auto"/>
              <w:right w:val="single" w:sz="4" w:space="0" w:color="auto"/>
            </w:tcBorders>
            <w:shd w:val="clear" w:color="auto" w:fill="CCCCFF"/>
            <w:hideMark/>
          </w:tcPr>
          <w:p w14:paraId="5A1B662A" w14:textId="68E881E0" w:rsidR="00DA6D41" w:rsidRPr="002A1758" w:rsidRDefault="00E129E0" w:rsidP="001536B1">
            <w:pPr>
              <w:spacing w:line="240" w:lineRule="auto"/>
              <w:rPr>
                <w:rFonts w:ascii="Poppins" w:hAnsi="Poppins" w:cs="Poppins"/>
                <w:b/>
                <w:bCs/>
                <w:sz w:val="18"/>
                <w:szCs w:val="18"/>
              </w:rPr>
            </w:pPr>
            <w:r>
              <w:rPr>
                <w:rFonts w:ascii="Poppins" w:hAnsi="Poppins" w:cs="Poppins"/>
                <w:b/>
                <w:bCs/>
                <w:sz w:val="18"/>
                <w:szCs w:val="18"/>
              </w:rPr>
              <w:t>Significant improvement needed</w:t>
            </w:r>
          </w:p>
        </w:tc>
        <w:tc>
          <w:tcPr>
            <w:tcW w:w="2042" w:type="dxa"/>
            <w:tcBorders>
              <w:top w:val="single" w:sz="4" w:space="0" w:color="auto"/>
              <w:left w:val="single" w:sz="4" w:space="0" w:color="auto"/>
              <w:bottom w:val="single" w:sz="4" w:space="0" w:color="auto"/>
              <w:right w:val="single" w:sz="4" w:space="0" w:color="auto"/>
            </w:tcBorders>
            <w:shd w:val="clear" w:color="auto" w:fill="CCCCFF"/>
            <w:hideMark/>
          </w:tcPr>
          <w:p w14:paraId="682B4EAB" w14:textId="34D80FBD" w:rsidR="00DA6D41" w:rsidRPr="002A1758" w:rsidRDefault="00C64E4E" w:rsidP="001536B1">
            <w:pPr>
              <w:spacing w:line="240" w:lineRule="auto"/>
              <w:rPr>
                <w:rFonts w:ascii="Poppins" w:hAnsi="Poppins" w:cs="Poppins"/>
                <w:b/>
                <w:bCs/>
                <w:sz w:val="18"/>
                <w:szCs w:val="18"/>
              </w:rPr>
            </w:pPr>
            <w:r>
              <w:rPr>
                <w:rFonts w:ascii="Poppins" w:hAnsi="Poppins" w:cs="Poppins"/>
                <w:b/>
                <w:bCs/>
                <w:sz w:val="18"/>
                <w:szCs w:val="18"/>
              </w:rPr>
              <w:t>Requires attention</w:t>
            </w:r>
          </w:p>
        </w:tc>
        <w:tc>
          <w:tcPr>
            <w:tcW w:w="2048" w:type="dxa"/>
            <w:tcBorders>
              <w:top w:val="single" w:sz="4" w:space="0" w:color="auto"/>
              <w:left w:val="single" w:sz="4" w:space="0" w:color="auto"/>
              <w:bottom w:val="single" w:sz="4" w:space="0" w:color="auto"/>
              <w:right w:val="single" w:sz="4" w:space="0" w:color="auto"/>
            </w:tcBorders>
            <w:shd w:val="clear" w:color="auto" w:fill="CCCCFF"/>
            <w:hideMark/>
          </w:tcPr>
          <w:p w14:paraId="6075E829" w14:textId="48139B1A" w:rsidR="00DA6D41" w:rsidRPr="002A1758" w:rsidRDefault="00224B22" w:rsidP="001536B1">
            <w:pPr>
              <w:spacing w:line="240" w:lineRule="auto"/>
              <w:rPr>
                <w:rFonts w:ascii="Poppins" w:hAnsi="Poppins" w:cs="Poppins"/>
                <w:b/>
                <w:bCs/>
                <w:sz w:val="18"/>
                <w:szCs w:val="18"/>
              </w:rPr>
            </w:pPr>
            <w:r>
              <w:rPr>
                <w:rFonts w:ascii="Poppins" w:hAnsi="Poppins" w:cs="Poppins"/>
                <w:b/>
                <w:bCs/>
                <w:sz w:val="18"/>
                <w:szCs w:val="18"/>
              </w:rPr>
              <w:t>Meeting expectations</w:t>
            </w:r>
          </w:p>
        </w:tc>
        <w:tc>
          <w:tcPr>
            <w:tcW w:w="2043" w:type="dxa"/>
            <w:tcBorders>
              <w:top w:val="single" w:sz="4" w:space="0" w:color="auto"/>
              <w:left w:val="single" w:sz="4" w:space="0" w:color="auto"/>
              <w:bottom w:val="single" w:sz="4" w:space="0" w:color="auto"/>
              <w:right w:val="single" w:sz="4" w:space="0" w:color="auto"/>
            </w:tcBorders>
            <w:shd w:val="clear" w:color="auto" w:fill="CCCCFF"/>
            <w:hideMark/>
          </w:tcPr>
          <w:p w14:paraId="26585845" w14:textId="46DB7183" w:rsidR="00DA6D41" w:rsidRPr="002A1758" w:rsidRDefault="00224B22" w:rsidP="001536B1">
            <w:pPr>
              <w:spacing w:line="240" w:lineRule="auto"/>
              <w:rPr>
                <w:rFonts w:ascii="Poppins" w:hAnsi="Poppins" w:cs="Poppins"/>
                <w:b/>
                <w:bCs/>
                <w:sz w:val="18"/>
                <w:szCs w:val="18"/>
              </w:rPr>
            </w:pPr>
            <w:r>
              <w:rPr>
                <w:rFonts w:ascii="Poppins" w:hAnsi="Poppins" w:cs="Poppins"/>
                <w:b/>
                <w:bCs/>
                <w:sz w:val="18"/>
                <w:szCs w:val="18"/>
              </w:rPr>
              <w:t>Exceeding expectations</w:t>
            </w:r>
          </w:p>
        </w:tc>
        <w:tc>
          <w:tcPr>
            <w:tcW w:w="2268" w:type="dxa"/>
            <w:tcBorders>
              <w:top w:val="single" w:sz="4" w:space="0" w:color="auto"/>
              <w:left w:val="single" w:sz="4" w:space="0" w:color="auto"/>
              <w:bottom w:val="single" w:sz="4" w:space="0" w:color="auto"/>
              <w:right w:val="single" w:sz="4" w:space="0" w:color="auto"/>
            </w:tcBorders>
            <w:shd w:val="clear" w:color="auto" w:fill="CCCCFF"/>
            <w:hideMark/>
          </w:tcPr>
          <w:p w14:paraId="263F0DB5" w14:textId="7F0FF0F9" w:rsidR="00DA6D41" w:rsidRPr="002A1758" w:rsidRDefault="00614A26" w:rsidP="001536B1">
            <w:pPr>
              <w:spacing w:line="240" w:lineRule="auto"/>
              <w:rPr>
                <w:rFonts w:ascii="Poppins" w:hAnsi="Poppins" w:cs="Poppins"/>
                <w:b/>
                <w:bCs/>
                <w:sz w:val="18"/>
                <w:szCs w:val="18"/>
              </w:rPr>
            </w:pPr>
            <w:r>
              <w:rPr>
                <w:rFonts w:ascii="Poppins" w:hAnsi="Poppins" w:cs="Poppins"/>
                <w:b/>
                <w:bCs/>
                <w:sz w:val="18"/>
                <w:szCs w:val="18"/>
              </w:rPr>
              <w:t>Substantial</w:t>
            </w:r>
            <w:r w:rsidRPr="002A1758">
              <w:rPr>
                <w:rFonts w:ascii="Poppins" w:hAnsi="Poppins" w:cs="Poppins"/>
                <w:b/>
                <w:bCs/>
                <w:sz w:val="18"/>
                <w:szCs w:val="18"/>
              </w:rPr>
              <w:t xml:space="preserve"> </w:t>
            </w:r>
            <w:r w:rsidR="00DA6D41" w:rsidRPr="002A1758">
              <w:rPr>
                <w:rFonts w:ascii="Poppins" w:hAnsi="Poppins" w:cs="Poppins"/>
                <w:b/>
                <w:bCs/>
                <w:sz w:val="18"/>
                <w:szCs w:val="18"/>
              </w:rPr>
              <w:t>assurance</w:t>
            </w:r>
          </w:p>
        </w:tc>
        <w:tc>
          <w:tcPr>
            <w:tcW w:w="2270" w:type="dxa"/>
            <w:tcBorders>
              <w:top w:val="single" w:sz="4" w:space="0" w:color="auto"/>
              <w:left w:val="single" w:sz="4" w:space="0" w:color="auto"/>
              <w:bottom w:val="single" w:sz="4" w:space="0" w:color="auto"/>
              <w:right w:val="single" w:sz="4" w:space="0" w:color="auto"/>
            </w:tcBorders>
            <w:shd w:val="clear" w:color="auto" w:fill="CCCCFF"/>
            <w:hideMark/>
          </w:tcPr>
          <w:p w14:paraId="5BFDACE6" w14:textId="77777777" w:rsidR="00DA6D41" w:rsidRPr="002A1758" w:rsidRDefault="00DA6D41" w:rsidP="001536B1">
            <w:pPr>
              <w:spacing w:line="240" w:lineRule="auto"/>
              <w:rPr>
                <w:rFonts w:ascii="Poppins" w:hAnsi="Poppins" w:cs="Poppins"/>
                <w:b/>
                <w:bCs/>
                <w:sz w:val="18"/>
                <w:szCs w:val="18"/>
              </w:rPr>
            </w:pPr>
            <w:r w:rsidRPr="002A1758">
              <w:rPr>
                <w:rFonts w:ascii="Poppins" w:hAnsi="Poppins" w:cs="Poppins"/>
                <w:b/>
                <w:bCs/>
                <w:sz w:val="18"/>
                <w:szCs w:val="18"/>
              </w:rPr>
              <w:t>Exemplary</w:t>
            </w:r>
          </w:p>
        </w:tc>
      </w:tr>
      <w:tr w:rsidR="00DA6D41" w:rsidRPr="002A1758" w14:paraId="773966B6" w14:textId="77777777" w:rsidTr="009C4630">
        <w:tc>
          <w:tcPr>
            <w:tcW w:w="689" w:type="dxa"/>
            <w:tcBorders>
              <w:top w:val="single" w:sz="4" w:space="0" w:color="auto"/>
              <w:left w:val="single" w:sz="4" w:space="0" w:color="auto"/>
              <w:bottom w:val="single" w:sz="4" w:space="0" w:color="auto"/>
              <w:right w:val="single" w:sz="4" w:space="0" w:color="auto"/>
            </w:tcBorders>
          </w:tcPr>
          <w:p w14:paraId="57608E87" w14:textId="77777777" w:rsidR="00DA6D41" w:rsidRPr="002A1758" w:rsidRDefault="00DA6D41" w:rsidP="001536B1">
            <w:pPr>
              <w:spacing w:line="240" w:lineRule="auto"/>
              <w:rPr>
                <w:rFonts w:ascii="Poppins" w:hAnsi="Poppins" w:cs="Poppins"/>
                <w:sz w:val="18"/>
                <w:szCs w:val="18"/>
              </w:rPr>
            </w:pPr>
            <w:r w:rsidRPr="002A1758">
              <w:rPr>
                <w:rFonts w:ascii="Poppins" w:hAnsi="Poppins" w:cs="Poppins"/>
                <w:sz w:val="18"/>
                <w:szCs w:val="18"/>
              </w:rPr>
              <w:t>5.1.1</w:t>
            </w:r>
          </w:p>
        </w:tc>
        <w:tc>
          <w:tcPr>
            <w:tcW w:w="1996" w:type="dxa"/>
            <w:tcBorders>
              <w:top w:val="single" w:sz="4" w:space="0" w:color="auto"/>
              <w:left w:val="single" w:sz="4" w:space="0" w:color="auto"/>
              <w:bottom w:val="single" w:sz="4" w:space="0" w:color="auto"/>
              <w:right w:val="single" w:sz="4" w:space="0" w:color="auto"/>
            </w:tcBorders>
          </w:tcPr>
          <w:p w14:paraId="2E48A929"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There are significant gaps in the availability of personnel to manage, monitor and support lay and clergy respondents, that result in unmanaged risks.</w:t>
            </w:r>
          </w:p>
        </w:tc>
        <w:tc>
          <w:tcPr>
            <w:tcW w:w="2353" w:type="dxa"/>
            <w:tcBorders>
              <w:top w:val="single" w:sz="4" w:space="0" w:color="auto"/>
              <w:left w:val="single" w:sz="4" w:space="0" w:color="auto"/>
              <w:bottom w:val="single" w:sz="4" w:space="0" w:color="auto"/>
              <w:right w:val="single" w:sz="4" w:space="0" w:color="auto"/>
            </w:tcBorders>
          </w:tcPr>
          <w:p w14:paraId="348E54C0"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T</w:t>
            </w:r>
            <w:r w:rsidRPr="002A1758">
              <w:rPr>
                <w:rFonts w:ascii="Poppins" w:hAnsi="Poppins" w:cs="Poppins"/>
                <w:sz w:val="18"/>
                <w:szCs w:val="18"/>
              </w:rPr>
              <w:t xml:space="preserve">he Church body </w:t>
            </w:r>
            <w:r>
              <w:rPr>
                <w:rFonts w:ascii="Poppins" w:hAnsi="Poppins" w:cs="Poppins"/>
                <w:sz w:val="18"/>
                <w:szCs w:val="18"/>
              </w:rPr>
              <w:t xml:space="preserve">has agreed how it </w:t>
            </w:r>
            <w:r w:rsidRPr="002A1758">
              <w:rPr>
                <w:rFonts w:ascii="Poppins" w:hAnsi="Poppins" w:cs="Poppins"/>
                <w:sz w:val="18"/>
                <w:szCs w:val="18"/>
              </w:rPr>
              <w:t xml:space="preserve">will ensure access to trained personnel to provide management, monitoring and support of </w:t>
            </w:r>
            <w:r>
              <w:rPr>
                <w:rFonts w:ascii="Poppins" w:hAnsi="Poppins" w:cs="Poppins"/>
                <w:sz w:val="18"/>
                <w:szCs w:val="18"/>
              </w:rPr>
              <w:t xml:space="preserve">lay and clergy </w:t>
            </w:r>
            <w:r w:rsidRPr="002A1758">
              <w:rPr>
                <w:rFonts w:ascii="Poppins" w:hAnsi="Poppins" w:cs="Poppins"/>
                <w:sz w:val="18"/>
                <w:szCs w:val="18"/>
              </w:rPr>
              <w:t>respondents</w:t>
            </w:r>
            <w:r>
              <w:rPr>
                <w:rFonts w:ascii="Poppins" w:hAnsi="Poppins" w:cs="Poppins"/>
                <w:sz w:val="18"/>
                <w:szCs w:val="18"/>
              </w:rPr>
              <w:t>.</w:t>
            </w:r>
            <w:r w:rsidRPr="002A1758">
              <w:rPr>
                <w:rFonts w:ascii="Poppins" w:hAnsi="Poppins" w:cs="Poppins"/>
                <w:sz w:val="18"/>
                <w:szCs w:val="18"/>
              </w:rPr>
              <w:t xml:space="preserve"> </w:t>
            </w:r>
          </w:p>
        </w:tc>
        <w:tc>
          <w:tcPr>
            <w:tcW w:w="2042" w:type="dxa"/>
            <w:tcBorders>
              <w:top w:val="single" w:sz="4" w:space="0" w:color="auto"/>
              <w:left w:val="single" w:sz="4" w:space="0" w:color="auto"/>
              <w:bottom w:val="single" w:sz="4" w:space="0" w:color="auto"/>
              <w:right w:val="single" w:sz="4" w:space="0" w:color="auto"/>
            </w:tcBorders>
          </w:tcPr>
          <w:p w14:paraId="53560ED5"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 xml:space="preserve">The Church body has trained personnel in place who are available to lay and clergy respondents, as required. </w:t>
            </w:r>
          </w:p>
        </w:tc>
        <w:tc>
          <w:tcPr>
            <w:tcW w:w="2048" w:type="dxa"/>
            <w:tcBorders>
              <w:top w:val="single" w:sz="4" w:space="0" w:color="auto"/>
              <w:left w:val="single" w:sz="4" w:space="0" w:color="auto"/>
              <w:bottom w:val="single" w:sz="4" w:space="0" w:color="auto"/>
              <w:right w:val="single" w:sz="4" w:space="0" w:color="auto"/>
            </w:tcBorders>
          </w:tcPr>
          <w:p w14:paraId="2783ED5A"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 xml:space="preserve">Lay and clergy respondents are provided with access to trained personnel, in accordance with expectations. </w:t>
            </w:r>
            <w:r w:rsidRPr="002A1758">
              <w:rPr>
                <w:rFonts w:ascii="Poppins" w:hAnsi="Poppins" w:cs="Poppins"/>
                <w:color w:val="00B050"/>
                <w:sz w:val="18"/>
                <w:szCs w:val="18"/>
              </w:rPr>
              <w:br/>
            </w:r>
          </w:p>
        </w:tc>
        <w:tc>
          <w:tcPr>
            <w:tcW w:w="2043" w:type="dxa"/>
            <w:tcBorders>
              <w:top w:val="single" w:sz="4" w:space="0" w:color="auto"/>
              <w:left w:val="single" w:sz="4" w:space="0" w:color="auto"/>
              <w:bottom w:val="single" w:sz="4" w:space="0" w:color="auto"/>
              <w:right w:val="single" w:sz="4" w:space="0" w:color="auto"/>
            </w:tcBorders>
          </w:tcPr>
          <w:p w14:paraId="0B3565B9"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 xml:space="preserve">All lay and clergy respondents are promptly provided with access to trained personnel who </w:t>
            </w:r>
            <w:proofErr w:type="gramStart"/>
            <w:r>
              <w:rPr>
                <w:rFonts w:ascii="Poppins" w:hAnsi="Poppins" w:cs="Poppins"/>
                <w:sz w:val="18"/>
                <w:szCs w:val="18"/>
              </w:rPr>
              <w:t>are able to</w:t>
            </w:r>
            <w:proofErr w:type="gramEnd"/>
            <w:r>
              <w:rPr>
                <w:rFonts w:ascii="Poppins" w:hAnsi="Poppins" w:cs="Poppins"/>
                <w:sz w:val="18"/>
                <w:szCs w:val="18"/>
              </w:rPr>
              <w:t xml:space="preserve"> meet their individual needs. Any gaps in personnel arising from the specific circumstances of the respondent are rapidly addressed. There is a resilience in arrangements appropriate to the level of risk.</w:t>
            </w:r>
          </w:p>
        </w:tc>
        <w:tc>
          <w:tcPr>
            <w:tcW w:w="2268" w:type="dxa"/>
            <w:tcBorders>
              <w:top w:val="single" w:sz="4" w:space="0" w:color="auto"/>
              <w:left w:val="single" w:sz="4" w:space="0" w:color="auto"/>
              <w:bottom w:val="single" w:sz="4" w:space="0" w:color="auto"/>
              <w:right w:val="single" w:sz="4" w:space="0" w:color="auto"/>
            </w:tcBorders>
          </w:tcPr>
          <w:p w14:paraId="1A8C1D63"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 xml:space="preserve">Quality assurance mechanisms assess the effectiveness of work to manage, monitor and support respondents. Where areas for improvement in the quality of provision are identified these are proactively addressed. </w:t>
            </w:r>
          </w:p>
        </w:tc>
        <w:tc>
          <w:tcPr>
            <w:tcW w:w="2270" w:type="dxa"/>
            <w:tcBorders>
              <w:top w:val="single" w:sz="4" w:space="0" w:color="auto"/>
              <w:left w:val="single" w:sz="4" w:space="0" w:color="auto"/>
              <w:bottom w:val="single" w:sz="4" w:space="0" w:color="auto"/>
              <w:right w:val="single" w:sz="4" w:space="0" w:color="auto"/>
            </w:tcBorders>
          </w:tcPr>
          <w:p w14:paraId="0C5014C4" w14:textId="24B2B2A3" w:rsidR="00DA6D41" w:rsidRPr="002A1758" w:rsidRDefault="00DA6D41" w:rsidP="001536B1">
            <w:pPr>
              <w:spacing w:line="240" w:lineRule="auto"/>
              <w:rPr>
                <w:rFonts w:ascii="Poppins" w:hAnsi="Poppins" w:cs="Poppins"/>
                <w:sz w:val="18"/>
                <w:szCs w:val="18"/>
              </w:rPr>
            </w:pPr>
            <w:r>
              <w:rPr>
                <w:rFonts w:ascii="Poppins" w:hAnsi="Poppins" w:cs="Poppins"/>
                <w:sz w:val="18"/>
                <w:szCs w:val="18"/>
              </w:rPr>
              <w:t xml:space="preserve">Feedback is sought from the respondent and involved personnel to assess the ongoing effectiveness of arrangements. Learning is drawn from the effectiveness of arrangements in individual cases </w:t>
            </w:r>
            <w:proofErr w:type="gramStart"/>
            <w:r>
              <w:rPr>
                <w:rFonts w:ascii="Poppins" w:hAnsi="Poppins" w:cs="Poppins"/>
                <w:sz w:val="18"/>
                <w:szCs w:val="18"/>
              </w:rPr>
              <w:t>and as a whole, to</w:t>
            </w:r>
            <w:proofErr w:type="gramEnd"/>
            <w:r>
              <w:rPr>
                <w:rFonts w:ascii="Poppins" w:hAnsi="Poppins" w:cs="Poppins"/>
                <w:sz w:val="18"/>
                <w:szCs w:val="18"/>
              </w:rPr>
              <w:t xml:space="preserve"> develop the identification and training of personnel.</w:t>
            </w:r>
            <w:r w:rsidR="00114F49">
              <w:rPr>
                <w:rFonts w:ascii="Poppins" w:hAnsi="Poppins" w:cs="Poppins"/>
                <w:sz w:val="18"/>
                <w:szCs w:val="18"/>
              </w:rPr>
              <w:t xml:space="preserve"> </w:t>
            </w:r>
          </w:p>
        </w:tc>
      </w:tr>
      <w:tr w:rsidR="00DA6D41" w:rsidRPr="002A1758" w14:paraId="5F638566" w14:textId="77777777" w:rsidTr="009C4630">
        <w:tc>
          <w:tcPr>
            <w:tcW w:w="689" w:type="dxa"/>
            <w:tcBorders>
              <w:top w:val="single" w:sz="4" w:space="0" w:color="auto"/>
              <w:left w:val="single" w:sz="4" w:space="0" w:color="auto"/>
              <w:bottom w:val="single" w:sz="4" w:space="0" w:color="auto"/>
              <w:right w:val="single" w:sz="4" w:space="0" w:color="auto"/>
            </w:tcBorders>
          </w:tcPr>
          <w:p w14:paraId="70264734" w14:textId="77777777" w:rsidR="00DA6D41" w:rsidRPr="002A1758" w:rsidRDefault="00DA6D41" w:rsidP="001536B1">
            <w:pPr>
              <w:spacing w:line="240" w:lineRule="auto"/>
              <w:rPr>
                <w:rFonts w:ascii="Poppins" w:hAnsi="Poppins" w:cs="Poppins"/>
                <w:sz w:val="18"/>
                <w:szCs w:val="18"/>
              </w:rPr>
            </w:pPr>
            <w:r w:rsidRPr="002A1758">
              <w:rPr>
                <w:rFonts w:ascii="Poppins" w:hAnsi="Poppins" w:cs="Poppins"/>
                <w:sz w:val="18"/>
                <w:szCs w:val="18"/>
              </w:rPr>
              <w:t>5.1.2</w:t>
            </w:r>
          </w:p>
        </w:tc>
        <w:tc>
          <w:tcPr>
            <w:tcW w:w="1996" w:type="dxa"/>
            <w:tcBorders>
              <w:top w:val="single" w:sz="4" w:space="0" w:color="auto"/>
              <w:left w:val="single" w:sz="4" w:space="0" w:color="auto"/>
              <w:bottom w:val="single" w:sz="4" w:space="0" w:color="auto"/>
              <w:right w:val="single" w:sz="4" w:space="0" w:color="auto"/>
            </w:tcBorders>
          </w:tcPr>
          <w:p w14:paraId="07869619"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 xml:space="preserve">There are no policies in place to support the instigation of preliminary and canonical </w:t>
            </w:r>
            <w:r>
              <w:rPr>
                <w:rFonts w:ascii="Poppins" w:hAnsi="Poppins" w:cs="Poppins"/>
                <w:sz w:val="18"/>
                <w:szCs w:val="18"/>
              </w:rPr>
              <w:lastRenderedPageBreak/>
              <w:t xml:space="preserve">investigations, or there are failures in practice that result in unmanaged risks. </w:t>
            </w:r>
          </w:p>
        </w:tc>
        <w:tc>
          <w:tcPr>
            <w:tcW w:w="2353" w:type="dxa"/>
            <w:tcBorders>
              <w:top w:val="single" w:sz="4" w:space="0" w:color="auto"/>
              <w:left w:val="single" w:sz="4" w:space="0" w:color="auto"/>
              <w:bottom w:val="single" w:sz="4" w:space="0" w:color="auto"/>
              <w:right w:val="single" w:sz="4" w:space="0" w:color="auto"/>
            </w:tcBorders>
          </w:tcPr>
          <w:p w14:paraId="5138E877" w14:textId="0715CEBA" w:rsidR="00DA6D41" w:rsidRPr="002A1758" w:rsidRDefault="00DA6D41" w:rsidP="001536B1">
            <w:pPr>
              <w:spacing w:line="240" w:lineRule="auto"/>
              <w:rPr>
                <w:rFonts w:ascii="Poppins" w:hAnsi="Poppins" w:cs="Poppins"/>
                <w:sz w:val="18"/>
                <w:szCs w:val="18"/>
              </w:rPr>
            </w:pPr>
            <w:r>
              <w:rPr>
                <w:rFonts w:ascii="Poppins" w:hAnsi="Poppins" w:cs="Poppins"/>
                <w:sz w:val="18"/>
                <w:szCs w:val="18"/>
              </w:rPr>
              <w:lastRenderedPageBreak/>
              <w:t xml:space="preserve">The Church body has an agreed policy that includes when and how preliminary and canonical investigations will be </w:t>
            </w:r>
            <w:r>
              <w:rPr>
                <w:rFonts w:ascii="Poppins" w:hAnsi="Poppins" w:cs="Poppins"/>
                <w:sz w:val="18"/>
                <w:szCs w:val="18"/>
              </w:rPr>
              <w:lastRenderedPageBreak/>
              <w:t>instigated following the receipt of an allegation, in accordance with the referenced documents.</w:t>
            </w:r>
            <w:r w:rsidR="00114F49">
              <w:rPr>
                <w:rFonts w:ascii="Poppins" w:hAnsi="Poppins" w:cs="Poppins"/>
                <w:sz w:val="18"/>
                <w:szCs w:val="18"/>
              </w:rPr>
              <w:t xml:space="preserve"> </w:t>
            </w:r>
          </w:p>
        </w:tc>
        <w:tc>
          <w:tcPr>
            <w:tcW w:w="2042" w:type="dxa"/>
            <w:tcBorders>
              <w:top w:val="single" w:sz="4" w:space="0" w:color="auto"/>
              <w:left w:val="single" w:sz="4" w:space="0" w:color="auto"/>
              <w:bottom w:val="single" w:sz="4" w:space="0" w:color="auto"/>
              <w:right w:val="single" w:sz="4" w:space="0" w:color="auto"/>
            </w:tcBorders>
          </w:tcPr>
          <w:p w14:paraId="0F3AFD97"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lastRenderedPageBreak/>
              <w:t xml:space="preserve">Practical arrangements are in place to facilitate the implementation of the policy and those with a role in </w:t>
            </w:r>
            <w:r>
              <w:rPr>
                <w:rFonts w:ascii="Poppins" w:hAnsi="Poppins" w:cs="Poppins"/>
                <w:sz w:val="18"/>
                <w:szCs w:val="18"/>
              </w:rPr>
              <w:lastRenderedPageBreak/>
              <w:t xml:space="preserve">the process understand their responsibilities. </w:t>
            </w:r>
          </w:p>
        </w:tc>
        <w:tc>
          <w:tcPr>
            <w:tcW w:w="2048" w:type="dxa"/>
            <w:tcBorders>
              <w:top w:val="single" w:sz="4" w:space="0" w:color="auto"/>
              <w:left w:val="single" w:sz="4" w:space="0" w:color="auto"/>
              <w:bottom w:val="single" w:sz="4" w:space="0" w:color="auto"/>
              <w:right w:val="single" w:sz="4" w:space="0" w:color="auto"/>
            </w:tcBorders>
          </w:tcPr>
          <w:p w14:paraId="651F53F5"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lastRenderedPageBreak/>
              <w:t xml:space="preserve">The policy is seen to be applied in practice through the consideration and instigation, where required, of </w:t>
            </w:r>
            <w:r>
              <w:rPr>
                <w:rFonts w:ascii="Poppins" w:hAnsi="Poppins" w:cs="Poppins"/>
                <w:sz w:val="18"/>
                <w:szCs w:val="18"/>
              </w:rPr>
              <w:lastRenderedPageBreak/>
              <w:t>preliminary and canonical investigations following the receipt of an allegation.</w:t>
            </w:r>
          </w:p>
        </w:tc>
        <w:tc>
          <w:tcPr>
            <w:tcW w:w="2043" w:type="dxa"/>
            <w:tcBorders>
              <w:top w:val="single" w:sz="4" w:space="0" w:color="auto"/>
              <w:left w:val="single" w:sz="4" w:space="0" w:color="auto"/>
              <w:bottom w:val="single" w:sz="4" w:space="0" w:color="auto"/>
              <w:right w:val="single" w:sz="4" w:space="0" w:color="auto"/>
            </w:tcBorders>
          </w:tcPr>
          <w:p w14:paraId="7DE4D07E"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lastRenderedPageBreak/>
              <w:t xml:space="preserve">There is evidence of ongoing work between the safeguarding lead/ team and personnel </w:t>
            </w:r>
            <w:r>
              <w:rPr>
                <w:rFonts w:ascii="Poppins" w:hAnsi="Poppins" w:cs="Poppins"/>
                <w:sz w:val="18"/>
                <w:szCs w:val="18"/>
              </w:rPr>
              <w:lastRenderedPageBreak/>
              <w:t>responsible for preliminary and canonical investigations to share information, changes of circumstances and provide a coordinated response. Expected actions on the conclusion of an investigation are swiftly and transparently implemented.</w:t>
            </w:r>
          </w:p>
        </w:tc>
        <w:tc>
          <w:tcPr>
            <w:tcW w:w="2268" w:type="dxa"/>
            <w:tcBorders>
              <w:top w:val="single" w:sz="4" w:space="0" w:color="auto"/>
              <w:left w:val="single" w:sz="4" w:space="0" w:color="auto"/>
              <w:bottom w:val="single" w:sz="4" w:space="0" w:color="auto"/>
              <w:right w:val="single" w:sz="4" w:space="0" w:color="auto"/>
            </w:tcBorders>
          </w:tcPr>
          <w:p w14:paraId="4E1F6098" w14:textId="62B9B6CB" w:rsidR="00DA6D41" w:rsidRPr="002A1758" w:rsidRDefault="00DA6D41" w:rsidP="001536B1">
            <w:pPr>
              <w:spacing w:line="240" w:lineRule="auto"/>
              <w:rPr>
                <w:rFonts w:ascii="Poppins" w:hAnsi="Poppins" w:cs="Poppins"/>
                <w:sz w:val="18"/>
                <w:szCs w:val="18"/>
              </w:rPr>
            </w:pPr>
            <w:r>
              <w:rPr>
                <w:rFonts w:ascii="Poppins" w:hAnsi="Poppins" w:cs="Poppins"/>
                <w:sz w:val="18"/>
                <w:szCs w:val="18"/>
              </w:rPr>
              <w:lastRenderedPageBreak/>
              <w:t xml:space="preserve">Oversight and quality assurance is brought to cases where there is a potential need for a canon law response, to ensure that all </w:t>
            </w:r>
            <w:r>
              <w:rPr>
                <w:rFonts w:ascii="Poppins" w:hAnsi="Poppins" w:cs="Poppins"/>
                <w:sz w:val="18"/>
                <w:szCs w:val="18"/>
              </w:rPr>
              <w:lastRenderedPageBreak/>
              <w:t xml:space="preserve">available measures are being implemented. </w:t>
            </w:r>
            <w:r w:rsidR="00093FA3">
              <w:rPr>
                <w:rFonts w:ascii="Poppins" w:hAnsi="Poppins" w:cs="Poppins"/>
                <w:sz w:val="18"/>
                <w:szCs w:val="18"/>
              </w:rPr>
              <w:t>Where necessary, t</w:t>
            </w:r>
            <w:r>
              <w:rPr>
                <w:rFonts w:ascii="Poppins" w:hAnsi="Poppins" w:cs="Poppins"/>
                <w:sz w:val="18"/>
                <w:szCs w:val="18"/>
              </w:rPr>
              <w:t>here is challenge in the process with a view to securing effective risk management.</w:t>
            </w:r>
            <w:r w:rsidRPr="002A1758">
              <w:rPr>
                <w:rFonts w:ascii="Poppins" w:hAnsi="Poppins" w:cs="Poppins"/>
                <w:sz w:val="18"/>
                <w:szCs w:val="18"/>
              </w:rPr>
              <w:t xml:space="preserve"> </w:t>
            </w:r>
            <w:r w:rsidRPr="002A1758">
              <w:rPr>
                <w:rFonts w:ascii="Poppins" w:hAnsi="Poppins" w:cs="Poppins"/>
                <w:sz w:val="18"/>
                <w:szCs w:val="18"/>
              </w:rPr>
              <w:br/>
            </w:r>
          </w:p>
        </w:tc>
        <w:tc>
          <w:tcPr>
            <w:tcW w:w="2270" w:type="dxa"/>
            <w:tcBorders>
              <w:top w:val="single" w:sz="4" w:space="0" w:color="auto"/>
              <w:left w:val="single" w:sz="4" w:space="0" w:color="auto"/>
              <w:bottom w:val="single" w:sz="4" w:space="0" w:color="auto"/>
              <w:right w:val="single" w:sz="4" w:space="0" w:color="auto"/>
            </w:tcBorders>
          </w:tcPr>
          <w:p w14:paraId="24C97393" w14:textId="57C79A91" w:rsidR="00DA6D41" w:rsidRPr="002A1758" w:rsidRDefault="00DA6D41" w:rsidP="001536B1">
            <w:pPr>
              <w:spacing w:line="240" w:lineRule="auto"/>
              <w:rPr>
                <w:rFonts w:ascii="Poppins" w:hAnsi="Poppins" w:cs="Poppins"/>
                <w:sz w:val="18"/>
                <w:szCs w:val="18"/>
              </w:rPr>
            </w:pPr>
            <w:r>
              <w:rPr>
                <w:rFonts w:ascii="Poppins" w:hAnsi="Poppins" w:cs="Poppins"/>
                <w:sz w:val="18"/>
                <w:szCs w:val="18"/>
              </w:rPr>
              <w:lastRenderedPageBreak/>
              <w:t xml:space="preserve">Safeguarding cases with a Canon Law response are periodically reviewed with a view to drawing and sharing learning. </w:t>
            </w:r>
            <w:r>
              <w:rPr>
                <w:rFonts w:ascii="Poppins" w:hAnsi="Poppins" w:cs="Poppins"/>
                <w:sz w:val="18"/>
                <w:szCs w:val="18"/>
              </w:rPr>
              <w:lastRenderedPageBreak/>
              <w:t>This is seen to develop subsequent practice.</w:t>
            </w:r>
            <w:r w:rsidR="00114F49">
              <w:rPr>
                <w:rFonts w:ascii="Poppins" w:hAnsi="Poppins" w:cs="Poppins"/>
                <w:sz w:val="18"/>
                <w:szCs w:val="18"/>
              </w:rPr>
              <w:t xml:space="preserve"> </w:t>
            </w:r>
          </w:p>
        </w:tc>
      </w:tr>
      <w:tr w:rsidR="00DA6D41" w:rsidRPr="002A1758" w14:paraId="0297E1E3" w14:textId="77777777" w:rsidTr="009C4630">
        <w:tc>
          <w:tcPr>
            <w:tcW w:w="689" w:type="dxa"/>
            <w:tcBorders>
              <w:top w:val="single" w:sz="4" w:space="0" w:color="auto"/>
              <w:left w:val="single" w:sz="4" w:space="0" w:color="auto"/>
              <w:bottom w:val="single" w:sz="4" w:space="0" w:color="auto"/>
              <w:right w:val="single" w:sz="4" w:space="0" w:color="auto"/>
            </w:tcBorders>
          </w:tcPr>
          <w:p w14:paraId="08018056" w14:textId="77777777" w:rsidR="00DA6D41" w:rsidRPr="002A1758" w:rsidRDefault="00DA6D41" w:rsidP="001536B1">
            <w:pPr>
              <w:spacing w:line="240" w:lineRule="auto"/>
              <w:rPr>
                <w:rFonts w:ascii="Poppins" w:hAnsi="Poppins" w:cs="Poppins"/>
                <w:sz w:val="18"/>
                <w:szCs w:val="18"/>
              </w:rPr>
            </w:pPr>
            <w:r w:rsidRPr="002A1758">
              <w:rPr>
                <w:rFonts w:ascii="Poppins" w:hAnsi="Poppins" w:cs="Poppins"/>
                <w:sz w:val="18"/>
                <w:szCs w:val="18"/>
              </w:rPr>
              <w:lastRenderedPageBreak/>
              <w:t>5.1.3</w:t>
            </w:r>
          </w:p>
        </w:tc>
        <w:tc>
          <w:tcPr>
            <w:tcW w:w="1996" w:type="dxa"/>
            <w:tcBorders>
              <w:top w:val="single" w:sz="4" w:space="0" w:color="auto"/>
              <w:left w:val="single" w:sz="4" w:space="0" w:color="auto"/>
              <w:bottom w:val="single" w:sz="4" w:space="0" w:color="auto"/>
              <w:right w:val="single" w:sz="4" w:space="0" w:color="auto"/>
            </w:tcBorders>
          </w:tcPr>
          <w:p w14:paraId="3CA51465"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 xml:space="preserve">The Church body has not secured access to suitably accredited professionals to conduct risk assessments, that result in unmanaged risks. </w:t>
            </w:r>
          </w:p>
        </w:tc>
        <w:tc>
          <w:tcPr>
            <w:tcW w:w="2353" w:type="dxa"/>
            <w:tcBorders>
              <w:top w:val="single" w:sz="4" w:space="0" w:color="auto"/>
              <w:left w:val="single" w:sz="4" w:space="0" w:color="auto"/>
              <w:bottom w:val="single" w:sz="4" w:space="0" w:color="auto"/>
              <w:right w:val="single" w:sz="4" w:space="0" w:color="auto"/>
            </w:tcBorders>
          </w:tcPr>
          <w:p w14:paraId="240C4687" w14:textId="4A2BA3EE" w:rsidR="00DA6D41" w:rsidRPr="002A1758" w:rsidRDefault="00DA6D41" w:rsidP="001536B1">
            <w:pPr>
              <w:spacing w:line="240" w:lineRule="auto"/>
              <w:rPr>
                <w:rFonts w:ascii="Poppins" w:hAnsi="Poppins" w:cs="Poppins"/>
                <w:sz w:val="18"/>
                <w:szCs w:val="18"/>
              </w:rPr>
            </w:pPr>
            <w:r>
              <w:rPr>
                <w:rFonts w:ascii="Poppins" w:hAnsi="Poppins" w:cs="Poppins"/>
                <w:sz w:val="18"/>
                <w:szCs w:val="18"/>
              </w:rPr>
              <w:t xml:space="preserve">The Church body has secured access to accredited professionals to conduct risk </w:t>
            </w:r>
            <w:proofErr w:type="gramStart"/>
            <w:r>
              <w:rPr>
                <w:rFonts w:ascii="Poppins" w:hAnsi="Poppins" w:cs="Poppins"/>
                <w:sz w:val="18"/>
                <w:szCs w:val="18"/>
              </w:rPr>
              <w:t>assessments,</w:t>
            </w:r>
            <w:proofErr w:type="gramEnd"/>
            <w:r>
              <w:rPr>
                <w:rFonts w:ascii="Poppins" w:hAnsi="Poppins" w:cs="Poppins"/>
                <w:sz w:val="18"/>
                <w:szCs w:val="18"/>
              </w:rPr>
              <w:t xml:space="preserve"> this may</w:t>
            </w:r>
            <w:r w:rsidR="0042101C">
              <w:rPr>
                <w:rFonts w:ascii="Poppins" w:hAnsi="Poppins" w:cs="Poppins"/>
                <w:sz w:val="18"/>
                <w:szCs w:val="18"/>
              </w:rPr>
              <w:t xml:space="preserve"> </w:t>
            </w:r>
            <w:r>
              <w:rPr>
                <w:rFonts w:ascii="Poppins" w:hAnsi="Poppins" w:cs="Poppins"/>
                <w:sz w:val="18"/>
                <w:szCs w:val="18"/>
              </w:rPr>
              <w:t>be through direct employment or through external commissioning. Policies and/ or procedures are in place that delineate when a risk assessment is required, including prior to all safeguarding plans.</w:t>
            </w:r>
            <w:r w:rsidR="00114F49">
              <w:rPr>
                <w:rFonts w:ascii="Poppins" w:hAnsi="Poppins" w:cs="Poppins"/>
                <w:sz w:val="18"/>
                <w:szCs w:val="18"/>
              </w:rPr>
              <w:t xml:space="preserve"> </w:t>
            </w:r>
          </w:p>
        </w:tc>
        <w:tc>
          <w:tcPr>
            <w:tcW w:w="2042" w:type="dxa"/>
            <w:tcBorders>
              <w:top w:val="single" w:sz="4" w:space="0" w:color="auto"/>
              <w:left w:val="single" w:sz="4" w:space="0" w:color="auto"/>
              <w:bottom w:val="single" w:sz="4" w:space="0" w:color="auto"/>
              <w:right w:val="single" w:sz="4" w:space="0" w:color="auto"/>
            </w:tcBorders>
          </w:tcPr>
          <w:p w14:paraId="05FA68BC"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 xml:space="preserve">Practical arrangements to support the delivery of policy/ procedural expectations are in place. Involved personnel understand their role and </w:t>
            </w:r>
            <w:proofErr w:type="gramStart"/>
            <w:r>
              <w:rPr>
                <w:rFonts w:ascii="Poppins" w:hAnsi="Poppins" w:cs="Poppins"/>
                <w:sz w:val="18"/>
                <w:szCs w:val="18"/>
              </w:rPr>
              <w:t>have the opportunity to</w:t>
            </w:r>
            <w:proofErr w:type="gramEnd"/>
            <w:r>
              <w:rPr>
                <w:rFonts w:ascii="Poppins" w:hAnsi="Poppins" w:cs="Poppins"/>
                <w:sz w:val="18"/>
                <w:szCs w:val="18"/>
              </w:rPr>
              <w:t xml:space="preserve"> access any additional training necessary. </w:t>
            </w:r>
          </w:p>
        </w:tc>
        <w:tc>
          <w:tcPr>
            <w:tcW w:w="2048" w:type="dxa"/>
            <w:tcBorders>
              <w:top w:val="single" w:sz="4" w:space="0" w:color="auto"/>
              <w:left w:val="single" w:sz="4" w:space="0" w:color="auto"/>
              <w:bottom w:val="single" w:sz="4" w:space="0" w:color="auto"/>
              <w:right w:val="single" w:sz="4" w:space="0" w:color="auto"/>
            </w:tcBorders>
          </w:tcPr>
          <w:p w14:paraId="7290B6E8"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 xml:space="preserve">Risk assessments are completed by suitably accredited professionals, in accordance with policy/ procedural expectations. </w:t>
            </w:r>
          </w:p>
        </w:tc>
        <w:tc>
          <w:tcPr>
            <w:tcW w:w="2043" w:type="dxa"/>
            <w:tcBorders>
              <w:top w:val="single" w:sz="4" w:space="0" w:color="auto"/>
              <w:left w:val="single" w:sz="4" w:space="0" w:color="auto"/>
              <w:bottom w:val="single" w:sz="4" w:space="0" w:color="auto"/>
              <w:right w:val="single" w:sz="4" w:space="0" w:color="auto"/>
            </w:tcBorders>
          </w:tcPr>
          <w:p w14:paraId="34C5CE7B"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 xml:space="preserve">High quality risk assessments are completed in all necessary circumstances and are seen to be instrumental in shaping safeguarding plans and the overall management of respondents. Additional sources of expertise are sought, when required, and assessments are reviewed annually or following a </w:t>
            </w:r>
            <w:r>
              <w:rPr>
                <w:rFonts w:ascii="Poppins" w:hAnsi="Poppins" w:cs="Poppins"/>
                <w:sz w:val="18"/>
                <w:szCs w:val="18"/>
              </w:rPr>
              <w:lastRenderedPageBreak/>
              <w:t xml:space="preserve">significant change in circumstances. </w:t>
            </w:r>
          </w:p>
        </w:tc>
        <w:tc>
          <w:tcPr>
            <w:tcW w:w="2268" w:type="dxa"/>
            <w:tcBorders>
              <w:top w:val="single" w:sz="4" w:space="0" w:color="auto"/>
              <w:left w:val="single" w:sz="4" w:space="0" w:color="auto"/>
              <w:bottom w:val="single" w:sz="4" w:space="0" w:color="auto"/>
              <w:right w:val="single" w:sz="4" w:space="0" w:color="auto"/>
            </w:tcBorders>
          </w:tcPr>
          <w:p w14:paraId="238F0340"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lastRenderedPageBreak/>
              <w:t xml:space="preserve">Active oversight and quality assurance is brought to risk assessments to promote their quality. Respondents are clearly involved in the development of risk </w:t>
            </w:r>
            <w:proofErr w:type="gramStart"/>
            <w:r>
              <w:rPr>
                <w:rFonts w:ascii="Poppins" w:hAnsi="Poppins" w:cs="Poppins"/>
                <w:sz w:val="18"/>
                <w:szCs w:val="18"/>
              </w:rPr>
              <w:t>assessments</w:t>
            </w:r>
            <w:proofErr w:type="gramEnd"/>
            <w:r>
              <w:rPr>
                <w:rFonts w:ascii="Poppins" w:hAnsi="Poppins" w:cs="Poppins"/>
                <w:sz w:val="18"/>
                <w:szCs w:val="18"/>
              </w:rPr>
              <w:t xml:space="preserve"> and the process is used to help them understand and manage risks. Where assessments have been externally commissioned, this process and their quality is subject to review.</w:t>
            </w:r>
          </w:p>
        </w:tc>
        <w:tc>
          <w:tcPr>
            <w:tcW w:w="2270" w:type="dxa"/>
            <w:tcBorders>
              <w:top w:val="single" w:sz="4" w:space="0" w:color="auto"/>
              <w:left w:val="single" w:sz="4" w:space="0" w:color="auto"/>
              <w:bottom w:val="single" w:sz="4" w:space="0" w:color="auto"/>
              <w:right w:val="single" w:sz="4" w:space="0" w:color="auto"/>
            </w:tcBorders>
          </w:tcPr>
          <w:p w14:paraId="407C7B6D"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 xml:space="preserve">Risk assessments are reviewed on the conclusion of involvement, including through feedback from the respondent, </w:t>
            </w:r>
            <w:proofErr w:type="gramStart"/>
            <w:r>
              <w:rPr>
                <w:rFonts w:ascii="Poppins" w:hAnsi="Poppins" w:cs="Poppins"/>
                <w:sz w:val="18"/>
                <w:szCs w:val="18"/>
              </w:rPr>
              <w:t>in order to</w:t>
            </w:r>
            <w:proofErr w:type="gramEnd"/>
            <w:r>
              <w:rPr>
                <w:rFonts w:ascii="Poppins" w:hAnsi="Poppins" w:cs="Poppins"/>
                <w:sz w:val="18"/>
                <w:szCs w:val="18"/>
              </w:rPr>
              <w:t xml:space="preserve"> assess their effectiveness in identifying and enabling risks to be managed. Learning from this process is seen to be used to develop future practice. </w:t>
            </w:r>
          </w:p>
        </w:tc>
      </w:tr>
      <w:tr w:rsidR="00DA6D41" w:rsidRPr="002A1758" w14:paraId="44EFE18F" w14:textId="77777777" w:rsidTr="009C4630">
        <w:tc>
          <w:tcPr>
            <w:tcW w:w="689" w:type="dxa"/>
            <w:tcBorders>
              <w:top w:val="single" w:sz="4" w:space="0" w:color="auto"/>
              <w:left w:val="single" w:sz="4" w:space="0" w:color="auto"/>
              <w:bottom w:val="single" w:sz="4" w:space="0" w:color="auto"/>
              <w:right w:val="single" w:sz="4" w:space="0" w:color="auto"/>
            </w:tcBorders>
          </w:tcPr>
          <w:p w14:paraId="17C17A6A" w14:textId="77777777" w:rsidR="00DA6D41" w:rsidRPr="002A1758" w:rsidRDefault="00DA6D41" w:rsidP="001536B1">
            <w:pPr>
              <w:spacing w:line="240" w:lineRule="auto"/>
              <w:rPr>
                <w:rFonts w:ascii="Poppins" w:hAnsi="Poppins" w:cs="Poppins"/>
                <w:sz w:val="18"/>
                <w:szCs w:val="18"/>
              </w:rPr>
            </w:pPr>
            <w:r w:rsidRPr="002A1758">
              <w:rPr>
                <w:rFonts w:ascii="Poppins" w:hAnsi="Poppins" w:cs="Poppins"/>
                <w:sz w:val="18"/>
                <w:szCs w:val="18"/>
              </w:rPr>
              <w:t>5.1.</w:t>
            </w:r>
            <w:r>
              <w:rPr>
                <w:rFonts w:ascii="Poppins" w:hAnsi="Poppins" w:cs="Poppins"/>
                <w:sz w:val="18"/>
                <w:szCs w:val="18"/>
              </w:rPr>
              <w:t>4</w:t>
            </w:r>
          </w:p>
        </w:tc>
        <w:tc>
          <w:tcPr>
            <w:tcW w:w="1996" w:type="dxa"/>
            <w:tcBorders>
              <w:top w:val="single" w:sz="4" w:space="0" w:color="auto"/>
              <w:left w:val="single" w:sz="4" w:space="0" w:color="auto"/>
              <w:bottom w:val="single" w:sz="4" w:space="0" w:color="auto"/>
              <w:right w:val="single" w:sz="4" w:space="0" w:color="auto"/>
            </w:tcBorders>
          </w:tcPr>
          <w:p w14:paraId="7481E9C8"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Safeguarding plans are not used or reviewed in expected circumstances leading to situations in which there are unmanaged risks.</w:t>
            </w:r>
          </w:p>
        </w:tc>
        <w:tc>
          <w:tcPr>
            <w:tcW w:w="2353" w:type="dxa"/>
            <w:tcBorders>
              <w:top w:val="single" w:sz="4" w:space="0" w:color="auto"/>
              <w:left w:val="single" w:sz="4" w:space="0" w:color="auto"/>
              <w:bottom w:val="single" w:sz="4" w:space="0" w:color="auto"/>
              <w:right w:val="single" w:sz="4" w:space="0" w:color="auto"/>
            </w:tcBorders>
          </w:tcPr>
          <w:p w14:paraId="36F2941E" w14:textId="77777777" w:rsidR="00DA6D41" w:rsidRPr="002A1758" w:rsidRDefault="00DA6D41" w:rsidP="001536B1">
            <w:pPr>
              <w:spacing w:line="240" w:lineRule="auto"/>
              <w:rPr>
                <w:rFonts w:ascii="Poppins" w:hAnsi="Poppins" w:cs="Poppins"/>
                <w:sz w:val="18"/>
                <w:szCs w:val="18"/>
              </w:rPr>
            </w:pPr>
            <w:r w:rsidRPr="002A1758">
              <w:rPr>
                <w:rFonts w:ascii="Poppins" w:hAnsi="Poppins" w:cs="Poppins"/>
                <w:sz w:val="18"/>
                <w:szCs w:val="18"/>
              </w:rPr>
              <w:t xml:space="preserve">The </w:t>
            </w:r>
            <w:r>
              <w:rPr>
                <w:rFonts w:ascii="Poppins" w:hAnsi="Poppins" w:cs="Poppins"/>
                <w:sz w:val="18"/>
                <w:szCs w:val="18"/>
              </w:rPr>
              <w:t>Church body has agreed policies and procedures for the use of safeguarding plans. Staffing is sufficient to ensure that plans are completed and reviewed within expected timescales.</w:t>
            </w:r>
          </w:p>
        </w:tc>
        <w:tc>
          <w:tcPr>
            <w:tcW w:w="2042" w:type="dxa"/>
            <w:tcBorders>
              <w:top w:val="single" w:sz="4" w:space="0" w:color="auto"/>
              <w:left w:val="single" w:sz="4" w:space="0" w:color="auto"/>
              <w:bottom w:val="single" w:sz="4" w:space="0" w:color="auto"/>
              <w:right w:val="single" w:sz="4" w:space="0" w:color="auto"/>
            </w:tcBorders>
          </w:tcPr>
          <w:p w14:paraId="1329237C"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 xml:space="preserve">Involved personnel, including those responsible for drawing up and monitoring safeguarding plans, understand their role and </w:t>
            </w:r>
            <w:proofErr w:type="gramStart"/>
            <w:r>
              <w:rPr>
                <w:rFonts w:ascii="Poppins" w:hAnsi="Poppins" w:cs="Poppins"/>
                <w:sz w:val="18"/>
                <w:szCs w:val="18"/>
              </w:rPr>
              <w:t>have the opportunity to</w:t>
            </w:r>
            <w:proofErr w:type="gramEnd"/>
            <w:r>
              <w:rPr>
                <w:rFonts w:ascii="Poppins" w:hAnsi="Poppins" w:cs="Poppins"/>
                <w:sz w:val="18"/>
                <w:szCs w:val="18"/>
              </w:rPr>
              <w:t xml:space="preserve"> access any additional training necessary.</w:t>
            </w:r>
          </w:p>
        </w:tc>
        <w:tc>
          <w:tcPr>
            <w:tcW w:w="2048" w:type="dxa"/>
            <w:tcBorders>
              <w:top w:val="single" w:sz="4" w:space="0" w:color="auto"/>
              <w:left w:val="single" w:sz="4" w:space="0" w:color="auto"/>
              <w:bottom w:val="single" w:sz="4" w:space="0" w:color="auto"/>
              <w:right w:val="single" w:sz="4" w:space="0" w:color="auto"/>
            </w:tcBorders>
          </w:tcPr>
          <w:p w14:paraId="2C4304B2"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Safeguarding plans are completed, implemented and reviewed in accordance with policy/ procedural expectations and the needs/ risks of the individual respondent.</w:t>
            </w:r>
          </w:p>
        </w:tc>
        <w:tc>
          <w:tcPr>
            <w:tcW w:w="2043" w:type="dxa"/>
            <w:tcBorders>
              <w:top w:val="single" w:sz="4" w:space="0" w:color="auto"/>
              <w:left w:val="single" w:sz="4" w:space="0" w:color="auto"/>
              <w:bottom w:val="single" w:sz="4" w:space="0" w:color="auto"/>
              <w:right w:val="single" w:sz="4" w:space="0" w:color="auto"/>
            </w:tcBorders>
          </w:tcPr>
          <w:p w14:paraId="2217E06E"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High quality safeguarding plans are completed in all necessary circumstances, providing for clear and comprehensive risk management and support. They are proactively monitored and reviewed annually or following a significant change in circumstances.</w:t>
            </w:r>
          </w:p>
        </w:tc>
        <w:tc>
          <w:tcPr>
            <w:tcW w:w="2268" w:type="dxa"/>
            <w:tcBorders>
              <w:top w:val="single" w:sz="4" w:space="0" w:color="auto"/>
              <w:left w:val="single" w:sz="4" w:space="0" w:color="auto"/>
              <w:bottom w:val="single" w:sz="4" w:space="0" w:color="auto"/>
              <w:right w:val="single" w:sz="4" w:space="0" w:color="auto"/>
            </w:tcBorders>
          </w:tcPr>
          <w:p w14:paraId="0909A58B" w14:textId="41DE7424" w:rsidR="00DA6D41" w:rsidRPr="002A1758" w:rsidRDefault="00DA6D41" w:rsidP="001536B1">
            <w:pPr>
              <w:spacing w:line="240" w:lineRule="auto"/>
              <w:rPr>
                <w:rFonts w:ascii="Poppins" w:hAnsi="Poppins" w:cs="Poppins"/>
                <w:sz w:val="18"/>
                <w:szCs w:val="18"/>
              </w:rPr>
            </w:pPr>
            <w:r>
              <w:rPr>
                <w:rFonts w:ascii="Poppins" w:hAnsi="Poppins" w:cs="Poppins"/>
                <w:sz w:val="18"/>
                <w:szCs w:val="18"/>
              </w:rPr>
              <w:t>Active oversight and quality assurance track the completion and review of safeguarding plans and promote their quality. Plans are consistently produced, monitored and reviewed in conjunction with the respondent and all other necessary parties.</w:t>
            </w:r>
            <w:r w:rsidR="00114F49">
              <w:rPr>
                <w:rFonts w:ascii="Poppins" w:hAnsi="Poppins" w:cs="Poppins"/>
                <w:sz w:val="18"/>
                <w:szCs w:val="18"/>
              </w:rPr>
              <w:t xml:space="preserve"> </w:t>
            </w:r>
          </w:p>
        </w:tc>
        <w:tc>
          <w:tcPr>
            <w:tcW w:w="2270" w:type="dxa"/>
            <w:tcBorders>
              <w:top w:val="single" w:sz="4" w:space="0" w:color="auto"/>
              <w:left w:val="single" w:sz="4" w:space="0" w:color="auto"/>
              <w:bottom w:val="single" w:sz="4" w:space="0" w:color="auto"/>
              <w:right w:val="single" w:sz="4" w:space="0" w:color="auto"/>
            </w:tcBorders>
          </w:tcPr>
          <w:p w14:paraId="52208735"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 xml:space="preserve">Learning derived from the implementation and review of individual safeguarding plans contributes to ongoing management of the individual concerned. Overall learning from the delivery of safeguarding plans is used to develop organisational practice. </w:t>
            </w:r>
          </w:p>
        </w:tc>
      </w:tr>
      <w:tr w:rsidR="00DA6D41" w:rsidRPr="002A1758" w14:paraId="4D09A356" w14:textId="77777777" w:rsidTr="009C4630">
        <w:tc>
          <w:tcPr>
            <w:tcW w:w="689" w:type="dxa"/>
            <w:tcBorders>
              <w:top w:val="single" w:sz="4" w:space="0" w:color="auto"/>
              <w:left w:val="single" w:sz="4" w:space="0" w:color="auto"/>
              <w:bottom w:val="single" w:sz="4" w:space="0" w:color="auto"/>
              <w:right w:val="single" w:sz="4" w:space="0" w:color="auto"/>
            </w:tcBorders>
          </w:tcPr>
          <w:p w14:paraId="41ACF49B" w14:textId="77777777" w:rsidR="00DA6D41" w:rsidRPr="002A1758" w:rsidRDefault="00DA6D41" w:rsidP="001536B1">
            <w:pPr>
              <w:spacing w:line="240" w:lineRule="auto"/>
              <w:rPr>
                <w:rFonts w:ascii="Poppins" w:hAnsi="Poppins" w:cs="Poppins"/>
                <w:sz w:val="18"/>
                <w:szCs w:val="18"/>
              </w:rPr>
            </w:pPr>
            <w:r w:rsidRPr="002A1758">
              <w:rPr>
                <w:rFonts w:ascii="Poppins" w:hAnsi="Poppins" w:cs="Poppins"/>
                <w:sz w:val="18"/>
                <w:szCs w:val="18"/>
              </w:rPr>
              <w:t>5.1.</w:t>
            </w:r>
            <w:r>
              <w:rPr>
                <w:rFonts w:ascii="Poppins" w:hAnsi="Poppins" w:cs="Poppins"/>
                <w:sz w:val="18"/>
                <w:szCs w:val="18"/>
              </w:rPr>
              <w:t>5</w:t>
            </w:r>
          </w:p>
        </w:tc>
        <w:tc>
          <w:tcPr>
            <w:tcW w:w="1996" w:type="dxa"/>
            <w:tcBorders>
              <w:top w:val="single" w:sz="4" w:space="0" w:color="auto"/>
              <w:left w:val="single" w:sz="4" w:space="0" w:color="auto"/>
              <w:bottom w:val="single" w:sz="4" w:space="0" w:color="auto"/>
              <w:right w:val="single" w:sz="4" w:space="0" w:color="auto"/>
            </w:tcBorders>
          </w:tcPr>
          <w:p w14:paraId="2330A6FE"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There is no policy/ procedural framework to support practice in respect of confidentiality or there are failures in practice that result in unmanaged risks.</w:t>
            </w:r>
          </w:p>
        </w:tc>
        <w:tc>
          <w:tcPr>
            <w:tcW w:w="2353" w:type="dxa"/>
            <w:tcBorders>
              <w:top w:val="single" w:sz="4" w:space="0" w:color="auto"/>
              <w:left w:val="single" w:sz="4" w:space="0" w:color="auto"/>
              <w:bottom w:val="single" w:sz="4" w:space="0" w:color="auto"/>
              <w:right w:val="single" w:sz="4" w:space="0" w:color="auto"/>
            </w:tcBorders>
          </w:tcPr>
          <w:p w14:paraId="1C831918"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 xml:space="preserve">The Church body has an agreed policy and procedure framework to support the maintenance of confidentiality while meeting disclosure requirements to statutory and canonical authorities. </w:t>
            </w:r>
          </w:p>
        </w:tc>
        <w:tc>
          <w:tcPr>
            <w:tcW w:w="2042" w:type="dxa"/>
            <w:tcBorders>
              <w:top w:val="single" w:sz="4" w:space="0" w:color="auto"/>
              <w:left w:val="single" w:sz="4" w:space="0" w:color="auto"/>
              <w:bottom w:val="single" w:sz="4" w:space="0" w:color="auto"/>
              <w:right w:val="single" w:sz="4" w:space="0" w:color="auto"/>
            </w:tcBorders>
          </w:tcPr>
          <w:p w14:paraId="6C6677BF" w14:textId="27068F63" w:rsidR="00DA6D41" w:rsidRPr="002A1758" w:rsidRDefault="00DA6D41" w:rsidP="001536B1">
            <w:pPr>
              <w:spacing w:line="240" w:lineRule="auto"/>
              <w:rPr>
                <w:rFonts w:ascii="Poppins" w:hAnsi="Poppins" w:cs="Poppins"/>
                <w:sz w:val="18"/>
                <w:szCs w:val="18"/>
              </w:rPr>
            </w:pPr>
            <w:r>
              <w:rPr>
                <w:rFonts w:ascii="Poppins" w:hAnsi="Poppins" w:cs="Poppins"/>
                <w:sz w:val="18"/>
                <w:szCs w:val="18"/>
              </w:rPr>
              <w:t>Involved personnel are aware of policy and procedural expectations for confidentiality. Practice is supported through</w:t>
            </w:r>
            <w:r w:rsidR="00114F49">
              <w:rPr>
                <w:rFonts w:ascii="Poppins" w:hAnsi="Poppins" w:cs="Poppins"/>
                <w:sz w:val="18"/>
                <w:szCs w:val="18"/>
              </w:rPr>
              <w:t xml:space="preserve"> </w:t>
            </w:r>
            <w:r>
              <w:rPr>
                <w:rFonts w:ascii="Poppins" w:hAnsi="Poppins" w:cs="Poppins"/>
                <w:sz w:val="18"/>
                <w:szCs w:val="18"/>
              </w:rPr>
              <w:t>reference to expectations in relevant documents e.g. safeguarding plan template.</w:t>
            </w:r>
          </w:p>
        </w:tc>
        <w:tc>
          <w:tcPr>
            <w:tcW w:w="2048" w:type="dxa"/>
            <w:tcBorders>
              <w:top w:val="single" w:sz="4" w:space="0" w:color="auto"/>
              <w:left w:val="single" w:sz="4" w:space="0" w:color="auto"/>
              <w:bottom w:val="single" w:sz="4" w:space="0" w:color="auto"/>
              <w:right w:val="single" w:sz="4" w:space="0" w:color="auto"/>
            </w:tcBorders>
          </w:tcPr>
          <w:p w14:paraId="320CC5E9"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There is evidence of the application of confidentiality policy and procedure in practice.</w:t>
            </w:r>
          </w:p>
        </w:tc>
        <w:tc>
          <w:tcPr>
            <w:tcW w:w="2043" w:type="dxa"/>
            <w:tcBorders>
              <w:top w:val="single" w:sz="4" w:space="0" w:color="auto"/>
              <w:left w:val="single" w:sz="4" w:space="0" w:color="auto"/>
              <w:bottom w:val="single" w:sz="4" w:space="0" w:color="auto"/>
              <w:right w:val="single" w:sz="4" w:space="0" w:color="auto"/>
            </w:tcBorders>
          </w:tcPr>
          <w:p w14:paraId="2F11484C" w14:textId="77777777" w:rsidR="00DA6D41" w:rsidRPr="002A1758" w:rsidRDefault="00DA6D41" w:rsidP="001536B1">
            <w:pPr>
              <w:spacing w:line="240" w:lineRule="auto"/>
              <w:rPr>
                <w:rFonts w:ascii="Poppins" w:hAnsi="Poppins" w:cs="Poppins"/>
                <w:sz w:val="18"/>
                <w:szCs w:val="18"/>
              </w:rPr>
            </w:pPr>
            <w:r w:rsidRPr="002A1758">
              <w:rPr>
                <w:rFonts w:ascii="Poppins" w:hAnsi="Poppins" w:cs="Poppins"/>
                <w:sz w:val="18"/>
                <w:szCs w:val="18"/>
              </w:rPr>
              <w:t xml:space="preserve">The confidentiality policy is </w:t>
            </w:r>
            <w:r>
              <w:rPr>
                <w:rFonts w:ascii="Poppins" w:hAnsi="Poppins" w:cs="Poppins"/>
                <w:sz w:val="18"/>
                <w:szCs w:val="18"/>
              </w:rPr>
              <w:t xml:space="preserve">consistently applied in the management and support of respondents. Where necessary appropriate expertise is sought and decisions explained to those concerned. </w:t>
            </w:r>
          </w:p>
        </w:tc>
        <w:tc>
          <w:tcPr>
            <w:tcW w:w="2268" w:type="dxa"/>
            <w:tcBorders>
              <w:top w:val="single" w:sz="4" w:space="0" w:color="auto"/>
              <w:left w:val="single" w:sz="4" w:space="0" w:color="auto"/>
              <w:bottom w:val="single" w:sz="4" w:space="0" w:color="auto"/>
              <w:right w:val="single" w:sz="4" w:space="0" w:color="auto"/>
            </w:tcBorders>
          </w:tcPr>
          <w:p w14:paraId="450F5E7B"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 xml:space="preserve">Quality assurance processes are in place to check for application of the confidentiality </w:t>
            </w:r>
            <w:proofErr w:type="gramStart"/>
            <w:r>
              <w:rPr>
                <w:rFonts w:ascii="Poppins" w:hAnsi="Poppins" w:cs="Poppins"/>
                <w:sz w:val="18"/>
                <w:szCs w:val="18"/>
              </w:rPr>
              <w:t>policy,</w:t>
            </w:r>
            <w:proofErr w:type="gramEnd"/>
            <w:r>
              <w:rPr>
                <w:rFonts w:ascii="Poppins" w:hAnsi="Poppins" w:cs="Poppins"/>
                <w:sz w:val="18"/>
                <w:szCs w:val="18"/>
              </w:rPr>
              <w:t xml:space="preserve"> they provide for reflection on and challenge of decision making. The policy is regularly reviewed to ensure that it remains current.</w:t>
            </w:r>
          </w:p>
        </w:tc>
        <w:tc>
          <w:tcPr>
            <w:tcW w:w="2270" w:type="dxa"/>
            <w:tcBorders>
              <w:top w:val="single" w:sz="4" w:space="0" w:color="auto"/>
              <w:left w:val="single" w:sz="4" w:space="0" w:color="auto"/>
              <w:bottom w:val="single" w:sz="4" w:space="0" w:color="auto"/>
              <w:right w:val="single" w:sz="4" w:space="0" w:color="auto"/>
            </w:tcBorders>
          </w:tcPr>
          <w:p w14:paraId="79A86A79"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There is evidence of learning from and continuous improvement of the application of the confidentiality policy.</w:t>
            </w:r>
          </w:p>
        </w:tc>
      </w:tr>
    </w:tbl>
    <w:p w14:paraId="7521062B" w14:textId="77777777" w:rsidR="00DA6D41" w:rsidRPr="002A1758" w:rsidRDefault="00DA6D41" w:rsidP="005F4985">
      <w:pPr>
        <w:spacing w:after="0"/>
        <w:rPr>
          <w:rFonts w:ascii="Poppins" w:hAnsi="Poppins" w:cs="Poppins"/>
          <w:sz w:val="18"/>
          <w:szCs w:val="18"/>
        </w:rPr>
      </w:pPr>
    </w:p>
    <w:tbl>
      <w:tblPr>
        <w:tblStyle w:val="TableGrid"/>
        <w:tblW w:w="5079" w:type="pct"/>
        <w:tblInd w:w="0" w:type="dxa"/>
        <w:tblLook w:val="04A0" w:firstRow="1" w:lastRow="0" w:firstColumn="1" w:lastColumn="0" w:noHBand="0" w:noVBand="1"/>
      </w:tblPr>
      <w:tblGrid>
        <w:gridCol w:w="421"/>
        <w:gridCol w:w="291"/>
        <w:gridCol w:w="2078"/>
        <w:gridCol w:w="2326"/>
        <w:gridCol w:w="2139"/>
        <w:gridCol w:w="2100"/>
        <w:gridCol w:w="2095"/>
        <w:gridCol w:w="2156"/>
        <w:gridCol w:w="2097"/>
        <w:gridCol w:w="9"/>
      </w:tblGrid>
      <w:tr w:rsidR="00DA6D41" w:rsidRPr="002A1758" w14:paraId="7808D1A3" w14:textId="77777777" w:rsidTr="00F076B0">
        <w:tc>
          <w:tcPr>
            <w:tcW w:w="421" w:type="dxa"/>
            <w:tcBorders>
              <w:top w:val="single" w:sz="4" w:space="0" w:color="auto"/>
              <w:left w:val="single" w:sz="4" w:space="0" w:color="auto"/>
              <w:bottom w:val="single" w:sz="4" w:space="0" w:color="auto"/>
              <w:right w:val="single" w:sz="4" w:space="0" w:color="auto"/>
            </w:tcBorders>
            <w:shd w:val="clear" w:color="auto" w:fill="CC99FF"/>
          </w:tcPr>
          <w:p w14:paraId="0EF69231" w14:textId="77777777" w:rsidR="00DA6D41" w:rsidRPr="002A1758" w:rsidRDefault="00DA6D41" w:rsidP="001536B1">
            <w:pPr>
              <w:spacing w:line="240" w:lineRule="auto"/>
              <w:rPr>
                <w:rFonts w:ascii="Poppins" w:hAnsi="Poppins" w:cs="Poppins"/>
                <w:b/>
                <w:bCs/>
                <w:sz w:val="18"/>
                <w:szCs w:val="18"/>
              </w:rPr>
            </w:pPr>
          </w:p>
        </w:tc>
        <w:tc>
          <w:tcPr>
            <w:tcW w:w="15292" w:type="dxa"/>
            <w:gridSpan w:val="9"/>
            <w:tcBorders>
              <w:top w:val="single" w:sz="4" w:space="0" w:color="auto"/>
              <w:left w:val="single" w:sz="4" w:space="0" w:color="auto"/>
              <w:bottom w:val="single" w:sz="4" w:space="0" w:color="auto"/>
              <w:right w:val="single" w:sz="4" w:space="0" w:color="auto"/>
            </w:tcBorders>
            <w:shd w:val="clear" w:color="auto" w:fill="CC99FF"/>
          </w:tcPr>
          <w:p w14:paraId="24530AF0" w14:textId="77777777" w:rsidR="00DA6D41" w:rsidRPr="002A1758" w:rsidRDefault="00DA6D41" w:rsidP="001536B1">
            <w:pPr>
              <w:spacing w:line="240" w:lineRule="auto"/>
              <w:rPr>
                <w:rFonts w:ascii="Poppins" w:hAnsi="Poppins" w:cs="Poppins"/>
                <w:b/>
                <w:bCs/>
                <w:sz w:val="18"/>
                <w:szCs w:val="18"/>
              </w:rPr>
            </w:pPr>
            <w:r w:rsidRPr="002A1758">
              <w:rPr>
                <w:rFonts w:ascii="Poppins" w:hAnsi="Poppins" w:cs="Poppins"/>
                <w:b/>
                <w:bCs/>
                <w:sz w:val="18"/>
                <w:szCs w:val="18"/>
              </w:rPr>
              <w:t>SMR2 Support – The Church body will:</w:t>
            </w:r>
          </w:p>
          <w:p w14:paraId="20D76850" w14:textId="77777777" w:rsidR="00DA6D41" w:rsidRPr="002A1758" w:rsidRDefault="00DA6D41" w:rsidP="001536B1">
            <w:pPr>
              <w:pStyle w:val="ListParagraph"/>
              <w:numPr>
                <w:ilvl w:val="1"/>
                <w:numId w:val="17"/>
              </w:numPr>
              <w:spacing w:line="240" w:lineRule="auto"/>
              <w:rPr>
                <w:rFonts w:ascii="Poppins" w:hAnsi="Poppins" w:cs="Poppins"/>
                <w:b/>
                <w:bCs/>
                <w:sz w:val="18"/>
                <w:szCs w:val="18"/>
              </w:rPr>
            </w:pPr>
            <w:r w:rsidRPr="002A1758">
              <w:rPr>
                <w:rFonts w:ascii="Poppins" w:hAnsi="Poppins" w:cs="Poppins"/>
                <w:b/>
                <w:bCs/>
                <w:sz w:val="18"/>
                <w:szCs w:val="18"/>
              </w:rPr>
              <w:t>Adhere to national policies and/</w:t>
            </w:r>
            <w:r>
              <w:rPr>
                <w:rFonts w:ascii="Poppins" w:hAnsi="Poppins" w:cs="Poppins"/>
                <w:b/>
                <w:bCs/>
                <w:sz w:val="18"/>
                <w:szCs w:val="18"/>
              </w:rPr>
              <w:t xml:space="preserve"> </w:t>
            </w:r>
            <w:r w:rsidRPr="002A1758">
              <w:rPr>
                <w:rFonts w:ascii="Poppins" w:hAnsi="Poppins" w:cs="Poppins"/>
                <w:b/>
                <w:bCs/>
                <w:sz w:val="18"/>
                <w:szCs w:val="18"/>
              </w:rPr>
              <w:t xml:space="preserve">or practice guidance that set out how a respondent is to be informed when an allegation has been </w:t>
            </w:r>
            <w:proofErr w:type="gramStart"/>
            <w:r w:rsidRPr="002A1758">
              <w:rPr>
                <w:rFonts w:ascii="Poppins" w:hAnsi="Poppins" w:cs="Poppins"/>
                <w:b/>
                <w:bCs/>
                <w:sz w:val="18"/>
                <w:szCs w:val="18"/>
              </w:rPr>
              <w:t>made, and</w:t>
            </w:r>
            <w:proofErr w:type="gramEnd"/>
            <w:r w:rsidRPr="002A1758">
              <w:rPr>
                <w:rFonts w:ascii="Poppins" w:hAnsi="Poppins" w:cs="Poppins"/>
                <w:b/>
                <w:bCs/>
                <w:sz w:val="18"/>
                <w:szCs w:val="18"/>
              </w:rPr>
              <w:t xml:space="preserve"> supported </w:t>
            </w:r>
            <w:r>
              <w:rPr>
                <w:rFonts w:ascii="Poppins" w:hAnsi="Poppins" w:cs="Poppins"/>
                <w:b/>
                <w:bCs/>
                <w:sz w:val="18"/>
                <w:szCs w:val="18"/>
              </w:rPr>
              <w:t>afterwards</w:t>
            </w:r>
            <w:r w:rsidRPr="002A1758">
              <w:rPr>
                <w:rFonts w:ascii="Poppins" w:hAnsi="Poppins" w:cs="Poppins"/>
                <w:b/>
                <w:bCs/>
                <w:sz w:val="18"/>
                <w:szCs w:val="18"/>
              </w:rPr>
              <w:t>.</w:t>
            </w:r>
          </w:p>
          <w:p w14:paraId="02C997B6" w14:textId="77777777" w:rsidR="00DA6D41" w:rsidRPr="002A1758" w:rsidRDefault="00DA6D41" w:rsidP="001536B1">
            <w:pPr>
              <w:pStyle w:val="ListParagraph"/>
              <w:numPr>
                <w:ilvl w:val="1"/>
                <w:numId w:val="17"/>
              </w:numPr>
              <w:spacing w:line="240" w:lineRule="auto"/>
              <w:rPr>
                <w:rFonts w:ascii="Poppins" w:hAnsi="Poppins" w:cs="Poppins"/>
                <w:b/>
                <w:bCs/>
                <w:sz w:val="18"/>
                <w:szCs w:val="18"/>
              </w:rPr>
            </w:pPr>
            <w:r w:rsidRPr="002A1758">
              <w:rPr>
                <w:rFonts w:ascii="Poppins" w:hAnsi="Poppins" w:cs="Poppins"/>
                <w:b/>
                <w:bCs/>
                <w:sz w:val="18"/>
                <w:szCs w:val="18"/>
              </w:rPr>
              <w:t>Be mindful of the impact on the wellbeing of the respondent and appoint a support person with the responsibility for listening to and addressing the pastoral needs of the respondent.</w:t>
            </w:r>
          </w:p>
          <w:p w14:paraId="0ACDE202" w14:textId="77777777" w:rsidR="00DA6D41" w:rsidRPr="00C633D4" w:rsidRDefault="00DA6D41" w:rsidP="001536B1">
            <w:pPr>
              <w:pStyle w:val="ListParagraph"/>
              <w:numPr>
                <w:ilvl w:val="1"/>
                <w:numId w:val="17"/>
              </w:numPr>
              <w:spacing w:line="240" w:lineRule="auto"/>
              <w:rPr>
                <w:rFonts w:ascii="Poppins" w:hAnsi="Poppins" w:cs="Poppins"/>
                <w:b/>
                <w:bCs/>
                <w:sz w:val="18"/>
                <w:szCs w:val="18"/>
              </w:rPr>
            </w:pPr>
            <w:r w:rsidRPr="00C633D4">
              <w:rPr>
                <w:rFonts w:ascii="Poppins" w:hAnsi="Poppins" w:cs="Poppins"/>
                <w:b/>
                <w:bCs/>
                <w:sz w:val="18"/>
                <w:szCs w:val="18"/>
              </w:rPr>
              <w:t>Access suitably accredited professionals to deliver professional support when required.</w:t>
            </w:r>
          </w:p>
          <w:p w14:paraId="176425BF" w14:textId="77777777" w:rsidR="00DA6D41" w:rsidRPr="002A1758" w:rsidRDefault="00DA6D41" w:rsidP="001536B1">
            <w:pPr>
              <w:pStyle w:val="ListParagraph"/>
              <w:numPr>
                <w:ilvl w:val="1"/>
                <w:numId w:val="17"/>
              </w:numPr>
              <w:spacing w:line="240" w:lineRule="auto"/>
              <w:rPr>
                <w:rFonts w:ascii="Poppins" w:hAnsi="Poppins" w:cs="Poppins"/>
                <w:b/>
                <w:bCs/>
                <w:sz w:val="18"/>
                <w:szCs w:val="18"/>
              </w:rPr>
            </w:pPr>
            <w:r w:rsidRPr="002A1758">
              <w:rPr>
                <w:rFonts w:ascii="Poppins" w:hAnsi="Poppins" w:cs="Poppins"/>
                <w:b/>
                <w:bCs/>
                <w:sz w:val="18"/>
                <w:szCs w:val="18"/>
              </w:rPr>
              <w:lastRenderedPageBreak/>
              <w:t>Ensure that the respondent has access to suitable legal representation when subject to statutory/</w:t>
            </w:r>
            <w:r>
              <w:rPr>
                <w:rFonts w:ascii="Poppins" w:hAnsi="Poppins" w:cs="Poppins"/>
                <w:b/>
                <w:bCs/>
                <w:sz w:val="18"/>
                <w:szCs w:val="18"/>
              </w:rPr>
              <w:t xml:space="preserve"> </w:t>
            </w:r>
            <w:r w:rsidRPr="002A1758">
              <w:rPr>
                <w:rFonts w:ascii="Poppins" w:hAnsi="Poppins" w:cs="Poppins"/>
                <w:b/>
                <w:bCs/>
                <w:sz w:val="18"/>
                <w:szCs w:val="18"/>
              </w:rPr>
              <w:t>canonical investigation.</w:t>
            </w:r>
          </w:p>
        </w:tc>
      </w:tr>
      <w:tr w:rsidR="00DA6D41" w:rsidRPr="002A1758" w14:paraId="2FB3A4FB" w14:textId="77777777" w:rsidTr="00F076B0">
        <w:trPr>
          <w:gridAfter w:val="1"/>
          <w:wAfter w:w="9" w:type="dxa"/>
        </w:trPr>
        <w:tc>
          <w:tcPr>
            <w:tcW w:w="713" w:type="dxa"/>
            <w:gridSpan w:val="2"/>
            <w:tcBorders>
              <w:top w:val="single" w:sz="4" w:space="0" w:color="auto"/>
              <w:left w:val="single" w:sz="4" w:space="0" w:color="auto"/>
              <w:bottom w:val="single" w:sz="4" w:space="0" w:color="auto"/>
              <w:right w:val="single" w:sz="4" w:space="0" w:color="auto"/>
            </w:tcBorders>
            <w:shd w:val="clear" w:color="auto" w:fill="CCCCFF"/>
          </w:tcPr>
          <w:p w14:paraId="055F5331" w14:textId="77777777" w:rsidR="00DA6D41" w:rsidRPr="002A1758" w:rsidRDefault="00DA6D41" w:rsidP="001536B1">
            <w:pPr>
              <w:spacing w:line="240" w:lineRule="auto"/>
              <w:rPr>
                <w:rFonts w:ascii="Poppins" w:hAnsi="Poppins" w:cs="Poppins"/>
                <w:sz w:val="18"/>
                <w:szCs w:val="18"/>
              </w:rPr>
            </w:pPr>
          </w:p>
        </w:tc>
        <w:tc>
          <w:tcPr>
            <w:tcW w:w="2078" w:type="dxa"/>
            <w:tcBorders>
              <w:top w:val="single" w:sz="4" w:space="0" w:color="auto"/>
              <w:left w:val="single" w:sz="4" w:space="0" w:color="auto"/>
              <w:bottom w:val="single" w:sz="4" w:space="0" w:color="auto"/>
              <w:right w:val="single" w:sz="4" w:space="0" w:color="auto"/>
            </w:tcBorders>
            <w:shd w:val="clear" w:color="auto" w:fill="CCCCFF"/>
          </w:tcPr>
          <w:p w14:paraId="35072923" w14:textId="3ECCBE16" w:rsidR="00DA6D41" w:rsidRPr="002A1758" w:rsidRDefault="00176D06" w:rsidP="001536B1">
            <w:pPr>
              <w:spacing w:line="240" w:lineRule="auto"/>
              <w:rPr>
                <w:rFonts w:ascii="Poppins" w:hAnsi="Poppins" w:cs="Poppins"/>
                <w:b/>
                <w:bCs/>
                <w:sz w:val="18"/>
                <w:szCs w:val="18"/>
              </w:rPr>
            </w:pPr>
            <w:r>
              <w:rPr>
                <w:rFonts w:ascii="Poppins" w:hAnsi="Poppins" w:cs="Poppins"/>
                <w:b/>
                <w:bCs/>
                <w:sz w:val="18"/>
                <w:szCs w:val="18"/>
              </w:rPr>
              <w:t>Serious concerns</w:t>
            </w:r>
          </w:p>
        </w:tc>
        <w:tc>
          <w:tcPr>
            <w:tcW w:w="2326" w:type="dxa"/>
            <w:tcBorders>
              <w:top w:val="single" w:sz="4" w:space="0" w:color="auto"/>
              <w:left w:val="single" w:sz="4" w:space="0" w:color="auto"/>
              <w:bottom w:val="single" w:sz="4" w:space="0" w:color="auto"/>
              <w:right w:val="single" w:sz="4" w:space="0" w:color="auto"/>
            </w:tcBorders>
            <w:shd w:val="clear" w:color="auto" w:fill="CCCCFF"/>
            <w:hideMark/>
          </w:tcPr>
          <w:p w14:paraId="6EC1EF3D" w14:textId="26169B34" w:rsidR="00DA6D41" w:rsidRPr="002A1758" w:rsidRDefault="00E129E0" w:rsidP="001536B1">
            <w:pPr>
              <w:spacing w:line="240" w:lineRule="auto"/>
              <w:rPr>
                <w:rFonts w:ascii="Poppins" w:hAnsi="Poppins" w:cs="Poppins"/>
                <w:b/>
                <w:bCs/>
                <w:sz w:val="18"/>
                <w:szCs w:val="18"/>
              </w:rPr>
            </w:pPr>
            <w:r>
              <w:rPr>
                <w:rFonts w:ascii="Poppins" w:hAnsi="Poppins" w:cs="Poppins"/>
                <w:b/>
                <w:bCs/>
                <w:sz w:val="18"/>
                <w:szCs w:val="18"/>
              </w:rPr>
              <w:t>Significant improvement needed</w:t>
            </w:r>
          </w:p>
        </w:tc>
        <w:tc>
          <w:tcPr>
            <w:tcW w:w="2139" w:type="dxa"/>
            <w:tcBorders>
              <w:top w:val="single" w:sz="4" w:space="0" w:color="auto"/>
              <w:left w:val="single" w:sz="4" w:space="0" w:color="auto"/>
              <w:bottom w:val="single" w:sz="4" w:space="0" w:color="auto"/>
              <w:right w:val="single" w:sz="4" w:space="0" w:color="auto"/>
            </w:tcBorders>
            <w:shd w:val="clear" w:color="auto" w:fill="CCCCFF"/>
            <w:hideMark/>
          </w:tcPr>
          <w:p w14:paraId="2103FAF6" w14:textId="45375B7C" w:rsidR="00DA6D41" w:rsidRPr="002A1758" w:rsidRDefault="00C64E4E" w:rsidP="001536B1">
            <w:pPr>
              <w:spacing w:line="240" w:lineRule="auto"/>
              <w:rPr>
                <w:rFonts w:ascii="Poppins" w:hAnsi="Poppins" w:cs="Poppins"/>
                <w:b/>
                <w:bCs/>
                <w:sz w:val="18"/>
                <w:szCs w:val="18"/>
              </w:rPr>
            </w:pPr>
            <w:r>
              <w:rPr>
                <w:rFonts w:ascii="Poppins" w:hAnsi="Poppins" w:cs="Poppins"/>
                <w:b/>
                <w:bCs/>
                <w:sz w:val="18"/>
                <w:szCs w:val="18"/>
              </w:rPr>
              <w:t>Requires attention</w:t>
            </w:r>
          </w:p>
        </w:tc>
        <w:tc>
          <w:tcPr>
            <w:tcW w:w="2100" w:type="dxa"/>
            <w:tcBorders>
              <w:top w:val="single" w:sz="4" w:space="0" w:color="auto"/>
              <w:left w:val="single" w:sz="4" w:space="0" w:color="auto"/>
              <w:bottom w:val="single" w:sz="4" w:space="0" w:color="auto"/>
              <w:right w:val="single" w:sz="4" w:space="0" w:color="auto"/>
            </w:tcBorders>
            <w:shd w:val="clear" w:color="auto" w:fill="CCCCFF"/>
            <w:hideMark/>
          </w:tcPr>
          <w:p w14:paraId="30BF7653" w14:textId="21BF9F2D" w:rsidR="00DA6D41" w:rsidRPr="002A1758" w:rsidRDefault="00224B22" w:rsidP="001536B1">
            <w:pPr>
              <w:spacing w:line="240" w:lineRule="auto"/>
              <w:rPr>
                <w:rFonts w:ascii="Poppins" w:hAnsi="Poppins" w:cs="Poppins"/>
                <w:b/>
                <w:bCs/>
                <w:sz w:val="18"/>
                <w:szCs w:val="18"/>
              </w:rPr>
            </w:pPr>
            <w:r>
              <w:rPr>
                <w:rFonts w:ascii="Poppins" w:hAnsi="Poppins" w:cs="Poppins"/>
                <w:b/>
                <w:bCs/>
                <w:sz w:val="18"/>
                <w:szCs w:val="18"/>
              </w:rPr>
              <w:t>Meeting expectations</w:t>
            </w:r>
          </w:p>
        </w:tc>
        <w:tc>
          <w:tcPr>
            <w:tcW w:w="2095" w:type="dxa"/>
            <w:tcBorders>
              <w:top w:val="single" w:sz="4" w:space="0" w:color="auto"/>
              <w:left w:val="single" w:sz="4" w:space="0" w:color="auto"/>
              <w:bottom w:val="single" w:sz="4" w:space="0" w:color="auto"/>
              <w:right w:val="single" w:sz="4" w:space="0" w:color="auto"/>
            </w:tcBorders>
            <w:shd w:val="clear" w:color="auto" w:fill="CCCCFF"/>
            <w:hideMark/>
          </w:tcPr>
          <w:p w14:paraId="3C2B2884" w14:textId="39527340" w:rsidR="00DA6D41" w:rsidRPr="002A1758" w:rsidRDefault="00224B22" w:rsidP="001536B1">
            <w:pPr>
              <w:spacing w:line="240" w:lineRule="auto"/>
              <w:rPr>
                <w:rFonts w:ascii="Poppins" w:hAnsi="Poppins" w:cs="Poppins"/>
                <w:b/>
                <w:bCs/>
                <w:sz w:val="18"/>
                <w:szCs w:val="18"/>
              </w:rPr>
            </w:pPr>
            <w:r>
              <w:rPr>
                <w:rFonts w:ascii="Poppins" w:hAnsi="Poppins" w:cs="Poppins"/>
                <w:b/>
                <w:bCs/>
                <w:sz w:val="18"/>
                <w:szCs w:val="18"/>
              </w:rPr>
              <w:t>Exceeding expectations</w:t>
            </w:r>
          </w:p>
        </w:tc>
        <w:tc>
          <w:tcPr>
            <w:tcW w:w="2156" w:type="dxa"/>
            <w:tcBorders>
              <w:top w:val="single" w:sz="4" w:space="0" w:color="auto"/>
              <w:left w:val="single" w:sz="4" w:space="0" w:color="auto"/>
              <w:bottom w:val="single" w:sz="4" w:space="0" w:color="auto"/>
              <w:right w:val="single" w:sz="4" w:space="0" w:color="auto"/>
            </w:tcBorders>
            <w:shd w:val="clear" w:color="auto" w:fill="CCCCFF"/>
            <w:hideMark/>
          </w:tcPr>
          <w:p w14:paraId="5EBE2C0A" w14:textId="08DBC95B" w:rsidR="00DA6D41" w:rsidRPr="002A1758" w:rsidRDefault="00614A26" w:rsidP="001536B1">
            <w:pPr>
              <w:spacing w:line="240" w:lineRule="auto"/>
              <w:rPr>
                <w:rFonts w:ascii="Poppins" w:hAnsi="Poppins" w:cs="Poppins"/>
                <w:b/>
                <w:bCs/>
                <w:sz w:val="18"/>
                <w:szCs w:val="18"/>
              </w:rPr>
            </w:pPr>
            <w:r>
              <w:rPr>
                <w:rFonts w:ascii="Poppins" w:hAnsi="Poppins" w:cs="Poppins"/>
                <w:b/>
                <w:bCs/>
                <w:sz w:val="18"/>
                <w:szCs w:val="18"/>
              </w:rPr>
              <w:t>Substantial</w:t>
            </w:r>
            <w:r w:rsidR="00DA6D41" w:rsidRPr="002A1758">
              <w:rPr>
                <w:rFonts w:ascii="Poppins" w:hAnsi="Poppins" w:cs="Poppins"/>
                <w:b/>
                <w:bCs/>
                <w:sz w:val="18"/>
                <w:szCs w:val="18"/>
              </w:rPr>
              <w:t xml:space="preserve"> assurance</w:t>
            </w:r>
          </w:p>
        </w:tc>
        <w:tc>
          <w:tcPr>
            <w:tcW w:w="2097" w:type="dxa"/>
            <w:tcBorders>
              <w:top w:val="single" w:sz="4" w:space="0" w:color="auto"/>
              <w:left w:val="single" w:sz="4" w:space="0" w:color="auto"/>
              <w:bottom w:val="single" w:sz="4" w:space="0" w:color="auto"/>
              <w:right w:val="single" w:sz="4" w:space="0" w:color="auto"/>
            </w:tcBorders>
            <w:shd w:val="clear" w:color="auto" w:fill="CCCCFF"/>
            <w:hideMark/>
          </w:tcPr>
          <w:p w14:paraId="40AC5E8A" w14:textId="77777777" w:rsidR="00DA6D41" w:rsidRPr="002A1758" w:rsidRDefault="00DA6D41" w:rsidP="001536B1">
            <w:pPr>
              <w:spacing w:line="240" w:lineRule="auto"/>
              <w:rPr>
                <w:rFonts w:ascii="Poppins" w:hAnsi="Poppins" w:cs="Poppins"/>
                <w:b/>
                <w:bCs/>
                <w:sz w:val="18"/>
                <w:szCs w:val="18"/>
              </w:rPr>
            </w:pPr>
            <w:r w:rsidRPr="002A1758">
              <w:rPr>
                <w:rFonts w:ascii="Poppins" w:hAnsi="Poppins" w:cs="Poppins"/>
                <w:b/>
                <w:bCs/>
                <w:sz w:val="18"/>
                <w:szCs w:val="18"/>
              </w:rPr>
              <w:t>Exemplary</w:t>
            </w:r>
          </w:p>
        </w:tc>
      </w:tr>
      <w:tr w:rsidR="00DA6D41" w:rsidRPr="002A1758" w14:paraId="42069E60" w14:textId="77777777" w:rsidTr="00F076B0">
        <w:trPr>
          <w:gridAfter w:val="1"/>
          <w:wAfter w:w="9" w:type="dxa"/>
        </w:trPr>
        <w:tc>
          <w:tcPr>
            <w:tcW w:w="713" w:type="dxa"/>
            <w:gridSpan w:val="2"/>
            <w:tcBorders>
              <w:top w:val="single" w:sz="4" w:space="0" w:color="auto"/>
              <w:left w:val="single" w:sz="4" w:space="0" w:color="auto"/>
              <w:bottom w:val="single" w:sz="4" w:space="0" w:color="auto"/>
              <w:right w:val="single" w:sz="4" w:space="0" w:color="auto"/>
            </w:tcBorders>
          </w:tcPr>
          <w:p w14:paraId="19CD0AA7" w14:textId="77777777" w:rsidR="00DA6D41" w:rsidRPr="002A1758" w:rsidRDefault="00DA6D41" w:rsidP="001536B1">
            <w:pPr>
              <w:spacing w:line="240" w:lineRule="auto"/>
              <w:rPr>
                <w:rFonts w:ascii="Poppins" w:hAnsi="Poppins" w:cs="Poppins"/>
                <w:sz w:val="18"/>
                <w:szCs w:val="18"/>
              </w:rPr>
            </w:pPr>
            <w:r w:rsidRPr="002A1758">
              <w:rPr>
                <w:rFonts w:ascii="Poppins" w:hAnsi="Poppins" w:cs="Poppins"/>
                <w:sz w:val="18"/>
                <w:szCs w:val="18"/>
              </w:rPr>
              <w:t>5.2.1</w:t>
            </w:r>
          </w:p>
        </w:tc>
        <w:tc>
          <w:tcPr>
            <w:tcW w:w="2078" w:type="dxa"/>
            <w:tcBorders>
              <w:top w:val="single" w:sz="4" w:space="0" w:color="auto"/>
              <w:left w:val="single" w:sz="4" w:space="0" w:color="auto"/>
              <w:bottom w:val="single" w:sz="4" w:space="0" w:color="auto"/>
              <w:right w:val="single" w:sz="4" w:space="0" w:color="auto"/>
            </w:tcBorders>
          </w:tcPr>
          <w:p w14:paraId="6A1E577F"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The Church body does not have an agreed policy and procedure framework for informing and supporting respondents, or there are failures in practice that result in unmanaged risks.</w:t>
            </w:r>
          </w:p>
        </w:tc>
        <w:tc>
          <w:tcPr>
            <w:tcW w:w="2326" w:type="dxa"/>
            <w:tcBorders>
              <w:top w:val="single" w:sz="4" w:space="0" w:color="auto"/>
              <w:left w:val="single" w:sz="4" w:space="0" w:color="auto"/>
              <w:bottom w:val="single" w:sz="4" w:space="0" w:color="auto"/>
              <w:right w:val="single" w:sz="4" w:space="0" w:color="auto"/>
            </w:tcBorders>
          </w:tcPr>
          <w:p w14:paraId="290F9122"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The Church body has agreed national policies and local procedures that set out how a respondent is to be informed when an allegation has been made and is supported afterwards.</w:t>
            </w:r>
          </w:p>
        </w:tc>
        <w:tc>
          <w:tcPr>
            <w:tcW w:w="2139" w:type="dxa"/>
            <w:tcBorders>
              <w:top w:val="single" w:sz="4" w:space="0" w:color="auto"/>
              <w:left w:val="single" w:sz="4" w:space="0" w:color="auto"/>
              <w:bottom w:val="single" w:sz="4" w:space="0" w:color="auto"/>
              <w:right w:val="single" w:sz="4" w:space="0" w:color="auto"/>
            </w:tcBorders>
          </w:tcPr>
          <w:p w14:paraId="553F91B4"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Practical arrangements are in place to facilitate the implementation of the policy and procedures. All those with a role in the process understand their responsibilities.</w:t>
            </w:r>
          </w:p>
        </w:tc>
        <w:tc>
          <w:tcPr>
            <w:tcW w:w="2100" w:type="dxa"/>
            <w:tcBorders>
              <w:top w:val="single" w:sz="4" w:space="0" w:color="auto"/>
              <w:left w:val="single" w:sz="4" w:space="0" w:color="auto"/>
              <w:bottom w:val="single" w:sz="4" w:space="0" w:color="auto"/>
              <w:right w:val="single" w:sz="4" w:space="0" w:color="auto"/>
            </w:tcBorders>
          </w:tcPr>
          <w:p w14:paraId="02C583C1"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Respondents are informed that an allegation has been made, and supported thereafter, in accordance with policy and procedural expectations.</w:t>
            </w:r>
          </w:p>
        </w:tc>
        <w:tc>
          <w:tcPr>
            <w:tcW w:w="2095" w:type="dxa"/>
            <w:tcBorders>
              <w:top w:val="single" w:sz="4" w:space="0" w:color="auto"/>
              <w:left w:val="single" w:sz="4" w:space="0" w:color="auto"/>
              <w:bottom w:val="single" w:sz="4" w:space="0" w:color="auto"/>
              <w:right w:val="single" w:sz="4" w:space="0" w:color="auto"/>
            </w:tcBorders>
          </w:tcPr>
          <w:p w14:paraId="6E5C4306" w14:textId="02981108" w:rsidR="00DA6D41" w:rsidRPr="002A1758" w:rsidRDefault="00DA6D41" w:rsidP="001536B1">
            <w:pPr>
              <w:spacing w:line="240" w:lineRule="auto"/>
              <w:rPr>
                <w:rFonts w:ascii="Poppins" w:hAnsi="Poppins" w:cs="Poppins"/>
                <w:sz w:val="18"/>
                <w:szCs w:val="18"/>
              </w:rPr>
            </w:pPr>
            <w:r>
              <w:rPr>
                <w:rFonts w:ascii="Poppins" w:hAnsi="Poppins" w:cs="Poppins"/>
                <w:sz w:val="18"/>
                <w:szCs w:val="18"/>
              </w:rPr>
              <w:t>Policies and procedures are consistently applied. Respondents are informed promptly and sensitively and provided with support that meets their individual needs. An appropriate balance is drawn between the need to investigate allegations</w:t>
            </w:r>
            <w:r w:rsidR="00624BC7">
              <w:rPr>
                <w:rFonts w:ascii="Poppins" w:hAnsi="Poppins" w:cs="Poppins"/>
                <w:sz w:val="18"/>
                <w:szCs w:val="18"/>
              </w:rPr>
              <w:t>,</w:t>
            </w:r>
            <w:r>
              <w:rPr>
                <w:rFonts w:ascii="Poppins" w:hAnsi="Poppins" w:cs="Poppins"/>
                <w:sz w:val="18"/>
                <w:szCs w:val="18"/>
              </w:rPr>
              <w:t xml:space="preserve"> manage ris</w:t>
            </w:r>
            <w:r w:rsidR="00AC59A6">
              <w:rPr>
                <w:rFonts w:ascii="Poppins" w:hAnsi="Poppins" w:cs="Poppins"/>
                <w:sz w:val="18"/>
                <w:szCs w:val="18"/>
              </w:rPr>
              <w:t>k and</w:t>
            </w:r>
            <w:r w:rsidR="0068486F">
              <w:rPr>
                <w:rFonts w:ascii="Poppins" w:hAnsi="Poppins" w:cs="Poppins"/>
                <w:sz w:val="18"/>
                <w:szCs w:val="18"/>
              </w:rPr>
              <w:t xml:space="preserve"> provid</w:t>
            </w:r>
            <w:r w:rsidR="00AC59A6">
              <w:rPr>
                <w:rFonts w:ascii="Poppins" w:hAnsi="Poppins" w:cs="Poppins"/>
                <w:sz w:val="18"/>
                <w:szCs w:val="18"/>
              </w:rPr>
              <w:t>e</w:t>
            </w:r>
            <w:r w:rsidR="0068486F">
              <w:rPr>
                <w:rFonts w:ascii="Poppins" w:hAnsi="Poppins" w:cs="Poppins"/>
                <w:sz w:val="18"/>
                <w:szCs w:val="18"/>
              </w:rPr>
              <w:t xml:space="preserve"> pastoral support</w:t>
            </w:r>
            <w:r>
              <w:rPr>
                <w:rFonts w:ascii="Poppins" w:hAnsi="Poppins" w:cs="Poppins"/>
                <w:sz w:val="18"/>
                <w:szCs w:val="18"/>
              </w:rPr>
              <w:t>.</w:t>
            </w:r>
          </w:p>
        </w:tc>
        <w:tc>
          <w:tcPr>
            <w:tcW w:w="2156" w:type="dxa"/>
            <w:tcBorders>
              <w:top w:val="single" w:sz="4" w:space="0" w:color="auto"/>
              <w:left w:val="single" w:sz="4" w:space="0" w:color="auto"/>
              <w:bottom w:val="single" w:sz="4" w:space="0" w:color="auto"/>
              <w:right w:val="single" w:sz="4" w:space="0" w:color="auto"/>
            </w:tcBorders>
          </w:tcPr>
          <w:p w14:paraId="64843B0F"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Quality assurance processes, including through reflective supervision, are in place to check the application of the policy and procedures and the quality of the response. Local policy and procedures are regularly reviewed to ensure that they support quality of practice.</w:t>
            </w:r>
          </w:p>
        </w:tc>
        <w:tc>
          <w:tcPr>
            <w:tcW w:w="2097" w:type="dxa"/>
            <w:tcBorders>
              <w:top w:val="single" w:sz="4" w:space="0" w:color="auto"/>
              <w:left w:val="single" w:sz="4" w:space="0" w:color="auto"/>
              <w:bottom w:val="single" w:sz="4" w:space="0" w:color="auto"/>
              <w:right w:val="single" w:sz="4" w:space="0" w:color="auto"/>
            </w:tcBorders>
          </w:tcPr>
          <w:p w14:paraId="3FDAA55C"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 xml:space="preserve">Learning, including through feedback from respondents, is utilised to </w:t>
            </w:r>
            <w:r w:rsidRPr="002A1758">
              <w:rPr>
                <w:rFonts w:ascii="Poppins" w:hAnsi="Poppins" w:cs="Poppins"/>
                <w:sz w:val="18"/>
                <w:szCs w:val="18"/>
              </w:rPr>
              <w:t xml:space="preserve">inform </w:t>
            </w:r>
            <w:r>
              <w:rPr>
                <w:rFonts w:ascii="Poppins" w:hAnsi="Poppins" w:cs="Poppins"/>
                <w:sz w:val="18"/>
                <w:szCs w:val="18"/>
              </w:rPr>
              <w:t>subsequent</w:t>
            </w:r>
            <w:r w:rsidRPr="002A1758">
              <w:rPr>
                <w:rFonts w:ascii="Poppins" w:hAnsi="Poppins" w:cs="Poppins"/>
                <w:sz w:val="18"/>
                <w:szCs w:val="18"/>
              </w:rPr>
              <w:t xml:space="preserve"> practice</w:t>
            </w:r>
            <w:r>
              <w:rPr>
                <w:rFonts w:ascii="Poppins" w:hAnsi="Poppins" w:cs="Poppins"/>
                <w:sz w:val="18"/>
                <w:szCs w:val="18"/>
              </w:rPr>
              <w:t xml:space="preserve"> on both an individual and organisational level.</w:t>
            </w:r>
          </w:p>
        </w:tc>
      </w:tr>
      <w:tr w:rsidR="00DA6D41" w:rsidRPr="002A1758" w14:paraId="38665592" w14:textId="77777777" w:rsidTr="00F076B0">
        <w:trPr>
          <w:gridAfter w:val="1"/>
          <w:wAfter w:w="9" w:type="dxa"/>
        </w:trPr>
        <w:tc>
          <w:tcPr>
            <w:tcW w:w="713" w:type="dxa"/>
            <w:gridSpan w:val="2"/>
            <w:tcBorders>
              <w:top w:val="single" w:sz="4" w:space="0" w:color="auto"/>
              <w:left w:val="single" w:sz="4" w:space="0" w:color="auto"/>
              <w:bottom w:val="single" w:sz="4" w:space="0" w:color="auto"/>
              <w:right w:val="single" w:sz="4" w:space="0" w:color="auto"/>
            </w:tcBorders>
          </w:tcPr>
          <w:p w14:paraId="12F6AE8E" w14:textId="77777777" w:rsidR="00DA6D41" w:rsidRPr="002A1758" w:rsidRDefault="00DA6D41" w:rsidP="001536B1">
            <w:pPr>
              <w:spacing w:line="240" w:lineRule="auto"/>
              <w:rPr>
                <w:rFonts w:ascii="Poppins" w:hAnsi="Poppins" w:cs="Poppins"/>
                <w:sz w:val="18"/>
                <w:szCs w:val="18"/>
              </w:rPr>
            </w:pPr>
            <w:r w:rsidRPr="002A1758">
              <w:rPr>
                <w:rFonts w:ascii="Poppins" w:hAnsi="Poppins" w:cs="Poppins"/>
                <w:sz w:val="18"/>
                <w:szCs w:val="18"/>
              </w:rPr>
              <w:t>5.2.2</w:t>
            </w:r>
          </w:p>
        </w:tc>
        <w:tc>
          <w:tcPr>
            <w:tcW w:w="2078" w:type="dxa"/>
            <w:tcBorders>
              <w:top w:val="single" w:sz="4" w:space="0" w:color="auto"/>
              <w:left w:val="single" w:sz="4" w:space="0" w:color="auto"/>
              <w:bottom w:val="single" w:sz="4" w:space="0" w:color="auto"/>
              <w:right w:val="single" w:sz="4" w:space="0" w:color="auto"/>
            </w:tcBorders>
          </w:tcPr>
          <w:p w14:paraId="1C9343B9"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No arrangements are in place for the appointment of support people, or there are failures in practice that result in unmanaged risks.</w:t>
            </w:r>
          </w:p>
        </w:tc>
        <w:tc>
          <w:tcPr>
            <w:tcW w:w="2326" w:type="dxa"/>
            <w:tcBorders>
              <w:top w:val="single" w:sz="4" w:space="0" w:color="auto"/>
              <w:left w:val="single" w:sz="4" w:space="0" w:color="auto"/>
              <w:bottom w:val="single" w:sz="4" w:space="0" w:color="auto"/>
              <w:right w:val="single" w:sz="4" w:space="0" w:color="auto"/>
            </w:tcBorders>
          </w:tcPr>
          <w:p w14:paraId="5899C448"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 xml:space="preserve">The Church body has agreed policy or procedures that require the appointment of a support person for all (lay and clergy) respondents, with a responsibility for listening to and addressing the pastoral needs of the respondent. </w:t>
            </w:r>
          </w:p>
        </w:tc>
        <w:tc>
          <w:tcPr>
            <w:tcW w:w="2139" w:type="dxa"/>
            <w:tcBorders>
              <w:top w:val="single" w:sz="4" w:space="0" w:color="auto"/>
              <w:left w:val="single" w:sz="4" w:space="0" w:color="auto"/>
              <w:bottom w:val="single" w:sz="4" w:space="0" w:color="auto"/>
              <w:right w:val="single" w:sz="4" w:space="0" w:color="auto"/>
            </w:tcBorders>
          </w:tcPr>
          <w:p w14:paraId="1E0BE137"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Practical arrangements are in place to facilitate the implementation of the procedures. All involved personnel understand their role and there is suitable training and support available for support people.</w:t>
            </w:r>
          </w:p>
        </w:tc>
        <w:tc>
          <w:tcPr>
            <w:tcW w:w="2100" w:type="dxa"/>
            <w:tcBorders>
              <w:top w:val="single" w:sz="4" w:space="0" w:color="auto"/>
              <w:left w:val="single" w:sz="4" w:space="0" w:color="auto"/>
              <w:bottom w:val="single" w:sz="4" w:space="0" w:color="auto"/>
              <w:right w:val="single" w:sz="4" w:space="0" w:color="auto"/>
            </w:tcBorders>
          </w:tcPr>
          <w:p w14:paraId="48CBB367"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 xml:space="preserve">A support person is appointed to each respondent with the responsibility to listen and to address pastoral needs, in accordance with procedures. </w:t>
            </w:r>
          </w:p>
        </w:tc>
        <w:tc>
          <w:tcPr>
            <w:tcW w:w="2095" w:type="dxa"/>
            <w:tcBorders>
              <w:top w:val="single" w:sz="4" w:space="0" w:color="auto"/>
              <w:left w:val="single" w:sz="4" w:space="0" w:color="auto"/>
              <w:bottom w:val="single" w:sz="4" w:space="0" w:color="auto"/>
              <w:right w:val="single" w:sz="4" w:space="0" w:color="auto"/>
            </w:tcBorders>
          </w:tcPr>
          <w:p w14:paraId="49AE47A4"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Procedures are consistently applied for all respondents, resulting in their wellbeing being monitored throughout the provision of a safeguarding service. Listening and support provided is responsive to individual needs, with checks made to this effect.</w:t>
            </w:r>
            <w:r w:rsidRPr="002A1758">
              <w:rPr>
                <w:rFonts w:ascii="Poppins" w:hAnsi="Poppins" w:cs="Poppins"/>
                <w:sz w:val="18"/>
                <w:szCs w:val="18"/>
              </w:rPr>
              <w:t xml:space="preserve"> </w:t>
            </w:r>
          </w:p>
        </w:tc>
        <w:tc>
          <w:tcPr>
            <w:tcW w:w="2156" w:type="dxa"/>
            <w:tcBorders>
              <w:top w:val="single" w:sz="4" w:space="0" w:color="auto"/>
              <w:left w:val="single" w:sz="4" w:space="0" w:color="auto"/>
              <w:bottom w:val="single" w:sz="4" w:space="0" w:color="auto"/>
              <w:right w:val="single" w:sz="4" w:space="0" w:color="auto"/>
            </w:tcBorders>
          </w:tcPr>
          <w:p w14:paraId="3DFF3485"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Quality assurance processes are in place to monitor the ongoing provision of support to a respondent. Regular checks are made with the respondent to ensure that it is meeting their needs and a</w:t>
            </w:r>
            <w:r w:rsidRPr="002A1758">
              <w:rPr>
                <w:rFonts w:ascii="Poppins" w:hAnsi="Poppins" w:cs="Poppins"/>
                <w:sz w:val="18"/>
                <w:szCs w:val="18"/>
              </w:rPr>
              <w:t>ppropriate contact is made with the support person to ensure that any relevant information is shared</w:t>
            </w:r>
            <w:r>
              <w:rPr>
                <w:rFonts w:ascii="Poppins" w:hAnsi="Poppins" w:cs="Poppins"/>
                <w:sz w:val="18"/>
                <w:szCs w:val="18"/>
              </w:rPr>
              <w:t xml:space="preserve">. Checks, </w:t>
            </w:r>
            <w:r>
              <w:rPr>
                <w:rFonts w:ascii="Poppins" w:hAnsi="Poppins" w:cs="Poppins"/>
                <w:sz w:val="18"/>
                <w:szCs w:val="18"/>
              </w:rPr>
              <w:lastRenderedPageBreak/>
              <w:t>including through professional assessment, are made of the wellbeing of the respondent.</w:t>
            </w:r>
          </w:p>
        </w:tc>
        <w:tc>
          <w:tcPr>
            <w:tcW w:w="2097" w:type="dxa"/>
            <w:tcBorders>
              <w:top w:val="single" w:sz="4" w:space="0" w:color="auto"/>
              <w:left w:val="single" w:sz="4" w:space="0" w:color="auto"/>
              <w:bottom w:val="single" w:sz="4" w:space="0" w:color="auto"/>
              <w:right w:val="single" w:sz="4" w:space="0" w:color="auto"/>
            </w:tcBorders>
          </w:tcPr>
          <w:p w14:paraId="028EB946" w14:textId="77777777" w:rsidR="00DA6D41" w:rsidRPr="002A1758" w:rsidRDefault="00DA6D41" w:rsidP="001536B1">
            <w:pPr>
              <w:spacing w:line="240" w:lineRule="auto"/>
              <w:rPr>
                <w:rFonts w:ascii="Poppins" w:hAnsi="Poppins" w:cs="Poppins"/>
                <w:sz w:val="18"/>
                <w:szCs w:val="18"/>
              </w:rPr>
            </w:pPr>
            <w:r w:rsidRPr="002A1758">
              <w:rPr>
                <w:rFonts w:ascii="Poppins" w:hAnsi="Poppins" w:cs="Poppins"/>
                <w:sz w:val="18"/>
                <w:szCs w:val="18"/>
              </w:rPr>
              <w:lastRenderedPageBreak/>
              <w:t>The Church body evaluates the wellbeing of respondents and their access to support systematically</w:t>
            </w:r>
            <w:r>
              <w:rPr>
                <w:rFonts w:ascii="Poppins" w:hAnsi="Poppins" w:cs="Poppins"/>
                <w:sz w:val="18"/>
                <w:szCs w:val="18"/>
              </w:rPr>
              <w:t>, including through feedback</w:t>
            </w:r>
            <w:r w:rsidRPr="002A1758">
              <w:rPr>
                <w:rFonts w:ascii="Poppins" w:hAnsi="Poppins" w:cs="Poppins"/>
                <w:sz w:val="18"/>
                <w:szCs w:val="18"/>
              </w:rPr>
              <w:t xml:space="preserve">, drawing learning to inform </w:t>
            </w:r>
            <w:r>
              <w:rPr>
                <w:rFonts w:ascii="Poppins" w:hAnsi="Poppins" w:cs="Poppins"/>
                <w:sz w:val="18"/>
                <w:szCs w:val="18"/>
              </w:rPr>
              <w:t>subsequent</w:t>
            </w:r>
            <w:r w:rsidRPr="002A1758">
              <w:rPr>
                <w:rFonts w:ascii="Poppins" w:hAnsi="Poppins" w:cs="Poppins"/>
                <w:sz w:val="18"/>
                <w:szCs w:val="18"/>
              </w:rPr>
              <w:t xml:space="preserve"> practice</w:t>
            </w:r>
            <w:r>
              <w:rPr>
                <w:rFonts w:ascii="Poppins" w:hAnsi="Poppins" w:cs="Poppins"/>
                <w:sz w:val="18"/>
                <w:szCs w:val="18"/>
              </w:rPr>
              <w:t xml:space="preserve"> on both an individual and organisational level.</w:t>
            </w:r>
          </w:p>
        </w:tc>
      </w:tr>
      <w:tr w:rsidR="00DA6D41" w:rsidRPr="002A1758" w14:paraId="6ABC44F5" w14:textId="77777777" w:rsidTr="00F076B0">
        <w:trPr>
          <w:gridAfter w:val="1"/>
          <w:wAfter w:w="9" w:type="dxa"/>
        </w:trPr>
        <w:tc>
          <w:tcPr>
            <w:tcW w:w="713" w:type="dxa"/>
            <w:gridSpan w:val="2"/>
            <w:tcBorders>
              <w:top w:val="single" w:sz="4" w:space="0" w:color="auto"/>
              <w:left w:val="single" w:sz="4" w:space="0" w:color="auto"/>
              <w:bottom w:val="single" w:sz="4" w:space="0" w:color="auto"/>
              <w:right w:val="single" w:sz="4" w:space="0" w:color="auto"/>
            </w:tcBorders>
          </w:tcPr>
          <w:p w14:paraId="48EDA326" w14:textId="77777777" w:rsidR="00DA6D41" w:rsidRPr="002A1758" w:rsidRDefault="00DA6D41" w:rsidP="001536B1">
            <w:pPr>
              <w:spacing w:line="240" w:lineRule="auto"/>
              <w:rPr>
                <w:rFonts w:ascii="Poppins" w:hAnsi="Poppins" w:cs="Poppins"/>
                <w:sz w:val="18"/>
                <w:szCs w:val="18"/>
              </w:rPr>
            </w:pPr>
            <w:r w:rsidRPr="002A1758">
              <w:rPr>
                <w:rFonts w:ascii="Poppins" w:hAnsi="Poppins" w:cs="Poppins"/>
                <w:sz w:val="18"/>
                <w:szCs w:val="18"/>
              </w:rPr>
              <w:t>5.2.3</w:t>
            </w:r>
          </w:p>
        </w:tc>
        <w:tc>
          <w:tcPr>
            <w:tcW w:w="2078" w:type="dxa"/>
            <w:tcBorders>
              <w:top w:val="single" w:sz="4" w:space="0" w:color="auto"/>
              <w:left w:val="single" w:sz="4" w:space="0" w:color="auto"/>
              <w:bottom w:val="single" w:sz="4" w:space="0" w:color="auto"/>
              <w:right w:val="single" w:sz="4" w:space="0" w:color="auto"/>
            </w:tcBorders>
          </w:tcPr>
          <w:p w14:paraId="5F98C2DE"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The Church body has no arrangements in place for access to professional support, or there are failures in practice that result in unmanaged risks.</w:t>
            </w:r>
          </w:p>
        </w:tc>
        <w:tc>
          <w:tcPr>
            <w:tcW w:w="2326" w:type="dxa"/>
            <w:tcBorders>
              <w:top w:val="single" w:sz="4" w:space="0" w:color="auto"/>
              <w:left w:val="single" w:sz="4" w:space="0" w:color="auto"/>
              <w:bottom w:val="single" w:sz="4" w:space="0" w:color="auto"/>
              <w:right w:val="single" w:sz="4" w:space="0" w:color="auto"/>
            </w:tcBorders>
          </w:tcPr>
          <w:p w14:paraId="0278A53B"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The Church body has agreed procedures for the provision of professional support to respondents. Available personnel/ organisations have been identified.</w:t>
            </w:r>
          </w:p>
        </w:tc>
        <w:tc>
          <w:tcPr>
            <w:tcW w:w="2139" w:type="dxa"/>
            <w:tcBorders>
              <w:top w:val="single" w:sz="4" w:space="0" w:color="auto"/>
              <w:left w:val="single" w:sz="4" w:space="0" w:color="auto"/>
              <w:bottom w:val="single" w:sz="4" w:space="0" w:color="auto"/>
              <w:right w:val="single" w:sz="4" w:space="0" w:color="auto"/>
            </w:tcBorders>
          </w:tcPr>
          <w:p w14:paraId="69676F18"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Relevant personnel within the Church body have received guidance and/ or training on expectations. Information about potential responses is made available to respondents at an early stage in contact.</w:t>
            </w:r>
            <w:r w:rsidRPr="002A1758">
              <w:rPr>
                <w:rFonts w:ascii="Poppins" w:hAnsi="Poppins" w:cs="Poppins"/>
                <w:sz w:val="18"/>
                <w:szCs w:val="18"/>
              </w:rPr>
              <w:t xml:space="preserve"> </w:t>
            </w:r>
          </w:p>
        </w:tc>
        <w:tc>
          <w:tcPr>
            <w:tcW w:w="2100" w:type="dxa"/>
            <w:tcBorders>
              <w:top w:val="single" w:sz="4" w:space="0" w:color="auto"/>
              <w:left w:val="single" w:sz="4" w:space="0" w:color="auto"/>
              <w:bottom w:val="single" w:sz="4" w:space="0" w:color="auto"/>
              <w:right w:val="single" w:sz="4" w:space="0" w:color="auto"/>
            </w:tcBorders>
          </w:tcPr>
          <w:p w14:paraId="401DE16F"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 xml:space="preserve">Respondents are seen to be offered and provided with professional support in accordance with their individual needs. </w:t>
            </w:r>
          </w:p>
        </w:tc>
        <w:tc>
          <w:tcPr>
            <w:tcW w:w="2095" w:type="dxa"/>
            <w:tcBorders>
              <w:top w:val="single" w:sz="4" w:space="0" w:color="auto"/>
              <w:left w:val="single" w:sz="4" w:space="0" w:color="auto"/>
              <w:bottom w:val="single" w:sz="4" w:space="0" w:color="auto"/>
              <w:right w:val="single" w:sz="4" w:space="0" w:color="auto"/>
            </w:tcBorders>
          </w:tcPr>
          <w:p w14:paraId="555E3784"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Proactive work is undertaken to identify the support needs of respondents, with timely professional support provided, where necessary. Decisions about funding are prompt and appropriate to the circumstances. Strategies are put in place to draw support to a close, when appropriate.</w:t>
            </w:r>
          </w:p>
        </w:tc>
        <w:tc>
          <w:tcPr>
            <w:tcW w:w="2156" w:type="dxa"/>
            <w:tcBorders>
              <w:top w:val="single" w:sz="4" w:space="0" w:color="auto"/>
              <w:left w:val="single" w:sz="4" w:space="0" w:color="auto"/>
              <w:bottom w:val="single" w:sz="4" w:space="0" w:color="auto"/>
              <w:right w:val="single" w:sz="4" w:space="0" w:color="auto"/>
            </w:tcBorders>
          </w:tcPr>
          <w:p w14:paraId="1A8494C7"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The effectiveness of professional support provided to respondents is monitored on both an individual and collective level. Feedback is sought from individuals and used to develop the response provided to them.</w:t>
            </w:r>
          </w:p>
        </w:tc>
        <w:tc>
          <w:tcPr>
            <w:tcW w:w="2097" w:type="dxa"/>
            <w:tcBorders>
              <w:top w:val="single" w:sz="4" w:space="0" w:color="auto"/>
              <w:left w:val="single" w:sz="4" w:space="0" w:color="auto"/>
              <w:bottom w:val="single" w:sz="4" w:space="0" w:color="auto"/>
              <w:right w:val="single" w:sz="4" w:space="0" w:color="auto"/>
            </w:tcBorders>
          </w:tcPr>
          <w:p w14:paraId="6B4C5741" w14:textId="77777777" w:rsidR="00DA6D41" w:rsidRPr="002A1758" w:rsidRDefault="00DA6D41" w:rsidP="001536B1">
            <w:pPr>
              <w:spacing w:line="240" w:lineRule="auto"/>
              <w:rPr>
                <w:rFonts w:ascii="Poppins" w:hAnsi="Poppins" w:cs="Poppins"/>
                <w:sz w:val="18"/>
                <w:szCs w:val="18"/>
              </w:rPr>
            </w:pPr>
            <w:r w:rsidRPr="002A1758">
              <w:rPr>
                <w:rFonts w:ascii="Poppins" w:hAnsi="Poppins" w:cs="Poppins"/>
                <w:sz w:val="18"/>
                <w:szCs w:val="18"/>
              </w:rPr>
              <w:t xml:space="preserve">The Church body </w:t>
            </w:r>
            <w:r>
              <w:rPr>
                <w:rFonts w:ascii="Poppins" w:hAnsi="Poppins" w:cs="Poppins"/>
                <w:sz w:val="18"/>
                <w:szCs w:val="18"/>
              </w:rPr>
              <w:t xml:space="preserve">periodically reviews professional support provided to respondents </w:t>
            </w:r>
            <w:proofErr w:type="gramStart"/>
            <w:r>
              <w:rPr>
                <w:rFonts w:ascii="Poppins" w:hAnsi="Poppins" w:cs="Poppins"/>
                <w:sz w:val="18"/>
                <w:szCs w:val="18"/>
              </w:rPr>
              <w:t>in order to</w:t>
            </w:r>
            <w:proofErr w:type="gramEnd"/>
            <w:r>
              <w:rPr>
                <w:rFonts w:ascii="Poppins" w:hAnsi="Poppins" w:cs="Poppins"/>
                <w:sz w:val="18"/>
                <w:szCs w:val="18"/>
              </w:rPr>
              <w:t xml:space="preserve"> consider the effectiveness of processes, personnel/ organisations used, and the financial implications, with changes made as necessary. </w:t>
            </w:r>
          </w:p>
        </w:tc>
      </w:tr>
      <w:tr w:rsidR="00DA6D41" w:rsidRPr="002A1758" w14:paraId="7A18E08A" w14:textId="77777777" w:rsidTr="00F076B0">
        <w:trPr>
          <w:gridAfter w:val="1"/>
          <w:wAfter w:w="9" w:type="dxa"/>
        </w:trPr>
        <w:tc>
          <w:tcPr>
            <w:tcW w:w="713" w:type="dxa"/>
            <w:gridSpan w:val="2"/>
            <w:tcBorders>
              <w:top w:val="single" w:sz="4" w:space="0" w:color="auto"/>
              <w:left w:val="single" w:sz="4" w:space="0" w:color="auto"/>
              <w:bottom w:val="single" w:sz="4" w:space="0" w:color="auto"/>
              <w:right w:val="single" w:sz="4" w:space="0" w:color="auto"/>
            </w:tcBorders>
          </w:tcPr>
          <w:p w14:paraId="53AE5E05" w14:textId="77777777" w:rsidR="00DA6D41" w:rsidRPr="002A1758" w:rsidRDefault="00DA6D41" w:rsidP="001536B1">
            <w:pPr>
              <w:spacing w:line="240" w:lineRule="auto"/>
              <w:rPr>
                <w:rFonts w:ascii="Poppins" w:hAnsi="Poppins" w:cs="Poppins"/>
                <w:sz w:val="18"/>
                <w:szCs w:val="18"/>
              </w:rPr>
            </w:pPr>
            <w:r w:rsidRPr="002A1758">
              <w:rPr>
                <w:rFonts w:ascii="Poppins" w:hAnsi="Poppins" w:cs="Poppins"/>
                <w:sz w:val="18"/>
                <w:szCs w:val="18"/>
              </w:rPr>
              <w:t>5.2.4</w:t>
            </w:r>
          </w:p>
        </w:tc>
        <w:tc>
          <w:tcPr>
            <w:tcW w:w="2078" w:type="dxa"/>
            <w:tcBorders>
              <w:top w:val="single" w:sz="4" w:space="0" w:color="auto"/>
              <w:left w:val="single" w:sz="4" w:space="0" w:color="auto"/>
              <w:bottom w:val="single" w:sz="4" w:space="0" w:color="auto"/>
              <w:right w:val="single" w:sz="4" w:space="0" w:color="auto"/>
            </w:tcBorders>
          </w:tcPr>
          <w:p w14:paraId="6359B8AF"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 xml:space="preserve">There is no recognition of the need to ensure that the respondent has access to suitable legal representation, or there are failures in practice that have compromised investigatory processes. </w:t>
            </w:r>
          </w:p>
        </w:tc>
        <w:tc>
          <w:tcPr>
            <w:tcW w:w="2326" w:type="dxa"/>
            <w:tcBorders>
              <w:top w:val="single" w:sz="4" w:space="0" w:color="auto"/>
              <w:left w:val="single" w:sz="4" w:space="0" w:color="auto"/>
              <w:bottom w:val="single" w:sz="4" w:space="0" w:color="auto"/>
              <w:right w:val="single" w:sz="4" w:space="0" w:color="auto"/>
            </w:tcBorders>
          </w:tcPr>
          <w:p w14:paraId="040F0DBC" w14:textId="77777777" w:rsidR="00DA6D41" w:rsidRPr="002A1758" w:rsidRDefault="00DA6D41" w:rsidP="001536B1">
            <w:pPr>
              <w:spacing w:line="240" w:lineRule="auto"/>
              <w:rPr>
                <w:rFonts w:ascii="Poppins" w:hAnsi="Poppins" w:cs="Poppins"/>
                <w:sz w:val="18"/>
                <w:szCs w:val="18"/>
              </w:rPr>
            </w:pPr>
            <w:r w:rsidRPr="002A1758">
              <w:rPr>
                <w:rFonts w:ascii="Poppins" w:hAnsi="Poppins" w:cs="Poppins"/>
                <w:sz w:val="18"/>
                <w:szCs w:val="18"/>
              </w:rPr>
              <w:t xml:space="preserve">The Church body has </w:t>
            </w:r>
            <w:r>
              <w:rPr>
                <w:rFonts w:ascii="Poppins" w:hAnsi="Poppins" w:cs="Poppins"/>
                <w:sz w:val="18"/>
                <w:szCs w:val="18"/>
              </w:rPr>
              <w:t xml:space="preserve">agreed procedures for the management of allegations, referencing the need to ensure that the respondent has access to suitable legal representation when subject to a statutory/ canonical investigation. Note that there is no expectation </w:t>
            </w:r>
            <w:r>
              <w:rPr>
                <w:rFonts w:ascii="Poppins" w:hAnsi="Poppins" w:cs="Poppins"/>
                <w:sz w:val="18"/>
                <w:szCs w:val="18"/>
              </w:rPr>
              <w:lastRenderedPageBreak/>
              <w:t>that the Church body will source or fund this.</w:t>
            </w:r>
          </w:p>
        </w:tc>
        <w:tc>
          <w:tcPr>
            <w:tcW w:w="2139" w:type="dxa"/>
            <w:tcBorders>
              <w:top w:val="single" w:sz="4" w:space="0" w:color="auto"/>
              <w:left w:val="single" w:sz="4" w:space="0" w:color="auto"/>
              <w:bottom w:val="single" w:sz="4" w:space="0" w:color="auto"/>
              <w:right w:val="single" w:sz="4" w:space="0" w:color="auto"/>
            </w:tcBorders>
          </w:tcPr>
          <w:p w14:paraId="508E97F3"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lastRenderedPageBreak/>
              <w:t xml:space="preserve">Relevant personnel within the Church body are aware of their responsibilities and </w:t>
            </w:r>
            <w:proofErr w:type="gramStart"/>
            <w:r>
              <w:rPr>
                <w:rFonts w:ascii="Poppins" w:hAnsi="Poppins" w:cs="Poppins"/>
                <w:sz w:val="18"/>
                <w:szCs w:val="18"/>
              </w:rPr>
              <w:t>are able to</w:t>
            </w:r>
            <w:proofErr w:type="gramEnd"/>
            <w:r>
              <w:rPr>
                <w:rFonts w:ascii="Poppins" w:hAnsi="Poppins" w:cs="Poppins"/>
                <w:sz w:val="18"/>
                <w:szCs w:val="18"/>
              </w:rPr>
              <w:t xml:space="preserve"> provide practical information to respondents about how to seek legal representation. Written information provided to respondents encourages them to </w:t>
            </w:r>
            <w:r>
              <w:rPr>
                <w:rFonts w:ascii="Poppins" w:hAnsi="Poppins" w:cs="Poppins"/>
                <w:sz w:val="18"/>
                <w:szCs w:val="18"/>
              </w:rPr>
              <w:lastRenderedPageBreak/>
              <w:t>seek legal representation.</w:t>
            </w:r>
          </w:p>
          <w:p w14:paraId="09681707" w14:textId="77777777" w:rsidR="00DA6D41" w:rsidRPr="002A1758" w:rsidRDefault="00DA6D41" w:rsidP="001536B1">
            <w:pPr>
              <w:spacing w:line="240" w:lineRule="auto"/>
              <w:rPr>
                <w:rFonts w:ascii="Poppins" w:hAnsi="Poppins" w:cs="Poppins"/>
                <w:sz w:val="18"/>
                <w:szCs w:val="18"/>
              </w:rPr>
            </w:pPr>
          </w:p>
        </w:tc>
        <w:tc>
          <w:tcPr>
            <w:tcW w:w="2100" w:type="dxa"/>
            <w:tcBorders>
              <w:top w:val="single" w:sz="4" w:space="0" w:color="auto"/>
              <w:left w:val="single" w:sz="4" w:space="0" w:color="auto"/>
              <w:bottom w:val="single" w:sz="4" w:space="0" w:color="auto"/>
              <w:right w:val="single" w:sz="4" w:space="0" w:color="auto"/>
            </w:tcBorders>
          </w:tcPr>
          <w:p w14:paraId="79482189"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lastRenderedPageBreak/>
              <w:t xml:space="preserve">Respondents are advised to seek legal representation and provided with information about how to go about this. </w:t>
            </w:r>
          </w:p>
          <w:p w14:paraId="5F3B753C" w14:textId="77777777" w:rsidR="00DA6D41" w:rsidRPr="002A1758" w:rsidRDefault="00DA6D41" w:rsidP="001536B1">
            <w:pPr>
              <w:spacing w:line="240" w:lineRule="auto"/>
              <w:rPr>
                <w:rFonts w:ascii="Poppins" w:hAnsi="Poppins" w:cs="Poppins"/>
                <w:sz w:val="18"/>
                <w:szCs w:val="18"/>
              </w:rPr>
            </w:pPr>
          </w:p>
        </w:tc>
        <w:tc>
          <w:tcPr>
            <w:tcW w:w="2095" w:type="dxa"/>
            <w:tcBorders>
              <w:top w:val="single" w:sz="4" w:space="0" w:color="auto"/>
              <w:left w:val="single" w:sz="4" w:space="0" w:color="auto"/>
              <w:bottom w:val="single" w:sz="4" w:space="0" w:color="auto"/>
              <w:right w:val="single" w:sz="4" w:space="0" w:color="auto"/>
            </w:tcBorders>
          </w:tcPr>
          <w:p w14:paraId="070D715E"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 xml:space="preserve">Periodic checks are made with respondents to ensure that they are aware that they </w:t>
            </w:r>
            <w:proofErr w:type="gramStart"/>
            <w:r>
              <w:rPr>
                <w:rFonts w:ascii="Poppins" w:hAnsi="Poppins" w:cs="Poppins"/>
                <w:sz w:val="18"/>
                <w:szCs w:val="18"/>
              </w:rPr>
              <w:t>are able to</w:t>
            </w:r>
            <w:proofErr w:type="gramEnd"/>
            <w:r>
              <w:rPr>
                <w:rFonts w:ascii="Poppins" w:hAnsi="Poppins" w:cs="Poppins"/>
                <w:sz w:val="18"/>
                <w:szCs w:val="18"/>
              </w:rPr>
              <w:t xml:space="preserve"> seek legal representation and have the practical means to do so. Appropriate signposting and information </w:t>
            </w:r>
            <w:proofErr w:type="gramStart"/>
            <w:r>
              <w:rPr>
                <w:rFonts w:ascii="Poppins" w:hAnsi="Poppins" w:cs="Poppins"/>
                <w:sz w:val="18"/>
                <w:szCs w:val="18"/>
              </w:rPr>
              <w:t>is</w:t>
            </w:r>
            <w:proofErr w:type="gramEnd"/>
            <w:r>
              <w:rPr>
                <w:rFonts w:ascii="Poppins" w:hAnsi="Poppins" w:cs="Poppins"/>
                <w:sz w:val="18"/>
                <w:szCs w:val="18"/>
              </w:rPr>
              <w:t xml:space="preserve"> provided to support this, being mindful </w:t>
            </w:r>
            <w:r>
              <w:rPr>
                <w:rFonts w:ascii="Poppins" w:hAnsi="Poppins" w:cs="Poppins"/>
                <w:sz w:val="18"/>
                <w:szCs w:val="18"/>
              </w:rPr>
              <w:lastRenderedPageBreak/>
              <w:t xml:space="preserve">that this remains the respondent’s responsibility. </w:t>
            </w:r>
          </w:p>
          <w:p w14:paraId="29C2CC36" w14:textId="77777777" w:rsidR="00DA6D41" w:rsidRPr="002A1758" w:rsidRDefault="00DA6D41" w:rsidP="001536B1">
            <w:pPr>
              <w:spacing w:line="240" w:lineRule="auto"/>
              <w:rPr>
                <w:rFonts w:ascii="Poppins" w:hAnsi="Poppins" w:cs="Poppins"/>
                <w:sz w:val="18"/>
                <w:szCs w:val="18"/>
              </w:rPr>
            </w:pPr>
          </w:p>
        </w:tc>
        <w:tc>
          <w:tcPr>
            <w:tcW w:w="2156" w:type="dxa"/>
            <w:tcBorders>
              <w:top w:val="single" w:sz="4" w:space="0" w:color="auto"/>
              <w:left w:val="single" w:sz="4" w:space="0" w:color="auto"/>
              <w:bottom w:val="single" w:sz="4" w:space="0" w:color="auto"/>
              <w:right w:val="single" w:sz="4" w:space="0" w:color="auto"/>
            </w:tcBorders>
          </w:tcPr>
          <w:p w14:paraId="3120FBC6"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lastRenderedPageBreak/>
              <w:t xml:space="preserve">Overall work with respondents is quality assured to ensure that they </w:t>
            </w:r>
            <w:proofErr w:type="gramStart"/>
            <w:r>
              <w:rPr>
                <w:rFonts w:ascii="Poppins" w:hAnsi="Poppins" w:cs="Poppins"/>
                <w:sz w:val="18"/>
                <w:szCs w:val="18"/>
              </w:rPr>
              <w:t>are able to</w:t>
            </w:r>
            <w:proofErr w:type="gramEnd"/>
            <w:r>
              <w:rPr>
                <w:rFonts w:ascii="Poppins" w:hAnsi="Poppins" w:cs="Poppins"/>
                <w:sz w:val="18"/>
                <w:szCs w:val="18"/>
              </w:rPr>
              <w:t xml:space="preserve"> access all necessary support, including legal representation. </w:t>
            </w:r>
          </w:p>
        </w:tc>
        <w:tc>
          <w:tcPr>
            <w:tcW w:w="2097" w:type="dxa"/>
            <w:tcBorders>
              <w:top w:val="single" w:sz="4" w:space="0" w:color="auto"/>
              <w:left w:val="single" w:sz="4" w:space="0" w:color="auto"/>
              <w:bottom w:val="single" w:sz="4" w:space="0" w:color="auto"/>
              <w:right w:val="single" w:sz="4" w:space="0" w:color="auto"/>
            </w:tcBorders>
          </w:tcPr>
          <w:p w14:paraId="5967B1B2"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 xml:space="preserve">Learning is drawn from the response to respondents, including through feedback, and used to improve subsequent practice. Where issues arise in respect of access to legal representation, the Church body takes reasonable </w:t>
            </w:r>
            <w:r>
              <w:rPr>
                <w:rFonts w:ascii="Poppins" w:hAnsi="Poppins" w:cs="Poppins"/>
                <w:sz w:val="18"/>
                <w:szCs w:val="18"/>
              </w:rPr>
              <w:lastRenderedPageBreak/>
              <w:t>action available to it to address the issue.</w:t>
            </w:r>
          </w:p>
        </w:tc>
      </w:tr>
    </w:tbl>
    <w:p w14:paraId="276AF709" w14:textId="77777777" w:rsidR="00DA6D41" w:rsidRPr="002A1758" w:rsidRDefault="00DA6D41" w:rsidP="00DA6D41">
      <w:pPr>
        <w:spacing w:after="0"/>
        <w:rPr>
          <w:rFonts w:ascii="Poppins" w:hAnsi="Poppins" w:cs="Poppins"/>
          <w:sz w:val="18"/>
          <w:szCs w:val="18"/>
        </w:rPr>
      </w:pPr>
    </w:p>
    <w:tbl>
      <w:tblPr>
        <w:tblStyle w:val="TableGrid"/>
        <w:tblW w:w="5080" w:type="pct"/>
        <w:tblInd w:w="0" w:type="dxa"/>
        <w:tblLook w:val="04A0" w:firstRow="1" w:lastRow="0" w:firstColumn="1" w:lastColumn="0" w:noHBand="0" w:noVBand="1"/>
      </w:tblPr>
      <w:tblGrid>
        <w:gridCol w:w="706"/>
        <w:gridCol w:w="2092"/>
        <w:gridCol w:w="2333"/>
        <w:gridCol w:w="2116"/>
        <w:gridCol w:w="2043"/>
        <w:gridCol w:w="2113"/>
        <w:gridCol w:w="2192"/>
        <w:gridCol w:w="2110"/>
        <w:gridCol w:w="10"/>
      </w:tblGrid>
      <w:tr w:rsidR="00DA6D41" w:rsidRPr="002A1758" w14:paraId="15A44439" w14:textId="77777777" w:rsidTr="00633FD0">
        <w:tc>
          <w:tcPr>
            <w:tcW w:w="706" w:type="dxa"/>
            <w:tcBorders>
              <w:top w:val="single" w:sz="4" w:space="0" w:color="auto"/>
              <w:left w:val="single" w:sz="4" w:space="0" w:color="auto"/>
              <w:bottom w:val="single" w:sz="4" w:space="0" w:color="auto"/>
              <w:right w:val="single" w:sz="4" w:space="0" w:color="auto"/>
            </w:tcBorders>
            <w:shd w:val="clear" w:color="auto" w:fill="CC99FF"/>
          </w:tcPr>
          <w:p w14:paraId="4D93D322" w14:textId="77777777" w:rsidR="00DA6D41" w:rsidRPr="002A1758" w:rsidRDefault="00DA6D41" w:rsidP="001536B1">
            <w:pPr>
              <w:spacing w:line="240" w:lineRule="auto"/>
              <w:rPr>
                <w:rFonts w:ascii="Poppins" w:hAnsi="Poppins" w:cs="Poppins"/>
                <w:b/>
                <w:bCs/>
                <w:sz w:val="18"/>
                <w:szCs w:val="18"/>
              </w:rPr>
            </w:pPr>
          </w:p>
        </w:tc>
        <w:tc>
          <w:tcPr>
            <w:tcW w:w="15009" w:type="dxa"/>
            <w:gridSpan w:val="8"/>
            <w:tcBorders>
              <w:top w:val="single" w:sz="4" w:space="0" w:color="auto"/>
              <w:left w:val="single" w:sz="4" w:space="0" w:color="auto"/>
              <w:bottom w:val="single" w:sz="4" w:space="0" w:color="auto"/>
              <w:right w:val="single" w:sz="4" w:space="0" w:color="auto"/>
            </w:tcBorders>
            <w:shd w:val="clear" w:color="auto" w:fill="CC99FF"/>
            <w:hideMark/>
          </w:tcPr>
          <w:p w14:paraId="3B17A867" w14:textId="77777777" w:rsidR="00DA6D41" w:rsidRPr="002A1758" w:rsidRDefault="00DA6D41" w:rsidP="001536B1">
            <w:pPr>
              <w:spacing w:line="240" w:lineRule="auto"/>
              <w:rPr>
                <w:rFonts w:ascii="Poppins" w:hAnsi="Poppins" w:cs="Poppins"/>
                <w:sz w:val="18"/>
                <w:szCs w:val="18"/>
              </w:rPr>
            </w:pPr>
            <w:r w:rsidRPr="002A1758">
              <w:rPr>
                <w:rFonts w:ascii="Poppins" w:hAnsi="Poppins" w:cs="Poppins"/>
                <w:b/>
                <w:bCs/>
                <w:sz w:val="18"/>
                <w:szCs w:val="18"/>
              </w:rPr>
              <w:t>Standard 6 – Robust Human Resource Management</w:t>
            </w:r>
          </w:p>
        </w:tc>
      </w:tr>
      <w:tr w:rsidR="00DA6D41" w:rsidRPr="002A1758" w14:paraId="721D1716" w14:textId="77777777" w:rsidTr="00633FD0">
        <w:tc>
          <w:tcPr>
            <w:tcW w:w="706" w:type="dxa"/>
            <w:tcBorders>
              <w:top w:val="single" w:sz="4" w:space="0" w:color="auto"/>
              <w:left w:val="single" w:sz="4" w:space="0" w:color="auto"/>
              <w:bottom w:val="single" w:sz="4" w:space="0" w:color="auto"/>
              <w:right w:val="single" w:sz="4" w:space="0" w:color="auto"/>
            </w:tcBorders>
            <w:shd w:val="clear" w:color="auto" w:fill="CC99FF"/>
          </w:tcPr>
          <w:p w14:paraId="59D9F926" w14:textId="77777777" w:rsidR="00DA6D41" w:rsidRPr="002A1758" w:rsidRDefault="00DA6D41" w:rsidP="001536B1">
            <w:pPr>
              <w:spacing w:line="240" w:lineRule="auto"/>
              <w:rPr>
                <w:rFonts w:ascii="Poppins" w:hAnsi="Poppins" w:cs="Poppins"/>
                <w:b/>
                <w:bCs/>
                <w:sz w:val="18"/>
                <w:szCs w:val="18"/>
              </w:rPr>
            </w:pPr>
          </w:p>
        </w:tc>
        <w:tc>
          <w:tcPr>
            <w:tcW w:w="15009" w:type="dxa"/>
            <w:gridSpan w:val="8"/>
            <w:tcBorders>
              <w:top w:val="single" w:sz="4" w:space="0" w:color="auto"/>
              <w:left w:val="single" w:sz="4" w:space="0" w:color="auto"/>
              <w:bottom w:val="single" w:sz="4" w:space="0" w:color="auto"/>
              <w:right w:val="single" w:sz="4" w:space="0" w:color="auto"/>
            </w:tcBorders>
            <w:shd w:val="clear" w:color="auto" w:fill="CC99FF"/>
          </w:tcPr>
          <w:p w14:paraId="1A381AB9" w14:textId="77777777" w:rsidR="00DA6D41" w:rsidRPr="00C633D4" w:rsidRDefault="00DA6D41" w:rsidP="001536B1">
            <w:pPr>
              <w:spacing w:line="240" w:lineRule="auto"/>
              <w:rPr>
                <w:rFonts w:ascii="Poppins" w:hAnsi="Poppins" w:cs="Poppins"/>
                <w:b/>
                <w:bCs/>
                <w:sz w:val="18"/>
                <w:szCs w:val="18"/>
              </w:rPr>
            </w:pPr>
            <w:r w:rsidRPr="00C633D4">
              <w:rPr>
                <w:rFonts w:ascii="Poppins" w:hAnsi="Poppins" w:cs="Poppins"/>
                <w:b/>
                <w:bCs/>
                <w:sz w:val="18"/>
                <w:szCs w:val="18"/>
              </w:rPr>
              <w:t>HRM1 Safer Recruitment – The Church body will:</w:t>
            </w:r>
          </w:p>
          <w:p w14:paraId="7565DE9B" w14:textId="77777777" w:rsidR="00DA6D41" w:rsidRPr="00C633D4" w:rsidRDefault="00DA6D41" w:rsidP="001536B1">
            <w:pPr>
              <w:pStyle w:val="ListParagraph"/>
              <w:numPr>
                <w:ilvl w:val="1"/>
                <w:numId w:val="18"/>
              </w:numPr>
              <w:spacing w:line="240" w:lineRule="auto"/>
              <w:rPr>
                <w:rFonts w:ascii="Poppins" w:hAnsi="Poppins" w:cs="Poppins"/>
                <w:b/>
                <w:bCs/>
                <w:sz w:val="18"/>
                <w:szCs w:val="18"/>
              </w:rPr>
            </w:pPr>
            <w:r w:rsidRPr="00C633D4">
              <w:rPr>
                <w:rFonts w:ascii="Poppins" w:hAnsi="Poppins" w:cs="Poppins"/>
                <w:b/>
                <w:bCs/>
                <w:sz w:val="18"/>
                <w:szCs w:val="18"/>
              </w:rPr>
              <w:t>Ensure that all safer recruitment procedures have been completed and the results acted upon for all clergy, religious, lay and voluntary posts.</w:t>
            </w:r>
          </w:p>
          <w:p w14:paraId="6019D160" w14:textId="77777777" w:rsidR="00DA6D41" w:rsidRPr="00C633D4" w:rsidRDefault="00DA6D41" w:rsidP="001536B1">
            <w:pPr>
              <w:pStyle w:val="ListParagraph"/>
              <w:numPr>
                <w:ilvl w:val="1"/>
                <w:numId w:val="18"/>
              </w:numPr>
              <w:spacing w:line="240" w:lineRule="auto"/>
              <w:rPr>
                <w:rFonts w:ascii="Poppins" w:hAnsi="Poppins" w:cs="Poppins"/>
                <w:b/>
                <w:bCs/>
                <w:sz w:val="18"/>
                <w:szCs w:val="18"/>
              </w:rPr>
            </w:pPr>
            <w:r w:rsidRPr="00C633D4">
              <w:rPr>
                <w:rFonts w:ascii="Poppins" w:hAnsi="Poppins" w:cs="Poppins"/>
                <w:b/>
                <w:bCs/>
                <w:sz w:val="18"/>
                <w:szCs w:val="18"/>
              </w:rPr>
              <w:t>Ensure that all visiting clergy and religious have received necessary vetting, including the receipt of a celebret and testimonial of suitability (when stipulated), prior to active ministry.</w:t>
            </w:r>
          </w:p>
          <w:p w14:paraId="59822D76" w14:textId="77777777" w:rsidR="00DA6D41" w:rsidRPr="00C633D4" w:rsidRDefault="00DA6D41" w:rsidP="001536B1">
            <w:pPr>
              <w:pStyle w:val="ListParagraph"/>
              <w:numPr>
                <w:ilvl w:val="1"/>
                <w:numId w:val="18"/>
              </w:numPr>
              <w:spacing w:line="240" w:lineRule="auto"/>
              <w:rPr>
                <w:rFonts w:ascii="Poppins" w:hAnsi="Poppins" w:cs="Poppins"/>
                <w:b/>
                <w:bCs/>
                <w:sz w:val="18"/>
                <w:szCs w:val="18"/>
              </w:rPr>
            </w:pPr>
            <w:r w:rsidRPr="00C633D4">
              <w:rPr>
                <w:rFonts w:ascii="Poppins" w:hAnsi="Poppins" w:cs="Poppins"/>
                <w:b/>
                <w:bCs/>
                <w:sz w:val="18"/>
                <w:szCs w:val="18"/>
              </w:rPr>
              <w:t>Maintain up to date records of all postholders to ensure that all Disclosure and Barring Service (DBS) checks are completed in a timely way.</w:t>
            </w:r>
          </w:p>
          <w:p w14:paraId="7216DCAF" w14:textId="77777777" w:rsidR="00DA6D41" w:rsidRPr="002A1758" w:rsidRDefault="00DA6D41" w:rsidP="001536B1">
            <w:pPr>
              <w:pStyle w:val="ListParagraph"/>
              <w:numPr>
                <w:ilvl w:val="1"/>
                <w:numId w:val="18"/>
              </w:numPr>
              <w:spacing w:line="240" w:lineRule="auto"/>
              <w:rPr>
                <w:rFonts w:ascii="Poppins" w:hAnsi="Poppins" w:cs="Poppins"/>
                <w:b/>
                <w:bCs/>
                <w:sz w:val="18"/>
                <w:szCs w:val="18"/>
              </w:rPr>
            </w:pPr>
            <w:r w:rsidRPr="00C633D4">
              <w:rPr>
                <w:rFonts w:ascii="Poppins" w:hAnsi="Poppins" w:cs="Poppins"/>
                <w:b/>
                <w:bCs/>
                <w:sz w:val="18"/>
                <w:szCs w:val="18"/>
              </w:rPr>
              <w:t>Ensure prompt and robust risk-based responses to blemished DBS, keeping accurate records of actions taken in response.</w:t>
            </w:r>
          </w:p>
        </w:tc>
      </w:tr>
      <w:tr w:rsidR="00DA6D41" w:rsidRPr="002A1758" w14:paraId="67B8F462" w14:textId="77777777" w:rsidTr="00633FD0">
        <w:trPr>
          <w:gridAfter w:val="1"/>
          <w:wAfter w:w="10" w:type="dxa"/>
        </w:trPr>
        <w:tc>
          <w:tcPr>
            <w:tcW w:w="706" w:type="dxa"/>
            <w:tcBorders>
              <w:top w:val="single" w:sz="4" w:space="0" w:color="auto"/>
              <w:left w:val="single" w:sz="4" w:space="0" w:color="auto"/>
              <w:bottom w:val="single" w:sz="4" w:space="0" w:color="auto"/>
              <w:right w:val="single" w:sz="4" w:space="0" w:color="auto"/>
            </w:tcBorders>
            <w:shd w:val="clear" w:color="auto" w:fill="CCCCFF"/>
          </w:tcPr>
          <w:p w14:paraId="610BAE63" w14:textId="77777777" w:rsidR="00DA6D41" w:rsidRPr="002A1758" w:rsidRDefault="00DA6D41" w:rsidP="001536B1">
            <w:pPr>
              <w:spacing w:line="240" w:lineRule="auto"/>
              <w:rPr>
                <w:rFonts w:ascii="Poppins" w:hAnsi="Poppins" w:cs="Poppins"/>
                <w:sz w:val="18"/>
                <w:szCs w:val="18"/>
              </w:rPr>
            </w:pPr>
          </w:p>
        </w:tc>
        <w:tc>
          <w:tcPr>
            <w:tcW w:w="2092" w:type="dxa"/>
            <w:tcBorders>
              <w:top w:val="single" w:sz="4" w:space="0" w:color="auto"/>
              <w:left w:val="single" w:sz="4" w:space="0" w:color="auto"/>
              <w:bottom w:val="single" w:sz="4" w:space="0" w:color="auto"/>
              <w:right w:val="single" w:sz="4" w:space="0" w:color="auto"/>
            </w:tcBorders>
            <w:shd w:val="clear" w:color="auto" w:fill="CCCCFF"/>
          </w:tcPr>
          <w:p w14:paraId="182DEE80" w14:textId="0C30D758" w:rsidR="00DA6D41" w:rsidRPr="002A1758" w:rsidRDefault="00176D06" w:rsidP="001536B1">
            <w:pPr>
              <w:spacing w:line="240" w:lineRule="auto"/>
              <w:rPr>
                <w:rFonts w:ascii="Poppins" w:hAnsi="Poppins" w:cs="Poppins"/>
                <w:b/>
                <w:bCs/>
                <w:sz w:val="18"/>
                <w:szCs w:val="18"/>
              </w:rPr>
            </w:pPr>
            <w:r>
              <w:rPr>
                <w:rFonts w:ascii="Poppins" w:hAnsi="Poppins" w:cs="Poppins"/>
                <w:b/>
                <w:bCs/>
                <w:sz w:val="18"/>
                <w:szCs w:val="18"/>
              </w:rPr>
              <w:t>Serious concerns</w:t>
            </w:r>
          </w:p>
        </w:tc>
        <w:tc>
          <w:tcPr>
            <w:tcW w:w="2333" w:type="dxa"/>
            <w:tcBorders>
              <w:top w:val="single" w:sz="4" w:space="0" w:color="auto"/>
              <w:left w:val="single" w:sz="4" w:space="0" w:color="auto"/>
              <w:bottom w:val="single" w:sz="4" w:space="0" w:color="auto"/>
              <w:right w:val="single" w:sz="4" w:space="0" w:color="auto"/>
            </w:tcBorders>
            <w:shd w:val="clear" w:color="auto" w:fill="CCCCFF"/>
            <w:hideMark/>
          </w:tcPr>
          <w:p w14:paraId="35235282" w14:textId="558F9D51" w:rsidR="00DA6D41" w:rsidRPr="002A1758" w:rsidRDefault="00EA1270" w:rsidP="001536B1">
            <w:pPr>
              <w:spacing w:line="240" w:lineRule="auto"/>
              <w:rPr>
                <w:rFonts w:ascii="Poppins" w:hAnsi="Poppins" w:cs="Poppins"/>
                <w:b/>
                <w:bCs/>
                <w:sz w:val="18"/>
                <w:szCs w:val="18"/>
              </w:rPr>
            </w:pPr>
            <w:r>
              <w:rPr>
                <w:rFonts w:ascii="Poppins" w:hAnsi="Poppins" w:cs="Poppins"/>
                <w:b/>
                <w:bCs/>
                <w:sz w:val="18"/>
                <w:szCs w:val="18"/>
              </w:rPr>
              <w:t>Significant improvement needed</w:t>
            </w:r>
          </w:p>
        </w:tc>
        <w:tc>
          <w:tcPr>
            <w:tcW w:w="2116" w:type="dxa"/>
            <w:tcBorders>
              <w:top w:val="single" w:sz="4" w:space="0" w:color="auto"/>
              <w:left w:val="single" w:sz="4" w:space="0" w:color="auto"/>
              <w:bottom w:val="single" w:sz="4" w:space="0" w:color="auto"/>
              <w:right w:val="single" w:sz="4" w:space="0" w:color="auto"/>
            </w:tcBorders>
            <w:shd w:val="clear" w:color="auto" w:fill="CCCCFF"/>
            <w:hideMark/>
          </w:tcPr>
          <w:p w14:paraId="27210CEF" w14:textId="3CA172FB" w:rsidR="00DA6D41" w:rsidRPr="002A1758" w:rsidRDefault="00C64E4E" w:rsidP="001536B1">
            <w:pPr>
              <w:spacing w:line="240" w:lineRule="auto"/>
              <w:rPr>
                <w:rFonts w:ascii="Poppins" w:hAnsi="Poppins" w:cs="Poppins"/>
                <w:b/>
                <w:bCs/>
                <w:sz w:val="18"/>
                <w:szCs w:val="18"/>
              </w:rPr>
            </w:pPr>
            <w:r>
              <w:rPr>
                <w:rFonts w:ascii="Poppins" w:hAnsi="Poppins" w:cs="Poppins"/>
                <w:b/>
                <w:bCs/>
                <w:sz w:val="18"/>
                <w:szCs w:val="18"/>
              </w:rPr>
              <w:t>Requires attention</w:t>
            </w:r>
          </w:p>
        </w:tc>
        <w:tc>
          <w:tcPr>
            <w:tcW w:w="2043" w:type="dxa"/>
            <w:tcBorders>
              <w:top w:val="single" w:sz="4" w:space="0" w:color="auto"/>
              <w:left w:val="single" w:sz="4" w:space="0" w:color="auto"/>
              <w:bottom w:val="single" w:sz="4" w:space="0" w:color="auto"/>
              <w:right w:val="single" w:sz="4" w:space="0" w:color="auto"/>
            </w:tcBorders>
            <w:shd w:val="clear" w:color="auto" w:fill="CCCCFF"/>
            <w:hideMark/>
          </w:tcPr>
          <w:p w14:paraId="39FA0025" w14:textId="7162A013" w:rsidR="00DA6D41" w:rsidRPr="002A1758" w:rsidRDefault="00224B22" w:rsidP="001536B1">
            <w:pPr>
              <w:spacing w:line="240" w:lineRule="auto"/>
              <w:rPr>
                <w:rFonts w:ascii="Poppins" w:hAnsi="Poppins" w:cs="Poppins"/>
                <w:b/>
                <w:bCs/>
                <w:sz w:val="18"/>
                <w:szCs w:val="18"/>
              </w:rPr>
            </w:pPr>
            <w:r>
              <w:rPr>
                <w:rFonts w:ascii="Poppins" w:hAnsi="Poppins" w:cs="Poppins"/>
                <w:b/>
                <w:bCs/>
                <w:sz w:val="18"/>
                <w:szCs w:val="18"/>
              </w:rPr>
              <w:t>Meeting expectations</w:t>
            </w:r>
          </w:p>
        </w:tc>
        <w:tc>
          <w:tcPr>
            <w:tcW w:w="2113" w:type="dxa"/>
            <w:tcBorders>
              <w:top w:val="single" w:sz="4" w:space="0" w:color="auto"/>
              <w:left w:val="single" w:sz="4" w:space="0" w:color="auto"/>
              <w:bottom w:val="single" w:sz="4" w:space="0" w:color="auto"/>
              <w:right w:val="single" w:sz="4" w:space="0" w:color="auto"/>
            </w:tcBorders>
            <w:shd w:val="clear" w:color="auto" w:fill="CCCCFF"/>
            <w:hideMark/>
          </w:tcPr>
          <w:p w14:paraId="46E464AE" w14:textId="7244F72F" w:rsidR="00DA6D41" w:rsidRPr="002A1758" w:rsidRDefault="00224B22" w:rsidP="001536B1">
            <w:pPr>
              <w:spacing w:line="240" w:lineRule="auto"/>
              <w:rPr>
                <w:rFonts w:ascii="Poppins" w:hAnsi="Poppins" w:cs="Poppins"/>
                <w:b/>
                <w:bCs/>
                <w:sz w:val="18"/>
                <w:szCs w:val="18"/>
              </w:rPr>
            </w:pPr>
            <w:r>
              <w:rPr>
                <w:rFonts w:ascii="Poppins" w:hAnsi="Poppins" w:cs="Poppins"/>
                <w:b/>
                <w:bCs/>
                <w:sz w:val="18"/>
                <w:szCs w:val="18"/>
              </w:rPr>
              <w:t>Exceeding expectations</w:t>
            </w:r>
          </w:p>
        </w:tc>
        <w:tc>
          <w:tcPr>
            <w:tcW w:w="2192" w:type="dxa"/>
            <w:tcBorders>
              <w:top w:val="single" w:sz="4" w:space="0" w:color="auto"/>
              <w:left w:val="single" w:sz="4" w:space="0" w:color="auto"/>
              <w:bottom w:val="single" w:sz="4" w:space="0" w:color="auto"/>
              <w:right w:val="single" w:sz="4" w:space="0" w:color="auto"/>
            </w:tcBorders>
            <w:shd w:val="clear" w:color="auto" w:fill="CCCCFF"/>
            <w:hideMark/>
          </w:tcPr>
          <w:p w14:paraId="42F74DDD" w14:textId="0DDE18A2" w:rsidR="00DA6D41" w:rsidRPr="002A1758" w:rsidRDefault="00614A26" w:rsidP="001536B1">
            <w:pPr>
              <w:spacing w:line="240" w:lineRule="auto"/>
              <w:rPr>
                <w:rFonts w:ascii="Poppins" w:hAnsi="Poppins" w:cs="Poppins"/>
                <w:b/>
                <w:bCs/>
                <w:sz w:val="18"/>
                <w:szCs w:val="18"/>
              </w:rPr>
            </w:pPr>
            <w:r>
              <w:rPr>
                <w:rFonts w:ascii="Poppins" w:hAnsi="Poppins" w:cs="Poppins"/>
                <w:b/>
                <w:bCs/>
                <w:sz w:val="18"/>
                <w:szCs w:val="18"/>
              </w:rPr>
              <w:t>Substantial</w:t>
            </w:r>
            <w:r w:rsidRPr="002A1758">
              <w:rPr>
                <w:rFonts w:ascii="Poppins" w:hAnsi="Poppins" w:cs="Poppins"/>
                <w:b/>
                <w:bCs/>
                <w:sz w:val="18"/>
                <w:szCs w:val="18"/>
              </w:rPr>
              <w:t xml:space="preserve"> </w:t>
            </w:r>
            <w:r w:rsidR="00DA6D41" w:rsidRPr="002A1758">
              <w:rPr>
                <w:rFonts w:ascii="Poppins" w:hAnsi="Poppins" w:cs="Poppins"/>
                <w:b/>
                <w:bCs/>
                <w:sz w:val="18"/>
                <w:szCs w:val="18"/>
              </w:rPr>
              <w:t>assurance</w:t>
            </w:r>
          </w:p>
        </w:tc>
        <w:tc>
          <w:tcPr>
            <w:tcW w:w="2110" w:type="dxa"/>
            <w:tcBorders>
              <w:top w:val="single" w:sz="4" w:space="0" w:color="auto"/>
              <w:left w:val="single" w:sz="4" w:space="0" w:color="auto"/>
              <w:bottom w:val="single" w:sz="4" w:space="0" w:color="auto"/>
              <w:right w:val="single" w:sz="4" w:space="0" w:color="auto"/>
            </w:tcBorders>
            <w:shd w:val="clear" w:color="auto" w:fill="CCCCFF"/>
            <w:hideMark/>
          </w:tcPr>
          <w:p w14:paraId="2472EB48" w14:textId="77777777" w:rsidR="00DA6D41" w:rsidRPr="002A1758" w:rsidRDefault="00DA6D41" w:rsidP="001536B1">
            <w:pPr>
              <w:spacing w:line="240" w:lineRule="auto"/>
              <w:rPr>
                <w:rFonts w:ascii="Poppins" w:hAnsi="Poppins" w:cs="Poppins"/>
                <w:b/>
                <w:bCs/>
                <w:sz w:val="18"/>
                <w:szCs w:val="18"/>
              </w:rPr>
            </w:pPr>
            <w:r w:rsidRPr="002A1758">
              <w:rPr>
                <w:rFonts w:ascii="Poppins" w:hAnsi="Poppins" w:cs="Poppins"/>
                <w:b/>
                <w:bCs/>
                <w:sz w:val="18"/>
                <w:szCs w:val="18"/>
              </w:rPr>
              <w:t>Exemplary</w:t>
            </w:r>
          </w:p>
        </w:tc>
      </w:tr>
      <w:tr w:rsidR="00DA6D41" w:rsidRPr="002A1758" w14:paraId="0750C2B0" w14:textId="77777777" w:rsidTr="00633FD0">
        <w:trPr>
          <w:gridAfter w:val="1"/>
          <w:wAfter w:w="10" w:type="dxa"/>
        </w:trPr>
        <w:tc>
          <w:tcPr>
            <w:tcW w:w="706" w:type="dxa"/>
            <w:tcBorders>
              <w:top w:val="single" w:sz="4" w:space="0" w:color="auto"/>
              <w:left w:val="single" w:sz="4" w:space="0" w:color="auto"/>
              <w:bottom w:val="single" w:sz="4" w:space="0" w:color="auto"/>
              <w:right w:val="single" w:sz="4" w:space="0" w:color="auto"/>
            </w:tcBorders>
          </w:tcPr>
          <w:p w14:paraId="3D843B87" w14:textId="77777777" w:rsidR="00DA6D41" w:rsidRPr="002A1758" w:rsidRDefault="00DA6D41" w:rsidP="001536B1">
            <w:pPr>
              <w:spacing w:line="240" w:lineRule="auto"/>
              <w:rPr>
                <w:rFonts w:ascii="Poppins" w:hAnsi="Poppins" w:cs="Poppins"/>
                <w:sz w:val="18"/>
                <w:szCs w:val="18"/>
              </w:rPr>
            </w:pPr>
            <w:r w:rsidRPr="002A1758">
              <w:rPr>
                <w:rFonts w:ascii="Poppins" w:hAnsi="Poppins" w:cs="Poppins"/>
                <w:sz w:val="18"/>
                <w:szCs w:val="18"/>
              </w:rPr>
              <w:t>6.1.1</w:t>
            </w:r>
          </w:p>
        </w:tc>
        <w:tc>
          <w:tcPr>
            <w:tcW w:w="2092" w:type="dxa"/>
            <w:tcBorders>
              <w:top w:val="single" w:sz="4" w:space="0" w:color="auto"/>
              <w:left w:val="single" w:sz="4" w:space="0" w:color="auto"/>
              <w:bottom w:val="single" w:sz="4" w:space="0" w:color="auto"/>
              <w:right w:val="single" w:sz="4" w:space="0" w:color="auto"/>
            </w:tcBorders>
          </w:tcPr>
          <w:p w14:paraId="14EC816A"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There is no policy framework for safer recruitment in place.</w:t>
            </w:r>
          </w:p>
        </w:tc>
        <w:tc>
          <w:tcPr>
            <w:tcW w:w="2333" w:type="dxa"/>
            <w:tcBorders>
              <w:top w:val="single" w:sz="4" w:space="0" w:color="auto"/>
              <w:left w:val="single" w:sz="4" w:space="0" w:color="auto"/>
              <w:bottom w:val="single" w:sz="4" w:space="0" w:color="auto"/>
              <w:right w:val="single" w:sz="4" w:space="0" w:color="auto"/>
            </w:tcBorders>
          </w:tcPr>
          <w:p w14:paraId="502D6B0A" w14:textId="77777777" w:rsidR="00DA6D41" w:rsidRPr="002A1758" w:rsidRDefault="00DA6D41" w:rsidP="001536B1">
            <w:pPr>
              <w:spacing w:line="240" w:lineRule="auto"/>
              <w:rPr>
                <w:rFonts w:ascii="Poppins" w:hAnsi="Poppins" w:cs="Poppins"/>
                <w:sz w:val="18"/>
                <w:szCs w:val="18"/>
              </w:rPr>
            </w:pPr>
            <w:r w:rsidRPr="002A1758">
              <w:rPr>
                <w:rFonts w:ascii="Poppins" w:hAnsi="Poppins" w:cs="Poppins"/>
                <w:sz w:val="18"/>
                <w:szCs w:val="18"/>
              </w:rPr>
              <w:t xml:space="preserve">The Church body has </w:t>
            </w:r>
            <w:r>
              <w:rPr>
                <w:rFonts w:ascii="Poppins" w:hAnsi="Poppins" w:cs="Poppins"/>
                <w:sz w:val="18"/>
                <w:szCs w:val="18"/>
              </w:rPr>
              <w:t>(one or more) safer recruitment policies that cover all clergy, religious, lay and voluntary posts.</w:t>
            </w:r>
          </w:p>
        </w:tc>
        <w:tc>
          <w:tcPr>
            <w:tcW w:w="2116" w:type="dxa"/>
            <w:tcBorders>
              <w:top w:val="single" w:sz="4" w:space="0" w:color="auto"/>
              <w:left w:val="single" w:sz="4" w:space="0" w:color="auto"/>
              <w:bottom w:val="single" w:sz="4" w:space="0" w:color="auto"/>
              <w:right w:val="single" w:sz="4" w:space="0" w:color="auto"/>
            </w:tcBorders>
          </w:tcPr>
          <w:p w14:paraId="79704CED"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Policies are publicly available and are referred to in recruitment materials.</w:t>
            </w:r>
          </w:p>
        </w:tc>
        <w:tc>
          <w:tcPr>
            <w:tcW w:w="2043" w:type="dxa"/>
            <w:tcBorders>
              <w:top w:val="single" w:sz="4" w:space="0" w:color="auto"/>
              <w:left w:val="single" w:sz="4" w:space="0" w:color="auto"/>
              <w:bottom w:val="single" w:sz="4" w:space="0" w:color="auto"/>
              <w:right w:val="single" w:sz="4" w:space="0" w:color="auto"/>
            </w:tcBorders>
          </w:tcPr>
          <w:p w14:paraId="64440852"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There is evidence of the implementation of the safer recruitment policy and linked processes.</w:t>
            </w:r>
            <w:r w:rsidRPr="002A1758">
              <w:rPr>
                <w:rFonts w:ascii="Poppins" w:hAnsi="Poppins" w:cs="Poppins"/>
                <w:color w:val="00B050"/>
                <w:sz w:val="18"/>
                <w:szCs w:val="18"/>
              </w:rPr>
              <w:br/>
            </w:r>
          </w:p>
        </w:tc>
        <w:tc>
          <w:tcPr>
            <w:tcW w:w="2113" w:type="dxa"/>
            <w:tcBorders>
              <w:top w:val="single" w:sz="4" w:space="0" w:color="auto"/>
              <w:left w:val="single" w:sz="4" w:space="0" w:color="auto"/>
              <w:bottom w:val="single" w:sz="4" w:space="0" w:color="auto"/>
              <w:right w:val="single" w:sz="4" w:space="0" w:color="auto"/>
            </w:tcBorders>
          </w:tcPr>
          <w:p w14:paraId="2100251B"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Safer recruitment policy and processes are consistently and effectively delivered.</w:t>
            </w:r>
            <w:r w:rsidRPr="002A1758">
              <w:rPr>
                <w:rFonts w:ascii="Poppins" w:hAnsi="Poppins" w:cs="Poppins"/>
                <w:sz w:val="18"/>
                <w:szCs w:val="18"/>
              </w:rPr>
              <w:br/>
            </w:r>
          </w:p>
        </w:tc>
        <w:tc>
          <w:tcPr>
            <w:tcW w:w="2192" w:type="dxa"/>
            <w:tcBorders>
              <w:top w:val="single" w:sz="4" w:space="0" w:color="auto"/>
              <w:left w:val="single" w:sz="4" w:space="0" w:color="auto"/>
              <w:bottom w:val="single" w:sz="4" w:space="0" w:color="auto"/>
              <w:right w:val="single" w:sz="4" w:space="0" w:color="auto"/>
            </w:tcBorders>
          </w:tcPr>
          <w:p w14:paraId="1D9C4531"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Quality assurance processes are in place to ensure the delivery of robust safer recruitment processes.</w:t>
            </w:r>
          </w:p>
        </w:tc>
        <w:tc>
          <w:tcPr>
            <w:tcW w:w="2110" w:type="dxa"/>
            <w:tcBorders>
              <w:top w:val="single" w:sz="4" w:space="0" w:color="auto"/>
              <w:left w:val="single" w:sz="4" w:space="0" w:color="auto"/>
              <w:bottom w:val="single" w:sz="4" w:space="0" w:color="auto"/>
              <w:right w:val="single" w:sz="4" w:space="0" w:color="auto"/>
            </w:tcBorders>
          </w:tcPr>
          <w:p w14:paraId="0F172E1D"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Safer recruitment processes have been reviewed with learning used to improve performance.</w:t>
            </w:r>
          </w:p>
        </w:tc>
      </w:tr>
      <w:tr w:rsidR="00DA6D41" w:rsidRPr="002A1758" w14:paraId="79DA086B" w14:textId="77777777" w:rsidTr="00633FD0">
        <w:trPr>
          <w:gridAfter w:val="1"/>
          <w:wAfter w:w="10" w:type="dxa"/>
        </w:trPr>
        <w:tc>
          <w:tcPr>
            <w:tcW w:w="706" w:type="dxa"/>
            <w:tcBorders>
              <w:top w:val="single" w:sz="4" w:space="0" w:color="auto"/>
              <w:left w:val="single" w:sz="4" w:space="0" w:color="auto"/>
              <w:bottom w:val="single" w:sz="4" w:space="0" w:color="auto"/>
              <w:right w:val="single" w:sz="4" w:space="0" w:color="auto"/>
            </w:tcBorders>
          </w:tcPr>
          <w:p w14:paraId="40499D99" w14:textId="77777777" w:rsidR="00DA6D41" w:rsidRPr="002A1758" w:rsidRDefault="00DA6D41" w:rsidP="001536B1">
            <w:pPr>
              <w:spacing w:line="240" w:lineRule="auto"/>
              <w:rPr>
                <w:rFonts w:ascii="Poppins" w:hAnsi="Poppins" w:cs="Poppins"/>
                <w:sz w:val="18"/>
                <w:szCs w:val="18"/>
              </w:rPr>
            </w:pPr>
            <w:r w:rsidRPr="002A1758">
              <w:rPr>
                <w:rFonts w:ascii="Poppins" w:hAnsi="Poppins" w:cs="Poppins"/>
                <w:sz w:val="18"/>
                <w:szCs w:val="18"/>
              </w:rPr>
              <w:t>6.1.</w:t>
            </w:r>
            <w:r>
              <w:rPr>
                <w:rFonts w:ascii="Poppins" w:hAnsi="Poppins" w:cs="Poppins"/>
                <w:sz w:val="18"/>
                <w:szCs w:val="18"/>
              </w:rPr>
              <w:t>2</w:t>
            </w:r>
          </w:p>
        </w:tc>
        <w:tc>
          <w:tcPr>
            <w:tcW w:w="2092" w:type="dxa"/>
            <w:tcBorders>
              <w:top w:val="single" w:sz="4" w:space="0" w:color="auto"/>
              <w:left w:val="single" w:sz="4" w:space="0" w:color="auto"/>
              <w:bottom w:val="single" w:sz="4" w:space="0" w:color="auto"/>
              <w:right w:val="single" w:sz="4" w:space="0" w:color="auto"/>
            </w:tcBorders>
          </w:tcPr>
          <w:p w14:paraId="632FD13E"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Policies or procedures are not in place to ensure that visiting clergy and religious are consistently identified or checked.</w:t>
            </w:r>
          </w:p>
        </w:tc>
        <w:tc>
          <w:tcPr>
            <w:tcW w:w="2333" w:type="dxa"/>
            <w:tcBorders>
              <w:top w:val="single" w:sz="4" w:space="0" w:color="auto"/>
              <w:left w:val="single" w:sz="4" w:space="0" w:color="auto"/>
              <w:bottom w:val="single" w:sz="4" w:space="0" w:color="auto"/>
              <w:right w:val="single" w:sz="4" w:space="0" w:color="auto"/>
            </w:tcBorders>
          </w:tcPr>
          <w:p w14:paraId="3C7B2F7C" w14:textId="4B038CB8" w:rsidR="00DA6D41" w:rsidRPr="002A1758" w:rsidRDefault="00DA6D41" w:rsidP="001536B1">
            <w:pPr>
              <w:spacing w:line="240" w:lineRule="auto"/>
              <w:rPr>
                <w:rFonts w:ascii="Poppins" w:hAnsi="Poppins" w:cs="Poppins"/>
                <w:sz w:val="18"/>
                <w:szCs w:val="18"/>
              </w:rPr>
            </w:pPr>
            <w:r w:rsidRPr="002A1758">
              <w:rPr>
                <w:rFonts w:ascii="Poppins" w:hAnsi="Poppins" w:cs="Poppins"/>
                <w:sz w:val="18"/>
                <w:szCs w:val="18"/>
              </w:rPr>
              <w:t xml:space="preserve">The </w:t>
            </w:r>
            <w:r>
              <w:rPr>
                <w:rFonts w:ascii="Poppins" w:hAnsi="Poppins" w:cs="Poppins"/>
                <w:sz w:val="18"/>
                <w:szCs w:val="18"/>
              </w:rPr>
              <w:t>Church body has a policy or written procedure with clear expectations for the identification and vetting of visiting clergy and religious.</w:t>
            </w:r>
            <w:r w:rsidR="00044139">
              <w:rPr>
                <w:rFonts w:ascii="Poppins" w:hAnsi="Poppins" w:cs="Poppins"/>
                <w:sz w:val="18"/>
                <w:szCs w:val="18"/>
              </w:rPr>
              <w:t xml:space="preserve"> (Visiting clergy refers to both those coming from overseas and from dioceses and RLG in England and Wales.)</w:t>
            </w:r>
          </w:p>
        </w:tc>
        <w:tc>
          <w:tcPr>
            <w:tcW w:w="2116" w:type="dxa"/>
            <w:tcBorders>
              <w:top w:val="single" w:sz="4" w:space="0" w:color="auto"/>
              <w:left w:val="single" w:sz="4" w:space="0" w:color="auto"/>
              <w:bottom w:val="single" w:sz="4" w:space="0" w:color="auto"/>
              <w:right w:val="single" w:sz="4" w:space="0" w:color="auto"/>
            </w:tcBorders>
          </w:tcPr>
          <w:p w14:paraId="5CD97A77"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Policy and procedure expectations are made known to all relevant individuals.</w:t>
            </w:r>
          </w:p>
        </w:tc>
        <w:tc>
          <w:tcPr>
            <w:tcW w:w="2043" w:type="dxa"/>
            <w:tcBorders>
              <w:top w:val="single" w:sz="4" w:space="0" w:color="auto"/>
              <w:left w:val="single" w:sz="4" w:space="0" w:color="auto"/>
              <w:bottom w:val="single" w:sz="4" w:space="0" w:color="auto"/>
              <w:right w:val="single" w:sz="4" w:space="0" w:color="auto"/>
            </w:tcBorders>
          </w:tcPr>
          <w:p w14:paraId="1E3C1FF1"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 xml:space="preserve">There is evidence of the identification and vetting of visiting clergy and religious prior to active ministry. </w:t>
            </w:r>
          </w:p>
        </w:tc>
        <w:tc>
          <w:tcPr>
            <w:tcW w:w="2113" w:type="dxa"/>
            <w:tcBorders>
              <w:top w:val="single" w:sz="4" w:space="0" w:color="auto"/>
              <w:left w:val="single" w:sz="4" w:space="0" w:color="auto"/>
              <w:bottom w:val="single" w:sz="4" w:space="0" w:color="auto"/>
              <w:right w:val="single" w:sz="4" w:space="0" w:color="auto"/>
            </w:tcBorders>
          </w:tcPr>
          <w:p w14:paraId="03A22BEF"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Visiting clergy and religious are consistently identified and checked in full accordance with expectations.</w:t>
            </w:r>
            <w:r w:rsidRPr="002A1758">
              <w:rPr>
                <w:rFonts w:ascii="Poppins" w:hAnsi="Poppins" w:cs="Poppins"/>
                <w:sz w:val="18"/>
                <w:szCs w:val="18"/>
              </w:rPr>
              <w:t xml:space="preserve"> </w:t>
            </w:r>
          </w:p>
        </w:tc>
        <w:tc>
          <w:tcPr>
            <w:tcW w:w="2192" w:type="dxa"/>
            <w:tcBorders>
              <w:top w:val="single" w:sz="4" w:space="0" w:color="auto"/>
              <w:left w:val="single" w:sz="4" w:space="0" w:color="auto"/>
              <w:bottom w:val="single" w:sz="4" w:space="0" w:color="auto"/>
              <w:right w:val="single" w:sz="4" w:space="0" w:color="auto"/>
            </w:tcBorders>
          </w:tcPr>
          <w:p w14:paraId="7F7C18F5" w14:textId="606F3769" w:rsidR="00DA6D41" w:rsidRPr="002A1758" w:rsidRDefault="00DA6D41" w:rsidP="001536B1">
            <w:pPr>
              <w:spacing w:line="240" w:lineRule="auto"/>
              <w:rPr>
                <w:rFonts w:ascii="Poppins" w:hAnsi="Poppins" w:cs="Poppins"/>
                <w:sz w:val="18"/>
                <w:szCs w:val="18"/>
              </w:rPr>
            </w:pPr>
            <w:r>
              <w:rPr>
                <w:rFonts w:ascii="Poppins" w:hAnsi="Poppins" w:cs="Poppins"/>
                <w:sz w:val="18"/>
                <w:szCs w:val="18"/>
              </w:rPr>
              <w:t>Monitoring processes are in place to ensure that visiting clergy and religious are identified and checked in full accordance with expectations</w:t>
            </w:r>
            <w:r w:rsidR="00C65AEC">
              <w:rPr>
                <w:rFonts w:ascii="Poppins" w:hAnsi="Poppins" w:cs="Poppins"/>
                <w:sz w:val="18"/>
                <w:szCs w:val="18"/>
              </w:rPr>
              <w:t>.</w:t>
            </w:r>
          </w:p>
        </w:tc>
        <w:tc>
          <w:tcPr>
            <w:tcW w:w="2110" w:type="dxa"/>
            <w:tcBorders>
              <w:top w:val="single" w:sz="4" w:space="0" w:color="auto"/>
              <w:left w:val="single" w:sz="4" w:space="0" w:color="auto"/>
              <w:bottom w:val="single" w:sz="4" w:space="0" w:color="auto"/>
              <w:right w:val="single" w:sz="4" w:space="0" w:color="auto"/>
            </w:tcBorders>
          </w:tcPr>
          <w:p w14:paraId="56D6647E"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The effectiveness of identification and checking procedures is regularly reviewed, with learning drawn from and action taken following any deviations from expectations.</w:t>
            </w:r>
          </w:p>
        </w:tc>
      </w:tr>
      <w:tr w:rsidR="00DA6D41" w:rsidRPr="002A1758" w14:paraId="51963B3D" w14:textId="77777777" w:rsidTr="00633FD0">
        <w:trPr>
          <w:gridAfter w:val="1"/>
          <w:wAfter w:w="10" w:type="dxa"/>
        </w:trPr>
        <w:tc>
          <w:tcPr>
            <w:tcW w:w="706" w:type="dxa"/>
            <w:tcBorders>
              <w:top w:val="single" w:sz="4" w:space="0" w:color="auto"/>
              <w:left w:val="single" w:sz="4" w:space="0" w:color="auto"/>
              <w:bottom w:val="single" w:sz="4" w:space="0" w:color="auto"/>
              <w:right w:val="single" w:sz="4" w:space="0" w:color="auto"/>
            </w:tcBorders>
          </w:tcPr>
          <w:p w14:paraId="3C81D81F" w14:textId="77777777" w:rsidR="00DA6D41" w:rsidRPr="002A1758" w:rsidRDefault="00DA6D41" w:rsidP="001536B1">
            <w:pPr>
              <w:spacing w:line="240" w:lineRule="auto"/>
              <w:rPr>
                <w:rFonts w:ascii="Poppins" w:hAnsi="Poppins" w:cs="Poppins"/>
                <w:sz w:val="18"/>
                <w:szCs w:val="18"/>
              </w:rPr>
            </w:pPr>
            <w:r w:rsidRPr="002A1758">
              <w:rPr>
                <w:rFonts w:ascii="Poppins" w:hAnsi="Poppins" w:cs="Poppins"/>
                <w:sz w:val="18"/>
                <w:szCs w:val="18"/>
              </w:rPr>
              <w:t>6.1.</w:t>
            </w:r>
            <w:r>
              <w:rPr>
                <w:rFonts w:ascii="Poppins" w:hAnsi="Poppins" w:cs="Poppins"/>
                <w:sz w:val="18"/>
                <w:szCs w:val="18"/>
              </w:rPr>
              <w:t>3</w:t>
            </w:r>
          </w:p>
        </w:tc>
        <w:tc>
          <w:tcPr>
            <w:tcW w:w="2092" w:type="dxa"/>
            <w:tcBorders>
              <w:top w:val="single" w:sz="4" w:space="0" w:color="auto"/>
              <w:left w:val="single" w:sz="4" w:space="0" w:color="auto"/>
              <w:bottom w:val="single" w:sz="4" w:space="0" w:color="auto"/>
              <w:right w:val="single" w:sz="4" w:space="0" w:color="auto"/>
            </w:tcBorders>
          </w:tcPr>
          <w:p w14:paraId="5C4D02CA" w14:textId="1F84952C" w:rsidR="00DA6D41" w:rsidRPr="002A1758" w:rsidRDefault="00DA6D41" w:rsidP="001536B1">
            <w:pPr>
              <w:spacing w:line="240" w:lineRule="auto"/>
              <w:rPr>
                <w:rFonts w:ascii="Poppins" w:hAnsi="Poppins" w:cs="Poppins"/>
                <w:sz w:val="18"/>
                <w:szCs w:val="18"/>
              </w:rPr>
            </w:pPr>
            <w:r>
              <w:rPr>
                <w:rFonts w:ascii="Poppins" w:hAnsi="Poppins" w:cs="Poppins"/>
                <w:sz w:val="18"/>
                <w:szCs w:val="18"/>
              </w:rPr>
              <w:t xml:space="preserve">Policies and procedures are lacking or </w:t>
            </w:r>
            <w:r>
              <w:rPr>
                <w:rFonts w:ascii="Poppins" w:hAnsi="Poppins" w:cs="Poppins"/>
                <w:sz w:val="18"/>
                <w:szCs w:val="18"/>
              </w:rPr>
              <w:lastRenderedPageBreak/>
              <w:t>insufficient to support practice, or implementation is such that no meaningful assurance about the completion of DBS checks can be provided.</w:t>
            </w:r>
            <w:r w:rsidR="003A1B78">
              <w:rPr>
                <w:rFonts w:ascii="Poppins" w:hAnsi="Poppins" w:cs="Poppins"/>
                <w:sz w:val="18"/>
                <w:szCs w:val="18"/>
              </w:rPr>
              <w:t xml:space="preserve"> There is a </w:t>
            </w:r>
            <w:r w:rsidR="00997DD2">
              <w:rPr>
                <w:rFonts w:ascii="Poppins" w:hAnsi="Poppins" w:cs="Poppins"/>
                <w:sz w:val="18"/>
                <w:szCs w:val="18"/>
              </w:rPr>
              <w:t xml:space="preserve">disproportionately large number of </w:t>
            </w:r>
            <w:r w:rsidR="0086079E">
              <w:rPr>
                <w:rFonts w:ascii="Poppins" w:hAnsi="Poppins" w:cs="Poppins"/>
                <w:sz w:val="18"/>
                <w:szCs w:val="18"/>
              </w:rPr>
              <w:t>outstanding checks and there is no</w:t>
            </w:r>
            <w:r w:rsidR="00A760F5">
              <w:rPr>
                <w:rFonts w:ascii="Poppins" w:hAnsi="Poppins" w:cs="Poppins"/>
                <w:sz w:val="18"/>
                <w:szCs w:val="18"/>
              </w:rPr>
              <w:t xml:space="preserve"> interim</w:t>
            </w:r>
            <w:r w:rsidR="00861595">
              <w:rPr>
                <w:rFonts w:ascii="Poppins" w:hAnsi="Poppins" w:cs="Poppins"/>
                <w:sz w:val="18"/>
                <w:szCs w:val="18"/>
              </w:rPr>
              <w:t xml:space="preserve"> risk</w:t>
            </w:r>
            <w:r w:rsidR="0086079E">
              <w:rPr>
                <w:rFonts w:ascii="Poppins" w:hAnsi="Poppins" w:cs="Poppins"/>
                <w:sz w:val="18"/>
                <w:szCs w:val="18"/>
              </w:rPr>
              <w:t xml:space="preserve"> mitigation in place</w:t>
            </w:r>
            <w:r w:rsidR="00A760F5">
              <w:rPr>
                <w:rFonts w:ascii="Poppins" w:hAnsi="Poppins" w:cs="Poppins"/>
                <w:sz w:val="18"/>
                <w:szCs w:val="18"/>
              </w:rPr>
              <w:t>.</w:t>
            </w:r>
          </w:p>
        </w:tc>
        <w:tc>
          <w:tcPr>
            <w:tcW w:w="2333" w:type="dxa"/>
            <w:tcBorders>
              <w:top w:val="single" w:sz="4" w:space="0" w:color="auto"/>
              <w:left w:val="single" w:sz="4" w:space="0" w:color="auto"/>
              <w:bottom w:val="single" w:sz="4" w:space="0" w:color="auto"/>
              <w:right w:val="single" w:sz="4" w:space="0" w:color="auto"/>
            </w:tcBorders>
          </w:tcPr>
          <w:p w14:paraId="1170DDF2" w14:textId="542A70D5" w:rsidR="00DA6D41" w:rsidRPr="002A1758" w:rsidRDefault="00DA6D41" w:rsidP="001536B1">
            <w:pPr>
              <w:spacing w:line="240" w:lineRule="auto"/>
              <w:rPr>
                <w:rFonts w:ascii="Poppins" w:hAnsi="Poppins" w:cs="Poppins"/>
                <w:sz w:val="18"/>
                <w:szCs w:val="18"/>
              </w:rPr>
            </w:pPr>
            <w:r>
              <w:rPr>
                <w:rFonts w:ascii="Poppins" w:hAnsi="Poppins" w:cs="Poppins"/>
                <w:sz w:val="18"/>
                <w:szCs w:val="18"/>
              </w:rPr>
              <w:lastRenderedPageBreak/>
              <w:t xml:space="preserve">Policies and procedures are in place that will enable </w:t>
            </w:r>
            <w:r>
              <w:rPr>
                <w:rFonts w:ascii="Poppins" w:hAnsi="Poppins" w:cs="Poppins"/>
                <w:sz w:val="18"/>
                <w:szCs w:val="18"/>
              </w:rPr>
              <w:lastRenderedPageBreak/>
              <w:t xml:space="preserve">the recording and DBS checking of all eligible postholders. </w:t>
            </w:r>
            <w:r w:rsidR="00C75550">
              <w:rPr>
                <w:rFonts w:ascii="Poppins" w:hAnsi="Poppins" w:cs="Poppins"/>
                <w:sz w:val="18"/>
                <w:szCs w:val="18"/>
              </w:rPr>
              <w:t>There is a disproportionately large number of outstanding checks</w:t>
            </w:r>
            <w:r w:rsidR="00385062">
              <w:rPr>
                <w:rFonts w:ascii="Poppins" w:hAnsi="Poppins" w:cs="Poppins"/>
                <w:sz w:val="18"/>
                <w:szCs w:val="18"/>
              </w:rPr>
              <w:t xml:space="preserve"> although </w:t>
            </w:r>
            <w:r w:rsidR="00E26BD5">
              <w:rPr>
                <w:rFonts w:ascii="Poppins" w:hAnsi="Poppins" w:cs="Poppins"/>
                <w:sz w:val="18"/>
                <w:szCs w:val="18"/>
              </w:rPr>
              <w:t xml:space="preserve">there is </w:t>
            </w:r>
            <w:r w:rsidR="00385062">
              <w:rPr>
                <w:rFonts w:ascii="Poppins" w:hAnsi="Poppins" w:cs="Poppins"/>
                <w:sz w:val="18"/>
                <w:szCs w:val="18"/>
              </w:rPr>
              <w:t>evidence of risk management</w:t>
            </w:r>
            <w:r w:rsidR="00E26BD5">
              <w:rPr>
                <w:rFonts w:ascii="Poppins" w:hAnsi="Poppins" w:cs="Poppins"/>
                <w:sz w:val="18"/>
                <w:szCs w:val="18"/>
              </w:rPr>
              <w:t>,</w:t>
            </w:r>
            <w:r w:rsidR="00385062">
              <w:rPr>
                <w:rFonts w:ascii="Poppins" w:hAnsi="Poppins" w:cs="Poppins"/>
                <w:sz w:val="18"/>
                <w:szCs w:val="18"/>
              </w:rPr>
              <w:t xml:space="preserve"> such as accompanied work with vulnerable groups.</w:t>
            </w:r>
            <w:r>
              <w:rPr>
                <w:rFonts w:ascii="Poppins" w:hAnsi="Poppins" w:cs="Poppins"/>
                <w:sz w:val="18"/>
                <w:szCs w:val="18"/>
              </w:rPr>
              <w:t xml:space="preserve"> </w:t>
            </w:r>
          </w:p>
        </w:tc>
        <w:tc>
          <w:tcPr>
            <w:tcW w:w="2116" w:type="dxa"/>
            <w:tcBorders>
              <w:top w:val="single" w:sz="4" w:space="0" w:color="auto"/>
              <w:left w:val="single" w:sz="4" w:space="0" w:color="auto"/>
              <w:bottom w:val="single" w:sz="4" w:space="0" w:color="auto"/>
              <w:right w:val="single" w:sz="4" w:space="0" w:color="auto"/>
            </w:tcBorders>
          </w:tcPr>
          <w:p w14:paraId="31FF493C" w14:textId="77777777" w:rsidR="00DA6D41" w:rsidRDefault="00DA6D41" w:rsidP="001536B1">
            <w:pPr>
              <w:spacing w:line="240" w:lineRule="auto"/>
              <w:rPr>
                <w:rFonts w:ascii="Poppins" w:hAnsi="Poppins" w:cs="Poppins"/>
                <w:sz w:val="18"/>
                <w:szCs w:val="18"/>
              </w:rPr>
            </w:pPr>
            <w:r>
              <w:rPr>
                <w:rFonts w:ascii="Poppins" w:hAnsi="Poppins" w:cs="Poppins"/>
                <w:sz w:val="18"/>
                <w:szCs w:val="18"/>
              </w:rPr>
              <w:lastRenderedPageBreak/>
              <w:t xml:space="preserve">Policies and procedures are widely available and </w:t>
            </w:r>
            <w:r>
              <w:rPr>
                <w:rFonts w:ascii="Poppins" w:hAnsi="Poppins" w:cs="Poppins"/>
                <w:sz w:val="18"/>
                <w:szCs w:val="18"/>
              </w:rPr>
              <w:lastRenderedPageBreak/>
              <w:t>promoted to all with a role in the process.</w:t>
            </w:r>
          </w:p>
          <w:p w14:paraId="29A93EBE" w14:textId="7649B290" w:rsidR="00DA6D41" w:rsidRPr="002A1758" w:rsidRDefault="00DA6D41" w:rsidP="001536B1">
            <w:pPr>
              <w:spacing w:line="240" w:lineRule="auto"/>
              <w:rPr>
                <w:rFonts w:ascii="Poppins" w:hAnsi="Poppins" w:cs="Poppins"/>
                <w:sz w:val="18"/>
                <w:szCs w:val="18"/>
              </w:rPr>
            </w:pPr>
            <w:r>
              <w:rPr>
                <w:rFonts w:ascii="Poppins" w:hAnsi="Poppins" w:cs="Poppins"/>
                <w:sz w:val="18"/>
                <w:szCs w:val="18"/>
              </w:rPr>
              <w:t xml:space="preserve">Records are maintained, but there is low confidence in their accuracy, or an increasing number of outstanding DBS checks. </w:t>
            </w:r>
          </w:p>
        </w:tc>
        <w:tc>
          <w:tcPr>
            <w:tcW w:w="2043" w:type="dxa"/>
            <w:tcBorders>
              <w:top w:val="single" w:sz="4" w:space="0" w:color="auto"/>
              <w:left w:val="single" w:sz="4" w:space="0" w:color="auto"/>
              <w:bottom w:val="single" w:sz="4" w:space="0" w:color="auto"/>
              <w:right w:val="single" w:sz="4" w:space="0" w:color="auto"/>
            </w:tcBorders>
          </w:tcPr>
          <w:p w14:paraId="5CD8BE7C"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lastRenderedPageBreak/>
              <w:t xml:space="preserve">Records are maintained of </w:t>
            </w:r>
            <w:r>
              <w:rPr>
                <w:rFonts w:ascii="Poppins" w:hAnsi="Poppins" w:cs="Poppins"/>
                <w:sz w:val="18"/>
                <w:szCs w:val="18"/>
              </w:rPr>
              <w:lastRenderedPageBreak/>
              <w:t>postholders and their DBS checks.</w:t>
            </w:r>
          </w:p>
        </w:tc>
        <w:tc>
          <w:tcPr>
            <w:tcW w:w="2113" w:type="dxa"/>
            <w:tcBorders>
              <w:top w:val="single" w:sz="4" w:space="0" w:color="auto"/>
              <w:left w:val="single" w:sz="4" w:space="0" w:color="auto"/>
              <w:bottom w:val="single" w:sz="4" w:space="0" w:color="auto"/>
              <w:right w:val="single" w:sz="4" w:space="0" w:color="auto"/>
            </w:tcBorders>
          </w:tcPr>
          <w:p w14:paraId="0210957C"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lastRenderedPageBreak/>
              <w:t xml:space="preserve">Comprehensive and up to date records of all postholders and </w:t>
            </w:r>
            <w:r>
              <w:rPr>
                <w:rFonts w:ascii="Poppins" w:hAnsi="Poppins" w:cs="Poppins"/>
                <w:sz w:val="18"/>
                <w:szCs w:val="18"/>
              </w:rPr>
              <w:lastRenderedPageBreak/>
              <w:t>their DBS checks are maintained, with prompt action taken should any check become overdue.</w:t>
            </w:r>
          </w:p>
        </w:tc>
        <w:tc>
          <w:tcPr>
            <w:tcW w:w="2192" w:type="dxa"/>
            <w:tcBorders>
              <w:top w:val="single" w:sz="4" w:space="0" w:color="auto"/>
              <w:left w:val="single" w:sz="4" w:space="0" w:color="auto"/>
              <w:bottom w:val="single" w:sz="4" w:space="0" w:color="auto"/>
              <w:right w:val="single" w:sz="4" w:space="0" w:color="auto"/>
            </w:tcBorders>
          </w:tcPr>
          <w:p w14:paraId="514361E1"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lastRenderedPageBreak/>
              <w:t xml:space="preserve">Multi-layered oversight is provided to ensure that </w:t>
            </w:r>
            <w:r>
              <w:rPr>
                <w:rFonts w:ascii="Poppins" w:hAnsi="Poppins" w:cs="Poppins"/>
                <w:sz w:val="18"/>
                <w:szCs w:val="18"/>
              </w:rPr>
              <w:lastRenderedPageBreak/>
              <w:t xml:space="preserve">records and DBS checks remain up to date, that there is defensible decision making and any emerging problems are addressed. </w:t>
            </w:r>
          </w:p>
        </w:tc>
        <w:tc>
          <w:tcPr>
            <w:tcW w:w="2110" w:type="dxa"/>
            <w:tcBorders>
              <w:top w:val="single" w:sz="4" w:space="0" w:color="auto"/>
              <w:left w:val="single" w:sz="4" w:space="0" w:color="auto"/>
              <w:bottom w:val="single" w:sz="4" w:space="0" w:color="auto"/>
              <w:right w:val="single" w:sz="4" w:space="0" w:color="auto"/>
            </w:tcBorders>
          </w:tcPr>
          <w:p w14:paraId="210ED88C"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lastRenderedPageBreak/>
              <w:t xml:space="preserve">Periodic checks are made of the accuracy of records </w:t>
            </w:r>
            <w:r>
              <w:rPr>
                <w:rFonts w:ascii="Poppins" w:hAnsi="Poppins" w:cs="Poppins"/>
                <w:sz w:val="18"/>
                <w:szCs w:val="18"/>
              </w:rPr>
              <w:lastRenderedPageBreak/>
              <w:t xml:space="preserve">(e.g. through parish/ other ministry visits and audits). Overall systems are reviewed and learning is used to improve practice. </w:t>
            </w:r>
          </w:p>
        </w:tc>
      </w:tr>
      <w:tr w:rsidR="00DA6D41" w:rsidRPr="002A1758" w14:paraId="670D8CC8" w14:textId="77777777" w:rsidTr="00633FD0">
        <w:trPr>
          <w:gridAfter w:val="1"/>
          <w:wAfter w:w="10" w:type="dxa"/>
        </w:trPr>
        <w:tc>
          <w:tcPr>
            <w:tcW w:w="706" w:type="dxa"/>
            <w:tcBorders>
              <w:top w:val="single" w:sz="4" w:space="0" w:color="auto"/>
              <w:left w:val="single" w:sz="4" w:space="0" w:color="auto"/>
              <w:bottom w:val="single" w:sz="4" w:space="0" w:color="auto"/>
              <w:right w:val="single" w:sz="4" w:space="0" w:color="auto"/>
            </w:tcBorders>
          </w:tcPr>
          <w:p w14:paraId="0B6B7ED6" w14:textId="77777777" w:rsidR="00DA6D41" w:rsidRPr="002A1758" w:rsidRDefault="00DA6D41" w:rsidP="001536B1">
            <w:pPr>
              <w:spacing w:line="240" w:lineRule="auto"/>
              <w:rPr>
                <w:rFonts w:ascii="Poppins" w:hAnsi="Poppins" w:cs="Poppins"/>
                <w:sz w:val="18"/>
                <w:szCs w:val="18"/>
              </w:rPr>
            </w:pPr>
            <w:r w:rsidRPr="002A1758">
              <w:rPr>
                <w:rFonts w:ascii="Poppins" w:hAnsi="Poppins" w:cs="Poppins"/>
                <w:sz w:val="18"/>
                <w:szCs w:val="18"/>
              </w:rPr>
              <w:lastRenderedPageBreak/>
              <w:t>6.1.</w:t>
            </w:r>
            <w:r>
              <w:rPr>
                <w:rFonts w:ascii="Poppins" w:hAnsi="Poppins" w:cs="Poppins"/>
                <w:sz w:val="18"/>
                <w:szCs w:val="18"/>
              </w:rPr>
              <w:t>4</w:t>
            </w:r>
          </w:p>
        </w:tc>
        <w:tc>
          <w:tcPr>
            <w:tcW w:w="2092" w:type="dxa"/>
            <w:tcBorders>
              <w:top w:val="single" w:sz="4" w:space="0" w:color="auto"/>
              <w:left w:val="single" w:sz="4" w:space="0" w:color="auto"/>
              <w:bottom w:val="single" w:sz="4" w:space="0" w:color="auto"/>
              <w:right w:val="single" w:sz="4" w:space="0" w:color="auto"/>
            </w:tcBorders>
          </w:tcPr>
          <w:p w14:paraId="35ED8BE5"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 xml:space="preserve">Policies and procedures do not cover the expected response to a blemished DBS and/ or implementation is such that identifiable risks are unmanaged. </w:t>
            </w:r>
          </w:p>
        </w:tc>
        <w:tc>
          <w:tcPr>
            <w:tcW w:w="2333" w:type="dxa"/>
            <w:tcBorders>
              <w:top w:val="single" w:sz="4" w:space="0" w:color="auto"/>
              <w:left w:val="single" w:sz="4" w:space="0" w:color="auto"/>
              <w:bottom w:val="single" w:sz="4" w:space="0" w:color="auto"/>
              <w:right w:val="single" w:sz="4" w:space="0" w:color="auto"/>
            </w:tcBorders>
          </w:tcPr>
          <w:p w14:paraId="751C93D9"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Policies and procedures are in place which provide for a clear response to the receipt of a blemished DBS (where convictions, cautions or other adverse intelligence is recorded).</w:t>
            </w:r>
          </w:p>
        </w:tc>
        <w:tc>
          <w:tcPr>
            <w:tcW w:w="2116" w:type="dxa"/>
            <w:tcBorders>
              <w:top w:val="single" w:sz="4" w:space="0" w:color="auto"/>
              <w:left w:val="single" w:sz="4" w:space="0" w:color="auto"/>
              <w:bottom w:val="single" w:sz="4" w:space="0" w:color="auto"/>
              <w:right w:val="single" w:sz="4" w:space="0" w:color="auto"/>
            </w:tcBorders>
          </w:tcPr>
          <w:p w14:paraId="6460ECDB" w14:textId="77777777" w:rsidR="00DA6D41" w:rsidRDefault="00DA6D41" w:rsidP="001536B1">
            <w:pPr>
              <w:spacing w:line="240" w:lineRule="auto"/>
              <w:rPr>
                <w:rFonts w:ascii="Poppins" w:hAnsi="Poppins" w:cs="Poppins"/>
                <w:sz w:val="18"/>
                <w:szCs w:val="18"/>
              </w:rPr>
            </w:pPr>
            <w:r>
              <w:rPr>
                <w:rFonts w:ascii="Poppins" w:hAnsi="Poppins" w:cs="Poppins"/>
                <w:sz w:val="18"/>
                <w:szCs w:val="18"/>
              </w:rPr>
              <w:t xml:space="preserve">Policies and procedures are understood by those with a role in the process and made available to those being DBS checked. Blemished </w:t>
            </w:r>
            <w:proofErr w:type="gramStart"/>
            <w:r>
              <w:rPr>
                <w:rFonts w:ascii="Poppins" w:hAnsi="Poppins" w:cs="Poppins"/>
                <w:sz w:val="18"/>
                <w:szCs w:val="18"/>
              </w:rPr>
              <w:t>DBS</w:t>
            </w:r>
            <w:proofErr w:type="gramEnd"/>
            <w:r>
              <w:rPr>
                <w:rFonts w:ascii="Poppins" w:hAnsi="Poppins" w:cs="Poppins"/>
                <w:sz w:val="18"/>
                <w:szCs w:val="18"/>
              </w:rPr>
              <w:t xml:space="preserve"> are responded to, but not consistently.</w:t>
            </w:r>
          </w:p>
          <w:p w14:paraId="756B85AA" w14:textId="77777777" w:rsidR="00DA6D41" w:rsidRPr="002A1758" w:rsidRDefault="00DA6D41" w:rsidP="001536B1">
            <w:pPr>
              <w:spacing w:line="240" w:lineRule="auto"/>
              <w:rPr>
                <w:rFonts w:ascii="Poppins" w:hAnsi="Poppins" w:cs="Poppins"/>
                <w:sz w:val="18"/>
                <w:szCs w:val="18"/>
              </w:rPr>
            </w:pPr>
          </w:p>
        </w:tc>
        <w:tc>
          <w:tcPr>
            <w:tcW w:w="2043" w:type="dxa"/>
            <w:tcBorders>
              <w:top w:val="single" w:sz="4" w:space="0" w:color="auto"/>
              <w:left w:val="single" w:sz="4" w:space="0" w:color="auto"/>
              <w:bottom w:val="single" w:sz="4" w:space="0" w:color="auto"/>
              <w:right w:val="single" w:sz="4" w:space="0" w:color="auto"/>
            </w:tcBorders>
          </w:tcPr>
          <w:p w14:paraId="38F3D17B"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Decision making structures are in place to manage blemished DBS. There is some evidence of blemished DBS being managed accordingly.</w:t>
            </w:r>
          </w:p>
        </w:tc>
        <w:tc>
          <w:tcPr>
            <w:tcW w:w="2113" w:type="dxa"/>
            <w:tcBorders>
              <w:top w:val="single" w:sz="4" w:space="0" w:color="auto"/>
              <w:left w:val="single" w:sz="4" w:space="0" w:color="auto"/>
              <w:bottom w:val="single" w:sz="4" w:space="0" w:color="auto"/>
              <w:right w:val="single" w:sz="4" w:space="0" w:color="auto"/>
            </w:tcBorders>
          </w:tcPr>
          <w:p w14:paraId="7CB825EF"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All blemished DBS are managed in accordance with expectations. Decision making is defensible, information shared appropriately and ensuing plans implemented. Record keeping supports future risk management.</w:t>
            </w:r>
          </w:p>
        </w:tc>
        <w:tc>
          <w:tcPr>
            <w:tcW w:w="2192" w:type="dxa"/>
            <w:tcBorders>
              <w:top w:val="single" w:sz="4" w:space="0" w:color="auto"/>
              <w:left w:val="single" w:sz="4" w:space="0" w:color="auto"/>
              <w:bottom w:val="single" w:sz="4" w:space="0" w:color="auto"/>
              <w:right w:val="single" w:sz="4" w:space="0" w:color="auto"/>
            </w:tcBorders>
          </w:tcPr>
          <w:p w14:paraId="3F944240" w14:textId="3AF96103" w:rsidR="00DA6D41" w:rsidRPr="002A1758" w:rsidRDefault="00DA6D41" w:rsidP="001536B1">
            <w:pPr>
              <w:spacing w:line="240" w:lineRule="auto"/>
              <w:rPr>
                <w:rFonts w:ascii="Poppins" w:hAnsi="Poppins" w:cs="Poppins"/>
                <w:sz w:val="18"/>
                <w:szCs w:val="18"/>
              </w:rPr>
            </w:pPr>
            <w:r>
              <w:rPr>
                <w:rFonts w:ascii="Poppins" w:hAnsi="Poppins" w:cs="Poppins"/>
                <w:sz w:val="18"/>
                <w:szCs w:val="18"/>
              </w:rPr>
              <w:t>Oversight of the handling of blemished DBS ensures that expected processes are being applied and that decision making is robust.</w:t>
            </w:r>
            <w:r w:rsidR="00114F49">
              <w:rPr>
                <w:rFonts w:ascii="Poppins" w:hAnsi="Poppins" w:cs="Poppins"/>
                <w:sz w:val="18"/>
                <w:szCs w:val="18"/>
              </w:rPr>
              <w:t xml:space="preserve"> </w:t>
            </w:r>
          </w:p>
        </w:tc>
        <w:tc>
          <w:tcPr>
            <w:tcW w:w="2110" w:type="dxa"/>
            <w:tcBorders>
              <w:top w:val="single" w:sz="4" w:space="0" w:color="auto"/>
              <w:left w:val="single" w:sz="4" w:space="0" w:color="auto"/>
              <w:bottom w:val="single" w:sz="4" w:space="0" w:color="auto"/>
              <w:right w:val="single" w:sz="4" w:space="0" w:color="auto"/>
            </w:tcBorders>
          </w:tcPr>
          <w:p w14:paraId="35BE77FA"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The overall system for blemished DBS is reviewed routinely, and following any identified problems, to ensure that it remains fit for purpose. Any learning is used to improve practice.</w:t>
            </w:r>
          </w:p>
        </w:tc>
      </w:tr>
    </w:tbl>
    <w:p w14:paraId="35CA2DED" w14:textId="77777777" w:rsidR="00DA6D41" w:rsidRPr="002A1758" w:rsidRDefault="00DA6D41" w:rsidP="00633FD0">
      <w:pPr>
        <w:spacing w:after="0"/>
        <w:rPr>
          <w:rFonts w:ascii="Poppins" w:hAnsi="Poppins" w:cs="Poppins"/>
          <w:sz w:val="18"/>
          <w:szCs w:val="18"/>
        </w:rPr>
      </w:pPr>
    </w:p>
    <w:tbl>
      <w:tblPr>
        <w:tblStyle w:val="TableGrid"/>
        <w:tblW w:w="5079" w:type="pct"/>
        <w:tblInd w:w="0" w:type="dxa"/>
        <w:tblLook w:val="04A0" w:firstRow="1" w:lastRow="0" w:firstColumn="1" w:lastColumn="0" w:noHBand="0" w:noVBand="1"/>
      </w:tblPr>
      <w:tblGrid>
        <w:gridCol w:w="720"/>
        <w:gridCol w:w="2072"/>
        <w:gridCol w:w="2324"/>
        <w:gridCol w:w="2091"/>
        <w:gridCol w:w="2104"/>
        <w:gridCol w:w="2098"/>
        <w:gridCol w:w="2177"/>
        <w:gridCol w:w="2119"/>
        <w:gridCol w:w="7"/>
      </w:tblGrid>
      <w:tr w:rsidR="00DA6D41" w:rsidRPr="002A1758" w14:paraId="1D98A8AE" w14:textId="77777777" w:rsidTr="00633FD0">
        <w:tc>
          <w:tcPr>
            <w:tcW w:w="720" w:type="dxa"/>
            <w:tcBorders>
              <w:top w:val="single" w:sz="4" w:space="0" w:color="auto"/>
              <w:left w:val="single" w:sz="4" w:space="0" w:color="auto"/>
              <w:bottom w:val="single" w:sz="4" w:space="0" w:color="auto"/>
              <w:right w:val="single" w:sz="4" w:space="0" w:color="auto"/>
            </w:tcBorders>
            <w:shd w:val="clear" w:color="auto" w:fill="CC99FF"/>
          </w:tcPr>
          <w:p w14:paraId="2850B0F2" w14:textId="77777777" w:rsidR="00DA6D41" w:rsidRPr="002A1758" w:rsidRDefault="00DA6D41" w:rsidP="001536B1">
            <w:pPr>
              <w:spacing w:line="240" w:lineRule="auto"/>
              <w:rPr>
                <w:rFonts w:ascii="Poppins" w:hAnsi="Poppins" w:cs="Poppins"/>
                <w:b/>
                <w:bCs/>
                <w:sz w:val="18"/>
                <w:szCs w:val="18"/>
              </w:rPr>
            </w:pPr>
          </w:p>
        </w:tc>
        <w:tc>
          <w:tcPr>
            <w:tcW w:w="14992" w:type="dxa"/>
            <w:gridSpan w:val="8"/>
            <w:tcBorders>
              <w:top w:val="single" w:sz="4" w:space="0" w:color="auto"/>
              <w:left w:val="single" w:sz="4" w:space="0" w:color="auto"/>
              <w:bottom w:val="single" w:sz="4" w:space="0" w:color="auto"/>
              <w:right w:val="single" w:sz="4" w:space="0" w:color="auto"/>
            </w:tcBorders>
            <w:shd w:val="clear" w:color="auto" w:fill="CC99FF"/>
          </w:tcPr>
          <w:p w14:paraId="3AA0F135" w14:textId="77777777" w:rsidR="00DA6D41" w:rsidRPr="00C633D4" w:rsidRDefault="00DA6D41" w:rsidP="001536B1">
            <w:pPr>
              <w:spacing w:line="240" w:lineRule="auto"/>
              <w:rPr>
                <w:rFonts w:ascii="Poppins" w:hAnsi="Poppins" w:cs="Poppins"/>
                <w:b/>
                <w:bCs/>
                <w:sz w:val="18"/>
                <w:szCs w:val="18"/>
              </w:rPr>
            </w:pPr>
            <w:r w:rsidRPr="002A1758">
              <w:rPr>
                <w:rFonts w:ascii="Poppins" w:hAnsi="Poppins" w:cs="Poppins"/>
                <w:b/>
                <w:bCs/>
                <w:sz w:val="18"/>
                <w:szCs w:val="18"/>
              </w:rPr>
              <w:t xml:space="preserve">HRM2 Human Resource Management and Support – The Church </w:t>
            </w:r>
            <w:r w:rsidRPr="00C633D4">
              <w:rPr>
                <w:rFonts w:ascii="Poppins" w:hAnsi="Poppins" w:cs="Poppins"/>
                <w:b/>
                <w:bCs/>
                <w:sz w:val="18"/>
                <w:szCs w:val="18"/>
              </w:rPr>
              <w:t>body’s leadership will:</w:t>
            </w:r>
          </w:p>
          <w:p w14:paraId="4B52480F" w14:textId="77777777" w:rsidR="00DA6D41" w:rsidRPr="00C633D4" w:rsidRDefault="00DA6D41" w:rsidP="001536B1">
            <w:pPr>
              <w:pStyle w:val="ListParagraph"/>
              <w:numPr>
                <w:ilvl w:val="0"/>
                <w:numId w:val="19"/>
              </w:numPr>
              <w:spacing w:line="240" w:lineRule="auto"/>
              <w:rPr>
                <w:rFonts w:ascii="Poppins" w:hAnsi="Poppins" w:cs="Poppins"/>
                <w:b/>
                <w:bCs/>
                <w:sz w:val="18"/>
                <w:szCs w:val="18"/>
              </w:rPr>
            </w:pPr>
            <w:r w:rsidRPr="00C633D4">
              <w:rPr>
                <w:rFonts w:ascii="Poppins" w:hAnsi="Poppins" w:cs="Poppins"/>
                <w:b/>
                <w:bCs/>
                <w:sz w:val="18"/>
                <w:szCs w:val="18"/>
              </w:rPr>
              <w:t>Agree, publish and implement a safeguarding complaints policy, making it available to all who may wish to make use of it.</w:t>
            </w:r>
          </w:p>
          <w:p w14:paraId="2EA33E11" w14:textId="77777777" w:rsidR="00DA6D41" w:rsidRPr="00C633D4" w:rsidRDefault="00DA6D41" w:rsidP="001536B1">
            <w:pPr>
              <w:pStyle w:val="ListParagraph"/>
              <w:numPr>
                <w:ilvl w:val="0"/>
                <w:numId w:val="19"/>
              </w:numPr>
              <w:spacing w:line="240" w:lineRule="auto"/>
              <w:rPr>
                <w:rFonts w:ascii="Poppins" w:hAnsi="Poppins" w:cs="Poppins"/>
                <w:b/>
                <w:bCs/>
                <w:sz w:val="18"/>
                <w:szCs w:val="18"/>
              </w:rPr>
            </w:pPr>
            <w:r w:rsidRPr="00C633D4">
              <w:rPr>
                <w:rFonts w:ascii="Poppins" w:hAnsi="Poppins" w:cs="Poppins"/>
                <w:b/>
                <w:bCs/>
                <w:sz w:val="18"/>
                <w:szCs w:val="18"/>
              </w:rPr>
              <w:t>Agree, publish and implement a whistle blowing policy, making it readily available to all eligible to use it.</w:t>
            </w:r>
          </w:p>
          <w:p w14:paraId="4790EB1E" w14:textId="77777777" w:rsidR="00DA6D41" w:rsidRPr="00D43327" w:rsidRDefault="00DA6D41" w:rsidP="001536B1">
            <w:pPr>
              <w:pStyle w:val="ListParagraph"/>
              <w:numPr>
                <w:ilvl w:val="0"/>
                <w:numId w:val="19"/>
              </w:numPr>
              <w:spacing w:line="240" w:lineRule="auto"/>
              <w:rPr>
                <w:rFonts w:ascii="Poppins" w:hAnsi="Poppins" w:cs="Poppins"/>
                <w:b/>
                <w:bCs/>
                <w:sz w:val="18"/>
                <w:szCs w:val="18"/>
              </w:rPr>
            </w:pPr>
            <w:r w:rsidRPr="00C633D4">
              <w:rPr>
                <w:rFonts w:ascii="Poppins" w:hAnsi="Poppins" w:cs="Poppins"/>
                <w:b/>
                <w:bCs/>
                <w:sz w:val="18"/>
                <w:szCs w:val="18"/>
              </w:rPr>
              <w:t>Maintain active oversight of all safer recruitment, complaints and whistleblowing processes to ensure compliance with policy expectations and learning from practice.</w:t>
            </w:r>
          </w:p>
        </w:tc>
      </w:tr>
      <w:tr w:rsidR="00DA6D41" w:rsidRPr="002A1758" w14:paraId="58E23B12" w14:textId="77777777" w:rsidTr="00633FD0">
        <w:trPr>
          <w:gridAfter w:val="1"/>
          <w:wAfter w:w="7" w:type="dxa"/>
        </w:trPr>
        <w:tc>
          <w:tcPr>
            <w:tcW w:w="720" w:type="dxa"/>
            <w:tcBorders>
              <w:top w:val="single" w:sz="4" w:space="0" w:color="auto"/>
              <w:left w:val="single" w:sz="4" w:space="0" w:color="auto"/>
              <w:bottom w:val="single" w:sz="4" w:space="0" w:color="auto"/>
              <w:right w:val="single" w:sz="4" w:space="0" w:color="auto"/>
            </w:tcBorders>
            <w:shd w:val="clear" w:color="auto" w:fill="CCCCFF"/>
          </w:tcPr>
          <w:p w14:paraId="048BD955" w14:textId="77777777" w:rsidR="00DA6D41" w:rsidRPr="002A1758" w:rsidRDefault="00DA6D41" w:rsidP="001536B1">
            <w:pPr>
              <w:spacing w:line="240" w:lineRule="auto"/>
              <w:rPr>
                <w:rFonts w:ascii="Poppins" w:hAnsi="Poppins" w:cs="Poppins"/>
                <w:sz w:val="18"/>
                <w:szCs w:val="18"/>
              </w:rPr>
            </w:pPr>
          </w:p>
        </w:tc>
        <w:tc>
          <w:tcPr>
            <w:tcW w:w="2072" w:type="dxa"/>
            <w:tcBorders>
              <w:top w:val="single" w:sz="4" w:space="0" w:color="auto"/>
              <w:left w:val="single" w:sz="4" w:space="0" w:color="auto"/>
              <w:bottom w:val="single" w:sz="4" w:space="0" w:color="auto"/>
              <w:right w:val="single" w:sz="4" w:space="0" w:color="auto"/>
            </w:tcBorders>
            <w:shd w:val="clear" w:color="auto" w:fill="CCCCFF"/>
          </w:tcPr>
          <w:p w14:paraId="041D3540" w14:textId="534E63FA" w:rsidR="00DA6D41" w:rsidRPr="002A1758" w:rsidRDefault="00176D06" w:rsidP="001536B1">
            <w:pPr>
              <w:spacing w:line="240" w:lineRule="auto"/>
              <w:rPr>
                <w:rFonts w:ascii="Poppins" w:hAnsi="Poppins" w:cs="Poppins"/>
                <w:b/>
                <w:bCs/>
                <w:sz w:val="18"/>
                <w:szCs w:val="18"/>
              </w:rPr>
            </w:pPr>
            <w:r>
              <w:rPr>
                <w:rFonts w:ascii="Poppins" w:hAnsi="Poppins" w:cs="Poppins"/>
                <w:b/>
                <w:bCs/>
                <w:sz w:val="18"/>
                <w:szCs w:val="18"/>
              </w:rPr>
              <w:t>Serious concerns</w:t>
            </w:r>
          </w:p>
        </w:tc>
        <w:tc>
          <w:tcPr>
            <w:tcW w:w="2324" w:type="dxa"/>
            <w:tcBorders>
              <w:top w:val="single" w:sz="4" w:space="0" w:color="auto"/>
              <w:left w:val="single" w:sz="4" w:space="0" w:color="auto"/>
              <w:bottom w:val="single" w:sz="4" w:space="0" w:color="auto"/>
              <w:right w:val="single" w:sz="4" w:space="0" w:color="auto"/>
            </w:tcBorders>
            <w:shd w:val="clear" w:color="auto" w:fill="CCCCFF"/>
            <w:hideMark/>
          </w:tcPr>
          <w:p w14:paraId="6F908188" w14:textId="7F44BD4E" w:rsidR="00DA6D41" w:rsidRPr="002A1758" w:rsidRDefault="00EA1270" w:rsidP="001536B1">
            <w:pPr>
              <w:spacing w:line="240" w:lineRule="auto"/>
              <w:rPr>
                <w:rFonts w:ascii="Poppins" w:hAnsi="Poppins" w:cs="Poppins"/>
                <w:b/>
                <w:bCs/>
                <w:sz w:val="18"/>
                <w:szCs w:val="18"/>
              </w:rPr>
            </w:pPr>
            <w:r>
              <w:rPr>
                <w:rFonts w:ascii="Poppins" w:hAnsi="Poppins" w:cs="Poppins"/>
                <w:b/>
                <w:bCs/>
                <w:sz w:val="18"/>
                <w:szCs w:val="18"/>
              </w:rPr>
              <w:t>Significant improvement needed</w:t>
            </w:r>
            <w:r w:rsidR="00DA6D41" w:rsidRPr="002A1758">
              <w:rPr>
                <w:rFonts w:ascii="Poppins" w:hAnsi="Poppins" w:cs="Poppins"/>
                <w:b/>
                <w:bCs/>
                <w:sz w:val="18"/>
                <w:szCs w:val="18"/>
              </w:rPr>
              <w:t xml:space="preserve"> </w:t>
            </w:r>
          </w:p>
        </w:tc>
        <w:tc>
          <w:tcPr>
            <w:tcW w:w="2091" w:type="dxa"/>
            <w:tcBorders>
              <w:top w:val="single" w:sz="4" w:space="0" w:color="auto"/>
              <w:left w:val="single" w:sz="4" w:space="0" w:color="auto"/>
              <w:bottom w:val="single" w:sz="4" w:space="0" w:color="auto"/>
              <w:right w:val="single" w:sz="4" w:space="0" w:color="auto"/>
            </w:tcBorders>
            <w:shd w:val="clear" w:color="auto" w:fill="CCCCFF"/>
            <w:hideMark/>
          </w:tcPr>
          <w:p w14:paraId="15C641D5" w14:textId="53587C18" w:rsidR="00DA6D41" w:rsidRPr="002A1758" w:rsidRDefault="00C64E4E" w:rsidP="001536B1">
            <w:pPr>
              <w:spacing w:line="240" w:lineRule="auto"/>
              <w:rPr>
                <w:rFonts w:ascii="Poppins" w:hAnsi="Poppins" w:cs="Poppins"/>
                <w:b/>
                <w:bCs/>
                <w:sz w:val="18"/>
                <w:szCs w:val="18"/>
              </w:rPr>
            </w:pPr>
            <w:r>
              <w:rPr>
                <w:rFonts w:ascii="Poppins" w:hAnsi="Poppins" w:cs="Poppins"/>
                <w:b/>
                <w:bCs/>
                <w:sz w:val="18"/>
                <w:szCs w:val="18"/>
              </w:rPr>
              <w:t>Requires attention</w:t>
            </w:r>
          </w:p>
        </w:tc>
        <w:tc>
          <w:tcPr>
            <w:tcW w:w="2104" w:type="dxa"/>
            <w:tcBorders>
              <w:top w:val="single" w:sz="4" w:space="0" w:color="auto"/>
              <w:left w:val="single" w:sz="4" w:space="0" w:color="auto"/>
              <w:bottom w:val="single" w:sz="4" w:space="0" w:color="auto"/>
              <w:right w:val="single" w:sz="4" w:space="0" w:color="auto"/>
            </w:tcBorders>
            <w:shd w:val="clear" w:color="auto" w:fill="CCCCFF"/>
            <w:hideMark/>
          </w:tcPr>
          <w:p w14:paraId="71D852EE" w14:textId="7E3CADB6" w:rsidR="00DA6D41" w:rsidRPr="002A1758" w:rsidRDefault="00224B22" w:rsidP="001536B1">
            <w:pPr>
              <w:spacing w:line="240" w:lineRule="auto"/>
              <w:rPr>
                <w:rFonts w:ascii="Poppins" w:hAnsi="Poppins" w:cs="Poppins"/>
                <w:b/>
                <w:bCs/>
                <w:sz w:val="18"/>
                <w:szCs w:val="18"/>
              </w:rPr>
            </w:pPr>
            <w:r>
              <w:rPr>
                <w:rFonts w:ascii="Poppins" w:hAnsi="Poppins" w:cs="Poppins"/>
                <w:b/>
                <w:bCs/>
                <w:sz w:val="18"/>
                <w:szCs w:val="18"/>
              </w:rPr>
              <w:t>Meeting expectations</w:t>
            </w:r>
          </w:p>
        </w:tc>
        <w:tc>
          <w:tcPr>
            <w:tcW w:w="2098" w:type="dxa"/>
            <w:tcBorders>
              <w:top w:val="single" w:sz="4" w:space="0" w:color="auto"/>
              <w:left w:val="single" w:sz="4" w:space="0" w:color="auto"/>
              <w:bottom w:val="single" w:sz="4" w:space="0" w:color="auto"/>
              <w:right w:val="single" w:sz="4" w:space="0" w:color="auto"/>
            </w:tcBorders>
            <w:shd w:val="clear" w:color="auto" w:fill="CCCCFF"/>
            <w:hideMark/>
          </w:tcPr>
          <w:p w14:paraId="12F26A67" w14:textId="53E7818B" w:rsidR="00DA6D41" w:rsidRPr="002A1758" w:rsidRDefault="00224B22" w:rsidP="001536B1">
            <w:pPr>
              <w:spacing w:line="240" w:lineRule="auto"/>
              <w:rPr>
                <w:rFonts w:ascii="Poppins" w:hAnsi="Poppins" w:cs="Poppins"/>
                <w:b/>
                <w:bCs/>
                <w:sz w:val="18"/>
                <w:szCs w:val="18"/>
              </w:rPr>
            </w:pPr>
            <w:r>
              <w:rPr>
                <w:rFonts w:ascii="Poppins" w:hAnsi="Poppins" w:cs="Poppins"/>
                <w:b/>
                <w:bCs/>
                <w:sz w:val="18"/>
                <w:szCs w:val="18"/>
              </w:rPr>
              <w:t>Exceeding expectations</w:t>
            </w:r>
          </w:p>
        </w:tc>
        <w:tc>
          <w:tcPr>
            <w:tcW w:w="2177" w:type="dxa"/>
            <w:tcBorders>
              <w:top w:val="single" w:sz="4" w:space="0" w:color="auto"/>
              <w:left w:val="single" w:sz="4" w:space="0" w:color="auto"/>
              <w:bottom w:val="single" w:sz="4" w:space="0" w:color="auto"/>
              <w:right w:val="single" w:sz="4" w:space="0" w:color="auto"/>
            </w:tcBorders>
            <w:shd w:val="clear" w:color="auto" w:fill="CCCCFF"/>
            <w:hideMark/>
          </w:tcPr>
          <w:p w14:paraId="78E8A14B" w14:textId="3236D029" w:rsidR="00DA6D41" w:rsidRPr="002A1758" w:rsidRDefault="00614A26" w:rsidP="001536B1">
            <w:pPr>
              <w:spacing w:line="240" w:lineRule="auto"/>
              <w:rPr>
                <w:rFonts w:ascii="Poppins" w:hAnsi="Poppins" w:cs="Poppins"/>
                <w:b/>
                <w:bCs/>
                <w:sz w:val="18"/>
                <w:szCs w:val="18"/>
              </w:rPr>
            </w:pPr>
            <w:r>
              <w:rPr>
                <w:rFonts w:ascii="Poppins" w:hAnsi="Poppins" w:cs="Poppins"/>
                <w:b/>
                <w:bCs/>
                <w:sz w:val="18"/>
                <w:szCs w:val="18"/>
              </w:rPr>
              <w:t>Substantial</w:t>
            </w:r>
            <w:r w:rsidRPr="002A1758">
              <w:rPr>
                <w:rFonts w:ascii="Poppins" w:hAnsi="Poppins" w:cs="Poppins"/>
                <w:b/>
                <w:bCs/>
                <w:sz w:val="18"/>
                <w:szCs w:val="18"/>
              </w:rPr>
              <w:t xml:space="preserve"> </w:t>
            </w:r>
            <w:r w:rsidR="00DA6D41" w:rsidRPr="002A1758">
              <w:rPr>
                <w:rFonts w:ascii="Poppins" w:hAnsi="Poppins" w:cs="Poppins"/>
                <w:b/>
                <w:bCs/>
                <w:sz w:val="18"/>
                <w:szCs w:val="18"/>
              </w:rPr>
              <w:t>assurance</w:t>
            </w:r>
          </w:p>
        </w:tc>
        <w:tc>
          <w:tcPr>
            <w:tcW w:w="2119" w:type="dxa"/>
            <w:tcBorders>
              <w:top w:val="single" w:sz="4" w:space="0" w:color="auto"/>
              <w:left w:val="single" w:sz="4" w:space="0" w:color="auto"/>
              <w:bottom w:val="single" w:sz="4" w:space="0" w:color="auto"/>
              <w:right w:val="single" w:sz="4" w:space="0" w:color="auto"/>
            </w:tcBorders>
            <w:shd w:val="clear" w:color="auto" w:fill="CCCCFF"/>
            <w:hideMark/>
          </w:tcPr>
          <w:p w14:paraId="0F80BD13" w14:textId="77777777" w:rsidR="00DA6D41" w:rsidRPr="002A1758" w:rsidRDefault="00DA6D41" w:rsidP="001536B1">
            <w:pPr>
              <w:spacing w:line="240" w:lineRule="auto"/>
              <w:rPr>
                <w:rFonts w:ascii="Poppins" w:hAnsi="Poppins" w:cs="Poppins"/>
                <w:b/>
                <w:bCs/>
                <w:sz w:val="18"/>
                <w:szCs w:val="18"/>
              </w:rPr>
            </w:pPr>
            <w:r w:rsidRPr="002A1758">
              <w:rPr>
                <w:rFonts w:ascii="Poppins" w:hAnsi="Poppins" w:cs="Poppins"/>
                <w:b/>
                <w:bCs/>
                <w:sz w:val="18"/>
                <w:szCs w:val="18"/>
              </w:rPr>
              <w:t>Exemplary</w:t>
            </w:r>
          </w:p>
        </w:tc>
      </w:tr>
      <w:tr w:rsidR="00DA6D41" w:rsidRPr="002A1758" w14:paraId="00FC5C05" w14:textId="77777777" w:rsidTr="00633FD0">
        <w:trPr>
          <w:gridAfter w:val="1"/>
          <w:wAfter w:w="7" w:type="dxa"/>
        </w:trPr>
        <w:tc>
          <w:tcPr>
            <w:tcW w:w="720" w:type="dxa"/>
            <w:tcBorders>
              <w:top w:val="single" w:sz="4" w:space="0" w:color="auto"/>
              <w:left w:val="single" w:sz="4" w:space="0" w:color="auto"/>
              <w:bottom w:val="single" w:sz="4" w:space="0" w:color="auto"/>
              <w:right w:val="single" w:sz="4" w:space="0" w:color="auto"/>
            </w:tcBorders>
          </w:tcPr>
          <w:p w14:paraId="7A011214" w14:textId="77777777" w:rsidR="00DA6D41" w:rsidRPr="002A1758" w:rsidRDefault="00DA6D41" w:rsidP="001536B1">
            <w:pPr>
              <w:spacing w:line="240" w:lineRule="auto"/>
              <w:rPr>
                <w:rFonts w:ascii="Poppins" w:hAnsi="Poppins" w:cs="Poppins"/>
                <w:sz w:val="18"/>
                <w:szCs w:val="18"/>
              </w:rPr>
            </w:pPr>
            <w:r w:rsidRPr="002A1758">
              <w:rPr>
                <w:rFonts w:ascii="Poppins" w:hAnsi="Poppins" w:cs="Poppins"/>
                <w:sz w:val="18"/>
                <w:szCs w:val="18"/>
              </w:rPr>
              <w:lastRenderedPageBreak/>
              <w:t>6.2.1</w:t>
            </w:r>
          </w:p>
        </w:tc>
        <w:tc>
          <w:tcPr>
            <w:tcW w:w="2072" w:type="dxa"/>
            <w:tcBorders>
              <w:top w:val="single" w:sz="4" w:space="0" w:color="auto"/>
              <w:left w:val="single" w:sz="4" w:space="0" w:color="auto"/>
              <w:bottom w:val="single" w:sz="4" w:space="0" w:color="auto"/>
              <w:right w:val="single" w:sz="4" w:space="0" w:color="auto"/>
            </w:tcBorders>
          </w:tcPr>
          <w:p w14:paraId="161F82BA"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A safeguarding complaints policy is not in place.</w:t>
            </w:r>
          </w:p>
        </w:tc>
        <w:tc>
          <w:tcPr>
            <w:tcW w:w="2324" w:type="dxa"/>
            <w:tcBorders>
              <w:top w:val="single" w:sz="4" w:space="0" w:color="auto"/>
              <w:left w:val="single" w:sz="4" w:space="0" w:color="auto"/>
              <w:bottom w:val="single" w:sz="4" w:space="0" w:color="auto"/>
              <w:right w:val="single" w:sz="4" w:space="0" w:color="auto"/>
            </w:tcBorders>
          </w:tcPr>
          <w:p w14:paraId="51E6DDFB" w14:textId="2989F86A" w:rsidR="00DA6D41" w:rsidRPr="002A1758" w:rsidRDefault="00DA6D41" w:rsidP="001536B1">
            <w:pPr>
              <w:spacing w:line="240" w:lineRule="auto"/>
              <w:rPr>
                <w:rFonts w:ascii="Poppins" w:hAnsi="Poppins" w:cs="Poppins"/>
                <w:sz w:val="18"/>
                <w:szCs w:val="18"/>
              </w:rPr>
            </w:pPr>
            <w:r>
              <w:rPr>
                <w:rFonts w:ascii="Poppins" w:hAnsi="Poppins" w:cs="Poppins"/>
                <w:sz w:val="18"/>
                <w:szCs w:val="18"/>
              </w:rPr>
              <w:t xml:space="preserve">A safeguarding complaints policy has been agreed by </w:t>
            </w:r>
            <w:proofErr w:type="gramStart"/>
            <w:r>
              <w:rPr>
                <w:rFonts w:ascii="Poppins" w:hAnsi="Poppins" w:cs="Poppins"/>
                <w:sz w:val="18"/>
                <w:szCs w:val="18"/>
              </w:rPr>
              <w:t>trustees,</w:t>
            </w:r>
            <w:proofErr w:type="gramEnd"/>
            <w:r>
              <w:rPr>
                <w:rFonts w:ascii="Poppins" w:hAnsi="Poppins" w:cs="Poppins"/>
                <w:sz w:val="18"/>
                <w:szCs w:val="18"/>
              </w:rPr>
              <w:t xml:space="preserve"> this may be a discrete policy or through the inclusion of complaints about safeguarding services within a generic complaints policy.</w:t>
            </w:r>
            <w:r w:rsidR="002D732E">
              <w:rPr>
                <w:rFonts w:ascii="Poppins" w:hAnsi="Poppins" w:cs="Poppins"/>
                <w:sz w:val="18"/>
                <w:szCs w:val="18"/>
              </w:rPr>
              <w:t xml:space="preserve"> The policy includes reference to the CSSA’s role in investigating complaints that have exhausted the Church body’s processes.</w:t>
            </w:r>
          </w:p>
        </w:tc>
        <w:tc>
          <w:tcPr>
            <w:tcW w:w="2091" w:type="dxa"/>
            <w:tcBorders>
              <w:top w:val="single" w:sz="4" w:space="0" w:color="auto"/>
              <w:left w:val="single" w:sz="4" w:space="0" w:color="auto"/>
              <w:bottom w:val="single" w:sz="4" w:space="0" w:color="auto"/>
              <w:right w:val="single" w:sz="4" w:space="0" w:color="auto"/>
            </w:tcBorders>
          </w:tcPr>
          <w:p w14:paraId="20DEB9CE"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The complaints policy is published, readily available and proactively promoted to those who may have cause to use it.</w:t>
            </w:r>
          </w:p>
        </w:tc>
        <w:tc>
          <w:tcPr>
            <w:tcW w:w="2104" w:type="dxa"/>
            <w:tcBorders>
              <w:top w:val="single" w:sz="4" w:space="0" w:color="auto"/>
              <w:left w:val="single" w:sz="4" w:space="0" w:color="auto"/>
              <w:bottom w:val="single" w:sz="4" w:space="0" w:color="auto"/>
              <w:right w:val="single" w:sz="4" w:space="0" w:color="auto"/>
            </w:tcBorders>
          </w:tcPr>
          <w:p w14:paraId="1B8AE297" w14:textId="77777777" w:rsidR="00DA6D41" w:rsidRDefault="00DA6D41" w:rsidP="001536B1">
            <w:pPr>
              <w:spacing w:line="240" w:lineRule="auto"/>
              <w:rPr>
                <w:rFonts w:ascii="Poppins" w:hAnsi="Poppins" w:cs="Poppins"/>
                <w:sz w:val="18"/>
                <w:szCs w:val="18"/>
              </w:rPr>
            </w:pPr>
            <w:r>
              <w:rPr>
                <w:rFonts w:ascii="Poppins" w:hAnsi="Poppins" w:cs="Poppins"/>
                <w:sz w:val="18"/>
                <w:szCs w:val="18"/>
              </w:rPr>
              <w:t>Complaints are responded to in accordance with policy and attempts are made to reach an early resolution.</w:t>
            </w:r>
          </w:p>
          <w:p w14:paraId="3A236AA9"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n.b. where the Church body has not received any safeguarding complaints analysts will assess theoretical arrangements, the response to non-safeguarding complaints and any learning from situations in which disquiet is expressed.</w:t>
            </w:r>
          </w:p>
        </w:tc>
        <w:tc>
          <w:tcPr>
            <w:tcW w:w="2098" w:type="dxa"/>
            <w:tcBorders>
              <w:top w:val="single" w:sz="4" w:space="0" w:color="auto"/>
              <w:left w:val="single" w:sz="4" w:space="0" w:color="auto"/>
              <w:bottom w:val="single" w:sz="4" w:space="0" w:color="auto"/>
              <w:right w:val="single" w:sz="4" w:space="0" w:color="auto"/>
            </w:tcBorders>
          </w:tcPr>
          <w:p w14:paraId="7BBFAAE2"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Complaints are consistently responded to, investigated and resolved in accordance with policy. Where exceptions occur, these are actively managed and explained to the complainant.</w:t>
            </w:r>
          </w:p>
        </w:tc>
        <w:tc>
          <w:tcPr>
            <w:tcW w:w="2177" w:type="dxa"/>
            <w:tcBorders>
              <w:top w:val="single" w:sz="4" w:space="0" w:color="auto"/>
              <w:left w:val="single" w:sz="4" w:space="0" w:color="auto"/>
              <w:bottom w:val="single" w:sz="4" w:space="0" w:color="auto"/>
              <w:right w:val="single" w:sz="4" w:space="0" w:color="auto"/>
            </w:tcBorders>
          </w:tcPr>
          <w:p w14:paraId="030BA9F9"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Oversight is provided to ensure that complaints are investigated in accordance with policy and that investigations are of a high quality. Recommendations are acted on and used to develop wider practice.</w:t>
            </w:r>
          </w:p>
        </w:tc>
        <w:tc>
          <w:tcPr>
            <w:tcW w:w="2119" w:type="dxa"/>
            <w:tcBorders>
              <w:top w:val="single" w:sz="4" w:space="0" w:color="auto"/>
              <w:left w:val="single" w:sz="4" w:space="0" w:color="auto"/>
              <w:bottom w:val="single" w:sz="4" w:space="0" w:color="auto"/>
              <w:right w:val="single" w:sz="4" w:space="0" w:color="auto"/>
            </w:tcBorders>
          </w:tcPr>
          <w:p w14:paraId="71847152"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The application of the complaints policy is reviewed, including through seeking feedback from complainants and other stakeholders. There is an overall openness to learning from complaints and willingness to accept where development is needed.</w:t>
            </w:r>
          </w:p>
        </w:tc>
      </w:tr>
      <w:tr w:rsidR="00DA6D41" w:rsidRPr="002A1758" w14:paraId="767C69D0" w14:textId="77777777" w:rsidTr="00633FD0">
        <w:trPr>
          <w:gridAfter w:val="1"/>
          <w:wAfter w:w="7" w:type="dxa"/>
        </w:trPr>
        <w:tc>
          <w:tcPr>
            <w:tcW w:w="720" w:type="dxa"/>
            <w:tcBorders>
              <w:top w:val="single" w:sz="4" w:space="0" w:color="auto"/>
              <w:left w:val="single" w:sz="4" w:space="0" w:color="auto"/>
              <w:bottom w:val="single" w:sz="4" w:space="0" w:color="auto"/>
              <w:right w:val="single" w:sz="4" w:space="0" w:color="auto"/>
            </w:tcBorders>
          </w:tcPr>
          <w:p w14:paraId="6C62CE5B" w14:textId="77777777" w:rsidR="00DA6D41" w:rsidRPr="002A1758" w:rsidRDefault="00DA6D41" w:rsidP="001536B1">
            <w:pPr>
              <w:spacing w:line="240" w:lineRule="auto"/>
              <w:rPr>
                <w:rFonts w:ascii="Poppins" w:hAnsi="Poppins" w:cs="Poppins"/>
                <w:sz w:val="18"/>
                <w:szCs w:val="18"/>
              </w:rPr>
            </w:pPr>
            <w:r w:rsidRPr="002A1758">
              <w:rPr>
                <w:rFonts w:ascii="Poppins" w:hAnsi="Poppins" w:cs="Poppins"/>
                <w:sz w:val="18"/>
                <w:szCs w:val="18"/>
              </w:rPr>
              <w:t>6.2.</w:t>
            </w:r>
            <w:r>
              <w:rPr>
                <w:rFonts w:ascii="Poppins" w:hAnsi="Poppins" w:cs="Poppins"/>
                <w:sz w:val="18"/>
                <w:szCs w:val="18"/>
              </w:rPr>
              <w:t>2</w:t>
            </w:r>
          </w:p>
        </w:tc>
        <w:tc>
          <w:tcPr>
            <w:tcW w:w="2072" w:type="dxa"/>
            <w:tcBorders>
              <w:top w:val="single" w:sz="4" w:space="0" w:color="auto"/>
              <w:left w:val="single" w:sz="4" w:space="0" w:color="auto"/>
              <w:bottom w:val="single" w:sz="4" w:space="0" w:color="auto"/>
              <w:right w:val="single" w:sz="4" w:space="0" w:color="auto"/>
            </w:tcBorders>
          </w:tcPr>
          <w:p w14:paraId="25936F26"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A whistleblowing policy is not in place.</w:t>
            </w:r>
          </w:p>
        </w:tc>
        <w:tc>
          <w:tcPr>
            <w:tcW w:w="2324" w:type="dxa"/>
            <w:tcBorders>
              <w:top w:val="single" w:sz="4" w:space="0" w:color="auto"/>
              <w:left w:val="single" w:sz="4" w:space="0" w:color="auto"/>
              <w:bottom w:val="single" w:sz="4" w:space="0" w:color="auto"/>
              <w:right w:val="single" w:sz="4" w:space="0" w:color="auto"/>
            </w:tcBorders>
          </w:tcPr>
          <w:p w14:paraId="241BCE03"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 xml:space="preserve">A whistleblowing policy has been agreed by trustees. The policy provides clarity as to the position of groups not covered by legislation </w:t>
            </w:r>
            <w:r w:rsidRPr="009358A7">
              <w:rPr>
                <w:rFonts w:ascii="Poppins" w:hAnsi="Poppins" w:cs="Poppins"/>
                <w:sz w:val="18"/>
                <w:szCs w:val="18"/>
              </w:rPr>
              <w:t>(e.g. office holders and volunteers).</w:t>
            </w:r>
          </w:p>
        </w:tc>
        <w:tc>
          <w:tcPr>
            <w:tcW w:w="2091" w:type="dxa"/>
            <w:tcBorders>
              <w:top w:val="single" w:sz="4" w:space="0" w:color="auto"/>
              <w:left w:val="single" w:sz="4" w:space="0" w:color="auto"/>
              <w:bottom w:val="single" w:sz="4" w:space="0" w:color="auto"/>
              <w:right w:val="single" w:sz="4" w:space="0" w:color="auto"/>
            </w:tcBorders>
          </w:tcPr>
          <w:p w14:paraId="59BB0E53"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The</w:t>
            </w:r>
            <w:r w:rsidRPr="002A1758">
              <w:rPr>
                <w:rFonts w:ascii="Poppins" w:hAnsi="Poppins" w:cs="Poppins"/>
                <w:sz w:val="18"/>
                <w:szCs w:val="18"/>
              </w:rPr>
              <w:t xml:space="preserve"> whistleblowing policy is </w:t>
            </w:r>
            <w:r>
              <w:rPr>
                <w:rFonts w:ascii="Poppins" w:hAnsi="Poppins" w:cs="Poppins"/>
                <w:sz w:val="18"/>
                <w:szCs w:val="18"/>
              </w:rPr>
              <w:t>readily available to all those eligible to use it.</w:t>
            </w:r>
          </w:p>
        </w:tc>
        <w:tc>
          <w:tcPr>
            <w:tcW w:w="2104" w:type="dxa"/>
            <w:tcBorders>
              <w:top w:val="single" w:sz="4" w:space="0" w:color="auto"/>
              <w:left w:val="single" w:sz="4" w:space="0" w:color="auto"/>
              <w:bottom w:val="single" w:sz="4" w:space="0" w:color="auto"/>
              <w:right w:val="single" w:sz="4" w:space="0" w:color="auto"/>
            </w:tcBorders>
          </w:tcPr>
          <w:p w14:paraId="782159B2"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 xml:space="preserve">Processes are in place to manage whistleblowing, with recognition given to the difficulties that whistleblowers may experience. Any incidents of whistleblowing are responded to in accordance with the policy. Opportunities are taken to promote awareness of the policy. </w:t>
            </w:r>
          </w:p>
        </w:tc>
        <w:tc>
          <w:tcPr>
            <w:tcW w:w="2098" w:type="dxa"/>
            <w:tcBorders>
              <w:top w:val="single" w:sz="4" w:space="0" w:color="auto"/>
              <w:left w:val="single" w:sz="4" w:space="0" w:color="auto"/>
              <w:bottom w:val="single" w:sz="4" w:space="0" w:color="auto"/>
              <w:right w:val="single" w:sz="4" w:space="0" w:color="auto"/>
            </w:tcBorders>
          </w:tcPr>
          <w:p w14:paraId="327AEFCF"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 xml:space="preserve">Whistleblowers receive a </w:t>
            </w:r>
            <w:proofErr w:type="gramStart"/>
            <w:r>
              <w:rPr>
                <w:rFonts w:ascii="Poppins" w:hAnsi="Poppins" w:cs="Poppins"/>
                <w:sz w:val="18"/>
                <w:szCs w:val="18"/>
              </w:rPr>
              <w:t>high quality</w:t>
            </w:r>
            <w:proofErr w:type="gramEnd"/>
            <w:r>
              <w:rPr>
                <w:rFonts w:ascii="Poppins" w:hAnsi="Poppins" w:cs="Poppins"/>
                <w:sz w:val="18"/>
                <w:szCs w:val="18"/>
              </w:rPr>
              <w:t xml:space="preserve"> response, they are treated with respect and the concern thoroughly investigated. Feedback is sought to ensure overall awareness of the policy. </w:t>
            </w:r>
          </w:p>
        </w:tc>
        <w:tc>
          <w:tcPr>
            <w:tcW w:w="2177" w:type="dxa"/>
            <w:tcBorders>
              <w:top w:val="single" w:sz="4" w:space="0" w:color="auto"/>
              <w:left w:val="single" w:sz="4" w:space="0" w:color="auto"/>
              <w:bottom w:val="single" w:sz="4" w:space="0" w:color="auto"/>
              <w:right w:val="single" w:sz="4" w:space="0" w:color="auto"/>
            </w:tcBorders>
          </w:tcPr>
          <w:p w14:paraId="314EB2A4"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Oversight is brought to the application of the whistleblowing policy to assess the quality of responses and to consider the number (or lack) of concerns being raised. Recommendations from investigations are implemented.</w:t>
            </w:r>
          </w:p>
          <w:p w14:paraId="3327FA45" w14:textId="77777777" w:rsidR="00DA6D41" w:rsidRPr="002A1758" w:rsidRDefault="00DA6D41" w:rsidP="001536B1">
            <w:pPr>
              <w:spacing w:line="240" w:lineRule="auto"/>
              <w:rPr>
                <w:rFonts w:ascii="Poppins" w:hAnsi="Poppins" w:cs="Poppins"/>
                <w:sz w:val="18"/>
                <w:szCs w:val="18"/>
              </w:rPr>
            </w:pPr>
          </w:p>
        </w:tc>
        <w:tc>
          <w:tcPr>
            <w:tcW w:w="2119" w:type="dxa"/>
            <w:tcBorders>
              <w:top w:val="single" w:sz="4" w:space="0" w:color="auto"/>
              <w:left w:val="single" w:sz="4" w:space="0" w:color="auto"/>
              <w:bottom w:val="single" w:sz="4" w:space="0" w:color="auto"/>
              <w:right w:val="single" w:sz="4" w:space="0" w:color="auto"/>
            </w:tcBorders>
          </w:tcPr>
          <w:p w14:paraId="1FB907DA" w14:textId="77777777" w:rsidR="00DA6D41" w:rsidRDefault="00DA6D41" w:rsidP="001536B1">
            <w:pPr>
              <w:spacing w:line="240" w:lineRule="auto"/>
              <w:rPr>
                <w:rFonts w:ascii="Poppins" w:hAnsi="Poppins" w:cs="Poppins"/>
                <w:sz w:val="18"/>
                <w:szCs w:val="18"/>
              </w:rPr>
            </w:pPr>
            <w:r>
              <w:rPr>
                <w:rFonts w:ascii="Poppins" w:hAnsi="Poppins" w:cs="Poppins"/>
                <w:sz w:val="18"/>
                <w:szCs w:val="18"/>
              </w:rPr>
              <w:t xml:space="preserve">Learning from oversight of the whistleblowing policy ensures that it is robust and well known. The policy is regularly reviewed </w:t>
            </w:r>
            <w:proofErr w:type="gramStart"/>
            <w:r>
              <w:rPr>
                <w:rFonts w:ascii="Poppins" w:hAnsi="Poppins" w:cs="Poppins"/>
                <w:sz w:val="18"/>
                <w:szCs w:val="18"/>
              </w:rPr>
              <w:t>taking into account</w:t>
            </w:r>
            <w:proofErr w:type="gramEnd"/>
            <w:r>
              <w:rPr>
                <w:rFonts w:ascii="Poppins" w:hAnsi="Poppins" w:cs="Poppins"/>
                <w:sz w:val="18"/>
                <w:szCs w:val="18"/>
              </w:rPr>
              <w:t xml:space="preserve"> concerns received and feedback from stakeholders.</w:t>
            </w:r>
          </w:p>
          <w:p w14:paraId="186F076C" w14:textId="77777777" w:rsidR="00DA6D41" w:rsidRPr="002A1758" w:rsidRDefault="00DA6D41" w:rsidP="001536B1">
            <w:pPr>
              <w:spacing w:line="240" w:lineRule="auto"/>
              <w:rPr>
                <w:rFonts w:ascii="Poppins" w:hAnsi="Poppins" w:cs="Poppins"/>
                <w:sz w:val="18"/>
                <w:szCs w:val="18"/>
              </w:rPr>
            </w:pPr>
          </w:p>
        </w:tc>
      </w:tr>
      <w:tr w:rsidR="00DA6D41" w:rsidRPr="002A1758" w14:paraId="3CD58769" w14:textId="77777777" w:rsidTr="00633FD0">
        <w:trPr>
          <w:gridAfter w:val="1"/>
          <w:wAfter w:w="7" w:type="dxa"/>
        </w:trPr>
        <w:tc>
          <w:tcPr>
            <w:tcW w:w="720" w:type="dxa"/>
            <w:tcBorders>
              <w:top w:val="single" w:sz="4" w:space="0" w:color="auto"/>
              <w:left w:val="single" w:sz="4" w:space="0" w:color="auto"/>
              <w:bottom w:val="single" w:sz="4" w:space="0" w:color="auto"/>
              <w:right w:val="single" w:sz="4" w:space="0" w:color="auto"/>
            </w:tcBorders>
          </w:tcPr>
          <w:p w14:paraId="1DF43784" w14:textId="77777777" w:rsidR="00DA6D41" w:rsidRPr="002A1758" w:rsidRDefault="00DA6D41" w:rsidP="001536B1">
            <w:pPr>
              <w:spacing w:line="240" w:lineRule="auto"/>
              <w:rPr>
                <w:rFonts w:ascii="Poppins" w:hAnsi="Poppins" w:cs="Poppins"/>
                <w:sz w:val="18"/>
                <w:szCs w:val="18"/>
              </w:rPr>
            </w:pPr>
            <w:r w:rsidRPr="002A1758">
              <w:rPr>
                <w:rFonts w:ascii="Poppins" w:hAnsi="Poppins" w:cs="Poppins"/>
                <w:sz w:val="18"/>
                <w:szCs w:val="18"/>
              </w:rPr>
              <w:lastRenderedPageBreak/>
              <w:t>6.2.</w:t>
            </w:r>
            <w:r>
              <w:rPr>
                <w:rFonts w:ascii="Poppins" w:hAnsi="Poppins" w:cs="Poppins"/>
                <w:sz w:val="18"/>
                <w:szCs w:val="18"/>
              </w:rPr>
              <w:t>3</w:t>
            </w:r>
          </w:p>
        </w:tc>
        <w:tc>
          <w:tcPr>
            <w:tcW w:w="2072" w:type="dxa"/>
            <w:tcBorders>
              <w:top w:val="single" w:sz="4" w:space="0" w:color="auto"/>
              <w:left w:val="single" w:sz="4" w:space="0" w:color="auto"/>
              <w:bottom w:val="single" w:sz="4" w:space="0" w:color="auto"/>
              <w:right w:val="single" w:sz="4" w:space="0" w:color="auto"/>
            </w:tcBorders>
          </w:tcPr>
          <w:p w14:paraId="3D028C9C"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 xml:space="preserve">There is no or inconsistent trustee oversight of safer recruitment, complaints and whistleblowing. </w:t>
            </w:r>
          </w:p>
        </w:tc>
        <w:tc>
          <w:tcPr>
            <w:tcW w:w="2324" w:type="dxa"/>
            <w:tcBorders>
              <w:top w:val="single" w:sz="4" w:space="0" w:color="auto"/>
              <w:left w:val="single" w:sz="4" w:space="0" w:color="auto"/>
              <w:bottom w:val="single" w:sz="4" w:space="0" w:color="auto"/>
              <w:right w:val="single" w:sz="4" w:space="0" w:color="auto"/>
            </w:tcBorders>
          </w:tcPr>
          <w:p w14:paraId="25D9055B"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 xml:space="preserve">There is recorded evidence (e.g. in minutes or a </w:t>
            </w:r>
            <w:proofErr w:type="gramStart"/>
            <w:r>
              <w:rPr>
                <w:rFonts w:ascii="Poppins" w:hAnsi="Poppins" w:cs="Poppins"/>
                <w:sz w:val="18"/>
                <w:szCs w:val="18"/>
              </w:rPr>
              <w:t>terms</w:t>
            </w:r>
            <w:proofErr w:type="gramEnd"/>
            <w:r>
              <w:rPr>
                <w:rFonts w:ascii="Poppins" w:hAnsi="Poppins" w:cs="Poppins"/>
                <w:sz w:val="18"/>
                <w:szCs w:val="18"/>
              </w:rPr>
              <w:t xml:space="preserve"> of reference) of a decision as to how trustees will provide oversight to these areas.</w:t>
            </w:r>
          </w:p>
        </w:tc>
        <w:tc>
          <w:tcPr>
            <w:tcW w:w="2091" w:type="dxa"/>
            <w:tcBorders>
              <w:top w:val="single" w:sz="4" w:space="0" w:color="auto"/>
              <w:left w:val="single" w:sz="4" w:space="0" w:color="auto"/>
              <w:bottom w:val="single" w:sz="4" w:space="0" w:color="auto"/>
              <w:right w:val="single" w:sz="4" w:space="0" w:color="auto"/>
            </w:tcBorders>
          </w:tcPr>
          <w:p w14:paraId="11AF2EE1"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Trustees and the safeguarding lead/ team are clear as to what information is required and the purpose that this serves.</w:t>
            </w:r>
          </w:p>
        </w:tc>
        <w:tc>
          <w:tcPr>
            <w:tcW w:w="2104" w:type="dxa"/>
            <w:tcBorders>
              <w:top w:val="single" w:sz="4" w:space="0" w:color="auto"/>
              <w:left w:val="single" w:sz="4" w:space="0" w:color="auto"/>
              <w:bottom w:val="single" w:sz="4" w:space="0" w:color="auto"/>
              <w:right w:val="single" w:sz="4" w:space="0" w:color="auto"/>
            </w:tcBorders>
          </w:tcPr>
          <w:p w14:paraId="08A637C5"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There is evidence of expected trustee oversight of these areas.</w:t>
            </w:r>
          </w:p>
        </w:tc>
        <w:tc>
          <w:tcPr>
            <w:tcW w:w="2098" w:type="dxa"/>
            <w:tcBorders>
              <w:top w:val="single" w:sz="4" w:space="0" w:color="auto"/>
              <w:left w:val="single" w:sz="4" w:space="0" w:color="auto"/>
              <w:bottom w:val="single" w:sz="4" w:space="0" w:color="auto"/>
              <w:right w:val="single" w:sz="4" w:space="0" w:color="auto"/>
            </w:tcBorders>
          </w:tcPr>
          <w:p w14:paraId="6BB645B9"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Trustees consistently receive and review all expected information and use this to inform their decision making.</w:t>
            </w:r>
          </w:p>
        </w:tc>
        <w:tc>
          <w:tcPr>
            <w:tcW w:w="2177" w:type="dxa"/>
            <w:tcBorders>
              <w:top w:val="single" w:sz="4" w:space="0" w:color="auto"/>
              <w:left w:val="single" w:sz="4" w:space="0" w:color="auto"/>
              <w:bottom w:val="single" w:sz="4" w:space="0" w:color="auto"/>
              <w:right w:val="single" w:sz="4" w:space="0" w:color="auto"/>
            </w:tcBorders>
          </w:tcPr>
          <w:p w14:paraId="4A9DBD26"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Trustees analyse information provided to ask questions, challenge practice, learn and change course, when indicated.</w:t>
            </w:r>
          </w:p>
        </w:tc>
        <w:tc>
          <w:tcPr>
            <w:tcW w:w="2119" w:type="dxa"/>
            <w:tcBorders>
              <w:top w:val="single" w:sz="4" w:space="0" w:color="auto"/>
              <w:left w:val="single" w:sz="4" w:space="0" w:color="auto"/>
              <w:bottom w:val="single" w:sz="4" w:space="0" w:color="auto"/>
              <w:right w:val="single" w:sz="4" w:space="0" w:color="auto"/>
            </w:tcBorders>
          </w:tcPr>
          <w:p w14:paraId="206E26DC"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Trustees reflect on their own effectiveness in this respect, considering the information they request, how they analyse it and whether they drive performance.</w:t>
            </w:r>
          </w:p>
        </w:tc>
      </w:tr>
    </w:tbl>
    <w:p w14:paraId="66B8978A" w14:textId="77777777" w:rsidR="00DA6D41" w:rsidRPr="002A1758" w:rsidRDefault="00DA6D41" w:rsidP="00DA6D41">
      <w:pPr>
        <w:spacing w:after="0"/>
        <w:rPr>
          <w:rFonts w:ascii="Poppins" w:hAnsi="Poppins" w:cs="Poppins"/>
          <w:sz w:val="18"/>
          <w:szCs w:val="18"/>
        </w:rPr>
      </w:pPr>
    </w:p>
    <w:tbl>
      <w:tblPr>
        <w:tblStyle w:val="TableGrid"/>
        <w:tblW w:w="5078" w:type="pct"/>
        <w:tblInd w:w="0" w:type="dxa"/>
        <w:tblLook w:val="04A0" w:firstRow="1" w:lastRow="0" w:firstColumn="1" w:lastColumn="0" w:noHBand="0" w:noVBand="1"/>
      </w:tblPr>
      <w:tblGrid>
        <w:gridCol w:w="698"/>
        <w:gridCol w:w="2085"/>
        <w:gridCol w:w="2330"/>
        <w:gridCol w:w="2110"/>
        <w:gridCol w:w="2105"/>
        <w:gridCol w:w="2099"/>
        <w:gridCol w:w="2187"/>
        <w:gridCol w:w="2089"/>
        <w:gridCol w:w="6"/>
      </w:tblGrid>
      <w:tr w:rsidR="00DA6D41" w:rsidRPr="002A1758" w14:paraId="75B1C6F8" w14:textId="77777777" w:rsidTr="00633FD0">
        <w:tc>
          <w:tcPr>
            <w:tcW w:w="698" w:type="dxa"/>
            <w:tcBorders>
              <w:top w:val="single" w:sz="4" w:space="0" w:color="auto"/>
              <w:left w:val="single" w:sz="4" w:space="0" w:color="auto"/>
              <w:bottom w:val="single" w:sz="4" w:space="0" w:color="auto"/>
              <w:right w:val="single" w:sz="4" w:space="0" w:color="auto"/>
            </w:tcBorders>
            <w:shd w:val="clear" w:color="auto" w:fill="CC99FF"/>
          </w:tcPr>
          <w:p w14:paraId="529A8583" w14:textId="77777777" w:rsidR="00DA6D41" w:rsidRPr="002A1758" w:rsidRDefault="00DA6D41" w:rsidP="001536B1">
            <w:pPr>
              <w:spacing w:line="240" w:lineRule="auto"/>
              <w:rPr>
                <w:rFonts w:ascii="Poppins" w:hAnsi="Poppins" w:cs="Poppins"/>
                <w:b/>
                <w:bCs/>
                <w:sz w:val="18"/>
                <w:szCs w:val="18"/>
              </w:rPr>
            </w:pPr>
          </w:p>
        </w:tc>
        <w:tc>
          <w:tcPr>
            <w:tcW w:w="15011" w:type="dxa"/>
            <w:gridSpan w:val="8"/>
            <w:tcBorders>
              <w:top w:val="single" w:sz="4" w:space="0" w:color="auto"/>
              <w:left w:val="single" w:sz="4" w:space="0" w:color="auto"/>
              <w:bottom w:val="single" w:sz="4" w:space="0" w:color="auto"/>
              <w:right w:val="single" w:sz="4" w:space="0" w:color="auto"/>
            </w:tcBorders>
            <w:shd w:val="clear" w:color="auto" w:fill="CC99FF"/>
            <w:hideMark/>
          </w:tcPr>
          <w:p w14:paraId="0D00E083" w14:textId="77777777" w:rsidR="00DA6D41" w:rsidRPr="002A1758" w:rsidRDefault="00DA6D41" w:rsidP="001536B1">
            <w:pPr>
              <w:spacing w:line="240" w:lineRule="auto"/>
              <w:rPr>
                <w:rFonts w:ascii="Poppins" w:hAnsi="Poppins" w:cs="Poppins"/>
                <w:sz w:val="18"/>
                <w:szCs w:val="18"/>
              </w:rPr>
            </w:pPr>
            <w:r w:rsidRPr="002A1758">
              <w:rPr>
                <w:rFonts w:ascii="Poppins" w:hAnsi="Poppins" w:cs="Poppins"/>
                <w:b/>
                <w:bCs/>
                <w:sz w:val="18"/>
                <w:szCs w:val="18"/>
              </w:rPr>
              <w:t>Standard 7 – Training and Support for Safeguarding</w:t>
            </w:r>
          </w:p>
        </w:tc>
      </w:tr>
      <w:tr w:rsidR="00DA6D41" w:rsidRPr="002A1758" w14:paraId="2BCD8FF2" w14:textId="77777777" w:rsidTr="00633FD0">
        <w:tc>
          <w:tcPr>
            <w:tcW w:w="698" w:type="dxa"/>
            <w:tcBorders>
              <w:top w:val="single" w:sz="4" w:space="0" w:color="auto"/>
              <w:left w:val="single" w:sz="4" w:space="0" w:color="auto"/>
              <w:bottom w:val="single" w:sz="4" w:space="0" w:color="auto"/>
              <w:right w:val="single" w:sz="4" w:space="0" w:color="auto"/>
            </w:tcBorders>
            <w:shd w:val="clear" w:color="auto" w:fill="CC99FF"/>
          </w:tcPr>
          <w:p w14:paraId="402B1FF0" w14:textId="77777777" w:rsidR="00DA6D41" w:rsidRPr="002A1758" w:rsidRDefault="00DA6D41" w:rsidP="001536B1">
            <w:pPr>
              <w:spacing w:line="240" w:lineRule="auto"/>
              <w:rPr>
                <w:rFonts w:ascii="Poppins" w:hAnsi="Poppins" w:cs="Poppins"/>
                <w:b/>
                <w:bCs/>
                <w:sz w:val="18"/>
                <w:szCs w:val="18"/>
              </w:rPr>
            </w:pPr>
          </w:p>
        </w:tc>
        <w:tc>
          <w:tcPr>
            <w:tcW w:w="15011" w:type="dxa"/>
            <w:gridSpan w:val="8"/>
            <w:tcBorders>
              <w:top w:val="single" w:sz="4" w:space="0" w:color="auto"/>
              <w:left w:val="single" w:sz="4" w:space="0" w:color="auto"/>
              <w:bottom w:val="single" w:sz="4" w:space="0" w:color="auto"/>
              <w:right w:val="single" w:sz="4" w:space="0" w:color="auto"/>
            </w:tcBorders>
            <w:shd w:val="clear" w:color="auto" w:fill="CC99FF"/>
          </w:tcPr>
          <w:p w14:paraId="5175202A" w14:textId="77777777" w:rsidR="00DA6D41" w:rsidRDefault="00DA6D41" w:rsidP="001536B1">
            <w:pPr>
              <w:spacing w:line="240" w:lineRule="auto"/>
              <w:rPr>
                <w:rFonts w:ascii="Poppins" w:hAnsi="Poppins" w:cs="Poppins"/>
                <w:b/>
                <w:bCs/>
                <w:sz w:val="18"/>
                <w:szCs w:val="18"/>
              </w:rPr>
            </w:pPr>
            <w:r w:rsidRPr="002A1758">
              <w:rPr>
                <w:rFonts w:ascii="Poppins" w:hAnsi="Poppins" w:cs="Poppins"/>
                <w:b/>
                <w:bCs/>
                <w:sz w:val="18"/>
                <w:szCs w:val="18"/>
              </w:rPr>
              <w:t>TS1 Training – The Church body will:</w:t>
            </w:r>
          </w:p>
          <w:p w14:paraId="155FCD44" w14:textId="77777777" w:rsidR="00DA6D41" w:rsidRPr="00C633D4" w:rsidRDefault="00DA6D41" w:rsidP="001536B1">
            <w:pPr>
              <w:pStyle w:val="ListParagraph"/>
              <w:numPr>
                <w:ilvl w:val="0"/>
                <w:numId w:val="20"/>
              </w:numPr>
              <w:spacing w:line="240" w:lineRule="auto"/>
              <w:rPr>
                <w:rFonts w:ascii="Poppins" w:hAnsi="Poppins" w:cs="Poppins"/>
                <w:b/>
                <w:bCs/>
                <w:sz w:val="18"/>
                <w:szCs w:val="18"/>
              </w:rPr>
            </w:pPr>
            <w:r w:rsidRPr="00A31110">
              <w:rPr>
                <w:rFonts w:ascii="Poppins" w:hAnsi="Poppins" w:cs="Poppins"/>
                <w:b/>
                <w:bCs/>
                <w:sz w:val="18"/>
                <w:szCs w:val="18"/>
              </w:rPr>
              <w:t xml:space="preserve">Ensure that </w:t>
            </w:r>
            <w:r w:rsidRPr="00C633D4">
              <w:rPr>
                <w:rFonts w:ascii="Poppins" w:hAnsi="Poppins" w:cs="Poppins"/>
                <w:b/>
                <w:bCs/>
                <w:sz w:val="18"/>
                <w:szCs w:val="18"/>
              </w:rPr>
              <w:t xml:space="preserve">all clergy and religious who require it, including those </w:t>
            </w:r>
            <w:proofErr w:type="gramStart"/>
            <w:r w:rsidRPr="00C633D4">
              <w:rPr>
                <w:rFonts w:ascii="Poppins" w:hAnsi="Poppins" w:cs="Poppins"/>
                <w:b/>
                <w:bCs/>
                <w:sz w:val="18"/>
                <w:szCs w:val="18"/>
              </w:rPr>
              <w:t>in formation</w:t>
            </w:r>
            <w:proofErr w:type="gramEnd"/>
            <w:r w:rsidRPr="00C633D4">
              <w:rPr>
                <w:rFonts w:ascii="Poppins" w:hAnsi="Poppins" w:cs="Poppins"/>
                <w:b/>
                <w:bCs/>
                <w:sz w:val="18"/>
                <w:szCs w:val="18"/>
              </w:rPr>
              <w:t>, have access to and avail themselves of nationally agreed safeguarding training to support their contribution to the Church body’s safeguarding practice.</w:t>
            </w:r>
          </w:p>
          <w:p w14:paraId="175273A9" w14:textId="77777777" w:rsidR="00DA6D41" w:rsidRPr="00C633D4" w:rsidRDefault="00DA6D41" w:rsidP="001536B1">
            <w:pPr>
              <w:pStyle w:val="ListParagraph"/>
              <w:numPr>
                <w:ilvl w:val="0"/>
                <w:numId w:val="20"/>
              </w:numPr>
              <w:spacing w:line="240" w:lineRule="auto"/>
              <w:rPr>
                <w:rFonts w:ascii="Poppins" w:hAnsi="Poppins" w:cs="Poppins"/>
                <w:b/>
                <w:bCs/>
                <w:sz w:val="18"/>
                <w:szCs w:val="18"/>
              </w:rPr>
            </w:pPr>
            <w:r w:rsidRPr="00C633D4">
              <w:rPr>
                <w:rFonts w:ascii="Poppins" w:hAnsi="Poppins" w:cs="Poppins"/>
                <w:b/>
                <w:bCs/>
                <w:sz w:val="18"/>
                <w:szCs w:val="18"/>
              </w:rPr>
              <w:t>Require all overseas personnel, and those that are new to ministry, to have received training in the safeguarding standards and to have a good understanding of their content, prior to being involved in active ministry.</w:t>
            </w:r>
          </w:p>
          <w:p w14:paraId="512BD896" w14:textId="77777777" w:rsidR="00DA6D41" w:rsidRPr="00C633D4" w:rsidRDefault="00DA6D41" w:rsidP="001536B1">
            <w:pPr>
              <w:pStyle w:val="ListParagraph"/>
              <w:numPr>
                <w:ilvl w:val="0"/>
                <w:numId w:val="20"/>
              </w:numPr>
              <w:spacing w:line="240" w:lineRule="auto"/>
              <w:rPr>
                <w:rFonts w:ascii="Poppins" w:hAnsi="Poppins" w:cs="Poppins"/>
                <w:b/>
                <w:bCs/>
                <w:sz w:val="18"/>
                <w:szCs w:val="18"/>
              </w:rPr>
            </w:pPr>
            <w:r w:rsidRPr="00C633D4">
              <w:rPr>
                <w:rFonts w:ascii="Poppins" w:hAnsi="Poppins" w:cs="Poppins"/>
                <w:b/>
                <w:bCs/>
                <w:sz w:val="18"/>
                <w:szCs w:val="18"/>
              </w:rPr>
              <w:t>Ensure that all lay employees and volunteers receive safeguarding training appropriate to their role, including specialist training for those with specific leadership or safeguarding responsibilities.</w:t>
            </w:r>
          </w:p>
          <w:p w14:paraId="1A20C331" w14:textId="77777777" w:rsidR="00DA6D41" w:rsidRPr="00C633D4" w:rsidRDefault="00DA6D41" w:rsidP="001536B1">
            <w:pPr>
              <w:pStyle w:val="ListParagraph"/>
              <w:numPr>
                <w:ilvl w:val="0"/>
                <w:numId w:val="20"/>
              </w:numPr>
              <w:spacing w:line="240" w:lineRule="auto"/>
              <w:rPr>
                <w:rFonts w:ascii="Poppins" w:hAnsi="Poppins" w:cs="Poppins"/>
                <w:b/>
                <w:bCs/>
                <w:sz w:val="18"/>
                <w:szCs w:val="18"/>
              </w:rPr>
            </w:pPr>
            <w:r w:rsidRPr="00C633D4">
              <w:rPr>
                <w:rFonts w:ascii="Poppins" w:hAnsi="Poppins" w:cs="Poppins"/>
                <w:b/>
                <w:bCs/>
                <w:sz w:val="18"/>
                <w:szCs w:val="18"/>
              </w:rPr>
              <w:t xml:space="preserve">Promote continuous improvement through regular review of the range, quality and impact of training provided. </w:t>
            </w:r>
          </w:p>
          <w:p w14:paraId="75ECFA53" w14:textId="77777777" w:rsidR="00DA6D41" w:rsidRPr="00C633D4" w:rsidRDefault="00DA6D41" w:rsidP="001536B1">
            <w:pPr>
              <w:pStyle w:val="ListParagraph"/>
              <w:numPr>
                <w:ilvl w:val="0"/>
                <w:numId w:val="20"/>
              </w:numPr>
              <w:spacing w:line="240" w:lineRule="auto"/>
              <w:rPr>
                <w:rFonts w:ascii="Poppins" w:hAnsi="Poppins" w:cs="Poppins"/>
                <w:b/>
                <w:bCs/>
                <w:sz w:val="18"/>
                <w:szCs w:val="18"/>
              </w:rPr>
            </w:pPr>
            <w:r w:rsidRPr="00C633D4">
              <w:rPr>
                <w:rFonts w:ascii="Poppins" w:hAnsi="Poppins" w:cs="Poppins"/>
                <w:b/>
                <w:bCs/>
                <w:sz w:val="18"/>
                <w:szCs w:val="18"/>
              </w:rPr>
              <w:t>Produce a training needs analysis to facilitate the provision of training.</w:t>
            </w:r>
          </w:p>
          <w:p w14:paraId="1F4C45F4" w14:textId="77777777" w:rsidR="00DA6D41" w:rsidRPr="00A31110" w:rsidRDefault="00DA6D41" w:rsidP="001536B1">
            <w:pPr>
              <w:pStyle w:val="ListParagraph"/>
              <w:numPr>
                <w:ilvl w:val="0"/>
                <w:numId w:val="20"/>
              </w:numPr>
              <w:spacing w:line="240" w:lineRule="auto"/>
              <w:rPr>
                <w:rFonts w:ascii="Poppins" w:hAnsi="Poppins" w:cs="Poppins"/>
                <w:b/>
                <w:bCs/>
                <w:sz w:val="18"/>
                <w:szCs w:val="18"/>
              </w:rPr>
            </w:pPr>
            <w:r w:rsidRPr="00A31110">
              <w:rPr>
                <w:rFonts w:ascii="Poppins" w:hAnsi="Poppins" w:cs="Poppins"/>
                <w:b/>
                <w:bCs/>
                <w:sz w:val="18"/>
                <w:szCs w:val="18"/>
              </w:rPr>
              <w:t>Avail themselves of locally provided safeguarding training from relevant organisations in the area.</w:t>
            </w:r>
          </w:p>
          <w:p w14:paraId="4C246899" w14:textId="77777777" w:rsidR="00DA6D41" w:rsidRPr="00A31110" w:rsidRDefault="00DA6D41" w:rsidP="001536B1">
            <w:pPr>
              <w:pStyle w:val="ListParagraph"/>
              <w:numPr>
                <w:ilvl w:val="0"/>
                <w:numId w:val="20"/>
              </w:numPr>
              <w:spacing w:line="240" w:lineRule="auto"/>
              <w:rPr>
                <w:rFonts w:ascii="Poppins" w:hAnsi="Poppins" w:cs="Poppins"/>
                <w:b/>
                <w:bCs/>
                <w:sz w:val="18"/>
                <w:szCs w:val="18"/>
              </w:rPr>
            </w:pPr>
            <w:r w:rsidRPr="00A31110">
              <w:rPr>
                <w:rFonts w:ascii="Poppins" w:hAnsi="Poppins" w:cs="Poppins"/>
                <w:b/>
                <w:bCs/>
                <w:sz w:val="18"/>
                <w:szCs w:val="18"/>
              </w:rPr>
              <w:t>Keep records of those who avail themselves of training opportunities and proactively engage with those who do not attend.</w:t>
            </w:r>
          </w:p>
        </w:tc>
      </w:tr>
      <w:tr w:rsidR="00DA6D41" w:rsidRPr="002A1758" w14:paraId="604C13E3" w14:textId="77777777" w:rsidTr="00633FD0">
        <w:trPr>
          <w:gridAfter w:val="1"/>
          <w:wAfter w:w="6" w:type="dxa"/>
        </w:trPr>
        <w:tc>
          <w:tcPr>
            <w:tcW w:w="698" w:type="dxa"/>
            <w:tcBorders>
              <w:top w:val="single" w:sz="4" w:space="0" w:color="auto"/>
              <w:left w:val="single" w:sz="4" w:space="0" w:color="auto"/>
              <w:bottom w:val="single" w:sz="4" w:space="0" w:color="auto"/>
              <w:right w:val="single" w:sz="4" w:space="0" w:color="auto"/>
            </w:tcBorders>
            <w:shd w:val="clear" w:color="auto" w:fill="CCCCFF"/>
          </w:tcPr>
          <w:p w14:paraId="08181301" w14:textId="77777777" w:rsidR="00DA6D41" w:rsidRPr="002A1758" w:rsidRDefault="00DA6D41" w:rsidP="001536B1">
            <w:pPr>
              <w:spacing w:line="240" w:lineRule="auto"/>
              <w:rPr>
                <w:rFonts w:ascii="Poppins" w:hAnsi="Poppins" w:cs="Poppins"/>
                <w:sz w:val="18"/>
                <w:szCs w:val="18"/>
              </w:rPr>
            </w:pPr>
          </w:p>
        </w:tc>
        <w:tc>
          <w:tcPr>
            <w:tcW w:w="2085" w:type="dxa"/>
            <w:tcBorders>
              <w:top w:val="single" w:sz="4" w:space="0" w:color="auto"/>
              <w:left w:val="single" w:sz="4" w:space="0" w:color="auto"/>
              <w:bottom w:val="single" w:sz="4" w:space="0" w:color="auto"/>
              <w:right w:val="single" w:sz="4" w:space="0" w:color="auto"/>
            </w:tcBorders>
            <w:shd w:val="clear" w:color="auto" w:fill="CCCCFF"/>
          </w:tcPr>
          <w:p w14:paraId="1E9DC9E8" w14:textId="18F2CFF1" w:rsidR="00DA6D41" w:rsidRPr="002A1758" w:rsidRDefault="00176D06" w:rsidP="001536B1">
            <w:pPr>
              <w:spacing w:line="240" w:lineRule="auto"/>
              <w:rPr>
                <w:rFonts w:ascii="Poppins" w:hAnsi="Poppins" w:cs="Poppins"/>
                <w:b/>
                <w:bCs/>
                <w:sz w:val="18"/>
                <w:szCs w:val="18"/>
              </w:rPr>
            </w:pPr>
            <w:r>
              <w:rPr>
                <w:rFonts w:ascii="Poppins" w:hAnsi="Poppins" w:cs="Poppins"/>
                <w:b/>
                <w:bCs/>
                <w:sz w:val="18"/>
                <w:szCs w:val="18"/>
              </w:rPr>
              <w:t>Serious concerns</w:t>
            </w:r>
          </w:p>
        </w:tc>
        <w:tc>
          <w:tcPr>
            <w:tcW w:w="2330" w:type="dxa"/>
            <w:tcBorders>
              <w:top w:val="single" w:sz="4" w:space="0" w:color="auto"/>
              <w:left w:val="single" w:sz="4" w:space="0" w:color="auto"/>
              <w:bottom w:val="single" w:sz="4" w:space="0" w:color="auto"/>
              <w:right w:val="single" w:sz="4" w:space="0" w:color="auto"/>
            </w:tcBorders>
            <w:shd w:val="clear" w:color="auto" w:fill="CCCCFF"/>
            <w:hideMark/>
          </w:tcPr>
          <w:p w14:paraId="26579A21" w14:textId="4B2E3244" w:rsidR="00DA6D41" w:rsidRPr="002A1758" w:rsidRDefault="00EA1270" w:rsidP="001536B1">
            <w:pPr>
              <w:spacing w:line="240" w:lineRule="auto"/>
              <w:rPr>
                <w:rFonts w:ascii="Poppins" w:hAnsi="Poppins" w:cs="Poppins"/>
                <w:b/>
                <w:bCs/>
                <w:sz w:val="18"/>
                <w:szCs w:val="18"/>
              </w:rPr>
            </w:pPr>
            <w:r>
              <w:rPr>
                <w:rFonts w:ascii="Poppins" w:hAnsi="Poppins" w:cs="Poppins"/>
                <w:b/>
                <w:bCs/>
                <w:sz w:val="18"/>
                <w:szCs w:val="18"/>
              </w:rPr>
              <w:t>Significant improvement needed</w:t>
            </w:r>
          </w:p>
        </w:tc>
        <w:tc>
          <w:tcPr>
            <w:tcW w:w="2110" w:type="dxa"/>
            <w:tcBorders>
              <w:top w:val="single" w:sz="4" w:space="0" w:color="auto"/>
              <w:left w:val="single" w:sz="4" w:space="0" w:color="auto"/>
              <w:bottom w:val="single" w:sz="4" w:space="0" w:color="auto"/>
              <w:right w:val="single" w:sz="4" w:space="0" w:color="auto"/>
            </w:tcBorders>
            <w:shd w:val="clear" w:color="auto" w:fill="CCCCFF"/>
            <w:hideMark/>
          </w:tcPr>
          <w:p w14:paraId="09C0BD75" w14:textId="2912C55D" w:rsidR="00DA6D41" w:rsidRPr="002A1758" w:rsidRDefault="00C64E4E" w:rsidP="001536B1">
            <w:pPr>
              <w:spacing w:line="240" w:lineRule="auto"/>
              <w:rPr>
                <w:rFonts w:ascii="Poppins" w:hAnsi="Poppins" w:cs="Poppins"/>
                <w:b/>
                <w:bCs/>
                <w:sz w:val="18"/>
                <w:szCs w:val="18"/>
              </w:rPr>
            </w:pPr>
            <w:r>
              <w:rPr>
                <w:rFonts w:ascii="Poppins" w:hAnsi="Poppins" w:cs="Poppins"/>
                <w:b/>
                <w:bCs/>
                <w:sz w:val="18"/>
                <w:szCs w:val="18"/>
              </w:rPr>
              <w:t>Requires attention</w:t>
            </w:r>
          </w:p>
        </w:tc>
        <w:tc>
          <w:tcPr>
            <w:tcW w:w="2105" w:type="dxa"/>
            <w:tcBorders>
              <w:top w:val="single" w:sz="4" w:space="0" w:color="auto"/>
              <w:left w:val="single" w:sz="4" w:space="0" w:color="auto"/>
              <w:bottom w:val="single" w:sz="4" w:space="0" w:color="auto"/>
              <w:right w:val="single" w:sz="4" w:space="0" w:color="auto"/>
            </w:tcBorders>
            <w:shd w:val="clear" w:color="auto" w:fill="CCCCFF"/>
            <w:hideMark/>
          </w:tcPr>
          <w:p w14:paraId="4230E056" w14:textId="6DEEB061" w:rsidR="00DA6D41" w:rsidRPr="002A1758" w:rsidRDefault="00224B22" w:rsidP="001536B1">
            <w:pPr>
              <w:spacing w:line="240" w:lineRule="auto"/>
              <w:rPr>
                <w:rFonts w:ascii="Poppins" w:hAnsi="Poppins" w:cs="Poppins"/>
                <w:b/>
                <w:bCs/>
                <w:sz w:val="18"/>
                <w:szCs w:val="18"/>
              </w:rPr>
            </w:pPr>
            <w:r>
              <w:rPr>
                <w:rFonts w:ascii="Poppins" w:hAnsi="Poppins" w:cs="Poppins"/>
                <w:b/>
                <w:bCs/>
                <w:sz w:val="18"/>
                <w:szCs w:val="18"/>
              </w:rPr>
              <w:t>Meeting expectations</w:t>
            </w:r>
          </w:p>
        </w:tc>
        <w:tc>
          <w:tcPr>
            <w:tcW w:w="2099" w:type="dxa"/>
            <w:tcBorders>
              <w:top w:val="single" w:sz="4" w:space="0" w:color="auto"/>
              <w:left w:val="single" w:sz="4" w:space="0" w:color="auto"/>
              <w:bottom w:val="single" w:sz="4" w:space="0" w:color="auto"/>
              <w:right w:val="single" w:sz="4" w:space="0" w:color="auto"/>
            </w:tcBorders>
            <w:shd w:val="clear" w:color="auto" w:fill="CCCCFF"/>
            <w:hideMark/>
          </w:tcPr>
          <w:p w14:paraId="681B0ADF" w14:textId="00B24DD7" w:rsidR="00DA6D41" w:rsidRPr="002A1758" w:rsidRDefault="00224B22" w:rsidP="001536B1">
            <w:pPr>
              <w:spacing w:line="240" w:lineRule="auto"/>
              <w:rPr>
                <w:rFonts w:ascii="Poppins" w:hAnsi="Poppins" w:cs="Poppins"/>
                <w:b/>
                <w:bCs/>
                <w:sz w:val="18"/>
                <w:szCs w:val="18"/>
              </w:rPr>
            </w:pPr>
            <w:r>
              <w:rPr>
                <w:rFonts w:ascii="Poppins" w:hAnsi="Poppins" w:cs="Poppins"/>
                <w:b/>
                <w:bCs/>
                <w:sz w:val="18"/>
                <w:szCs w:val="18"/>
              </w:rPr>
              <w:t>Exceeding expectations</w:t>
            </w:r>
          </w:p>
        </w:tc>
        <w:tc>
          <w:tcPr>
            <w:tcW w:w="2187" w:type="dxa"/>
            <w:tcBorders>
              <w:top w:val="single" w:sz="4" w:space="0" w:color="auto"/>
              <w:left w:val="single" w:sz="4" w:space="0" w:color="auto"/>
              <w:bottom w:val="single" w:sz="4" w:space="0" w:color="auto"/>
              <w:right w:val="single" w:sz="4" w:space="0" w:color="auto"/>
            </w:tcBorders>
            <w:shd w:val="clear" w:color="auto" w:fill="CCCCFF"/>
            <w:hideMark/>
          </w:tcPr>
          <w:p w14:paraId="707CFFB9" w14:textId="2613AE11" w:rsidR="00DA6D41" w:rsidRPr="002A1758" w:rsidRDefault="00614A26" w:rsidP="001536B1">
            <w:pPr>
              <w:spacing w:line="240" w:lineRule="auto"/>
              <w:rPr>
                <w:rFonts w:ascii="Poppins" w:hAnsi="Poppins" w:cs="Poppins"/>
                <w:b/>
                <w:bCs/>
                <w:sz w:val="18"/>
                <w:szCs w:val="18"/>
              </w:rPr>
            </w:pPr>
            <w:r>
              <w:rPr>
                <w:rFonts w:ascii="Poppins" w:hAnsi="Poppins" w:cs="Poppins"/>
                <w:b/>
                <w:bCs/>
                <w:sz w:val="18"/>
                <w:szCs w:val="18"/>
              </w:rPr>
              <w:t>Substantial</w:t>
            </w:r>
            <w:r w:rsidRPr="002A1758">
              <w:rPr>
                <w:rFonts w:ascii="Poppins" w:hAnsi="Poppins" w:cs="Poppins"/>
                <w:b/>
                <w:bCs/>
                <w:sz w:val="18"/>
                <w:szCs w:val="18"/>
              </w:rPr>
              <w:t xml:space="preserve"> </w:t>
            </w:r>
            <w:r w:rsidR="00DA6D41" w:rsidRPr="002A1758">
              <w:rPr>
                <w:rFonts w:ascii="Poppins" w:hAnsi="Poppins" w:cs="Poppins"/>
                <w:b/>
                <w:bCs/>
                <w:sz w:val="18"/>
                <w:szCs w:val="18"/>
              </w:rPr>
              <w:t>assurance</w:t>
            </w:r>
          </w:p>
        </w:tc>
        <w:tc>
          <w:tcPr>
            <w:tcW w:w="2089" w:type="dxa"/>
            <w:tcBorders>
              <w:top w:val="single" w:sz="4" w:space="0" w:color="auto"/>
              <w:left w:val="single" w:sz="4" w:space="0" w:color="auto"/>
              <w:bottom w:val="single" w:sz="4" w:space="0" w:color="auto"/>
              <w:right w:val="single" w:sz="4" w:space="0" w:color="auto"/>
            </w:tcBorders>
            <w:shd w:val="clear" w:color="auto" w:fill="CCCCFF"/>
            <w:hideMark/>
          </w:tcPr>
          <w:p w14:paraId="066B5FEF" w14:textId="77777777" w:rsidR="00DA6D41" w:rsidRPr="002A1758" w:rsidRDefault="00DA6D41" w:rsidP="001536B1">
            <w:pPr>
              <w:spacing w:line="240" w:lineRule="auto"/>
              <w:rPr>
                <w:rFonts w:ascii="Poppins" w:hAnsi="Poppins" w:cs="Poppins"/>
                <w:b/>
                <w:bCs/>
                <w:sz w:val="18"/>
                <w:szCs w:val="18"/>
              </w:rPr>
            </w:pPr>
            <w:r w:rsidRPr="002A1758">
              <w:rPr>
                <w:rFonts w:ascii="Poppins" w:hAnsi="Poppins" w:cs="Poppins"/>
                <w:b/>
                <w:bCs/>
                <w:sz w:val="18"/>
                <w:szCs w:val="18"/>
              </w:rPr>
              <w:t>Exemplary</w:t>
            </w:r>
          </w:p>
        </w:tc>
      </w:tr>
      <w:tr w:rsidR="00DA6D41" w:rsidRPr="002A1758" w14:paraId="55796D9F" w14:textId="77777777" w:rsidTr="00633FD0">
        <w:trPr>
          <w:gridAfter w:val="1"/>
          <w:wAfter w:w="6" w:type="dxa"/>
        </w:trPr>
        <w:tc>
          <w:tcPr>
            <w:tcW w:w="698" w:type="dxa"/>
            <w:tcBorders>
              <w:top w:val="single" w:sz="4" w:space="0" w:color="auto"/>
              <w:left w:val="single" w:sz="4" w:space="0" w:color="auto"/>
              <w:bottom w:val="single" w:sz="4" w:space="0" w:color="auto"/>
              <w:right w:val="single" w:sz="4" w:space="0" w:color="auto"/>
            </w:tcBorders>
          </w:tcPr>
          <w:p w14:paraId="61A3D0EB" w14:textId="77777777" w:rsidR="00DA6D41" w:rsidRPr="002A1758" w:rsidRDefault="00DA6D41" w:rsidP="001536B1">
            <w:pPr>
              <w:spacing w:line="240" w:lineRule="auto"/>
              <w:rPr>
                <w:rFonts w:ascii="Poppins" w:hAnsi="Poppins" w:cs="Poppins"/>
                <w:sz w:val="18"/>
                <w:szCs w:val="18"/>
              </w:rPr>
            </w:pPr>
            <w:r w:rsidRPr="002A1758">
              <w:rPr>
                <w:rFonts w:ascii="Poppins" w:hAnsi="Poppins" w:cs="Poppins"/>
                <w:sz w:val="18"/>
                <w:szCs w:val="18"/>
              </w:rPr>
              <w:t>7.1.1</w:t>
            </w:r>
          </w:p>
        </w:tc>
        <w:tc>
          <w:tcPr>
            <w:tcW w:w="2085" w:type="dxa"/>
            <w:tcBorders>
              <w:top w:val="single" w:sz="4" w:space="0" w:color="auto"/>
              <w:left w:val="single" w:sz="4" w:space="0" w:color="auto"/>
              <w:bottom w:val="single" w:sz="4" w:space="0" w:color="auto"/>
              <w:right w:val="single" w:sz="4" w:space="0" w:color="auto"/>
            </w:tcBorders>
          </w:tcPr>
          <w:p w14:paraId="64929EF6"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Training expectations for clergy and religious have not been clearly established, with no or sporadic training being delivered.</w:t>
            </w:r>
          </w:p>
        </w:tc>
        <w:tc>
          <w:tcPr>
            <w:tcW w:w="2330" w:type="dxa"/>
            <w:tcBorders>
              <w:top w:val="single" w:sz="4" w:space="0" w:color="auto"/>
              <w:left w:val="single" w:sz="4" w:space="0" w:color="auto"/>
              <w:bottom w:val="single" w:sz="4" w:space="0" w:color="auto"/>
              <w:right w:val="single" w:sz="4" w:space="0" w:color="auto"/>
            </w:tcBorders>
          </w:tcPr>
          <w:p w14:paraId="67E92A2B"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Training expectations for all clergy and religious have been established and agreed by the Church body.</w:t>
            </w:r>
          </w:p>
        </w:tc>
        <w:tc>
          <w:tcPr>
            <w:tcW w:w="2110" w:type="dxa"/>
            <w:tcBorders>
              <w:top w:val="single" w:sz="4" w:space="0" w:color="auto"/>
              <w:left w:val="single" w:sz="4" w:space="0" w:color="auto"/>
              <w:bottom w:val="single" w:sz="4" w:space="0" w:color="auto"/>
              <w:right w:val="single" w:sz="4" w:space="0" w:color="auto"/>
            </w:tcBorders>
          </w:tcPr>
          <w:p w14:paraId="7703958D"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 xml:space="preserve">Training expectations and </w:t>
            </w:r>
            <w:proofErr w:type="gramStart"/>
            <w:r>
              <w:rPr>
                <w:rFonts w:ascii="Poppins" w:hAnsi="Poppins" w:cs="Poppins"/>
                <w:sz w:val="18"/>
                <w:szCs w:val="18"/>
              </w:rPr>
              <w:t>the means by which</w:t>
            </w:r>
            <w:proofErr w:type="gramEnd"/>
            <w:r>
              <w:rPr>
                <w:rFonts w:ascii="Poppins" w:hAnsi="Poppins" w:cs="Poppins"/>
                <w:sz w:val="18"/>
                <w:szCs w:val="18"/>
              </w:rPr>
              <w:t xml:space="preserve"> it can be accessed are clearly articulated to all clergy and religious.</w:t>
            </w:r>
          </w:p>
        </w:tc>
        <w:tc>
          <w:tcPr>
            <w:tcW w:w="2105" w:type="dxa"/>
            <w:tcBorders>
              <w:top w:val="single" w:sz="4" w:space="0" w:color="auto"/>
              <w:left w:val="single" w:sz="4" w:space="0" w:color="auto"/>
              <w:bottom w:val="single" w:sz="4" w:space="0" w:color="auto"/>
              <w:right w:val="single" w:sz="4" w:space="0" w:color="auto"/>
            </w:tcBorders>
          </w:tcPr>
          <w:p w14:paraId="5F8D2B92"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Sufficient training is delivered or accessible to enable all who require it to attend.</w:t>
            </w:r>
          </w:p>
        </w:tc>
        <w:tc>
          <w:tcPr>
            <w:tcW w:w="2099" w:type="dxa"/>
            <w:tcBorders>
              <w:top w:val="single" w:sz="4" w:space="0" w:color="auto"/>
              <w:left w:val="single" w:sz="4" w:space="0" w:color="auto"/>
              <w:bottom w:val="single" w:sz="4" w:space="0" w:color="auto"/>
              <w:right w:val="single" w:sz="4" w:space="0" w:color="auto"/>
            </w:tcBorders>
          </w:tcPr>
          <w:p w14:paraId="45CD68DD"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Training expectations are met by 95% of those who require it, with arrangements made for those who are unable to attend expected training.</w:t>
            </w:r>
          </w:p>
        </w:tc>
        <w:tc>
          <w:tcPr>
            <w:tcW w:w="2187" w:type="dxa"/>
            <w:tcBorders>
              <w:top w:val="single" w:sz="4" w:space="0" w:color="auto"/>
              <w:left w:val="single" w:sz="4" w:space="0" w:color="auto"/>
              <w:bottom w:val="single" w:sz="4" w:space="0" w:color="auto"/>
              <w:right w:val="single" w:sz="4" w:space="0" w:color="auto"/>
            </w:tcBorders>
          </w:tcPr>
          <w:p w14:paraId="743CC48B" w14:textId="240B673C" w:rsidR="00DA6D41" w:rsidRPr="002A1758" w:rsidRDefault="00DA6D41" w:rsidP="001536B1">
            <w:pPr>
              <w:spacing w:line="240" w:lineRule="auto"/>
              <w:rPr>
                <w:rFonts w:ascii="Poppins" w:hAnsi="Poppins" w:cs="Poppins"/>
                <w:sz w:val="18"/>
                <w:szCs w:val="18"/>
              </w:rPr>
            </w:pPr>
            <w:r>
              <w:rPr>
                <w:rFonts w:ascii="Poppins" w:hAnsi="Poppins" w:cs="Poppins"/>
                <w:sz w:val="18"/>
                <w:szCs w:val="18"/>
              </w:rPr>
              <w:t xml:space="preserve">Expected attendance levels are maintained over time, with particular attention paid to ensuring that those in formation </w:t>
            </w:r>
            <w:r w:rsidR="008E330A">
              <w:rPr>
                <w:rFonts w:ascii="Poppins" w:hAnsi="Poppins" w:cs="Poppins"/>
                <w:sz w:val="18"/>
                <w:szCs w:val="18"/>
              </w:rPr>
              <w:t xml:space="preserve">complete diocesan training in addition to that provided by </w:t>
            </w:r>
            <w:r w:rsidR="00EF422D">
              <w:rPr>
                <w:rFonts w:ascii="Poppins" w:hAnsi="Poppins" w:cs="Poppins"/>
                <w:sz w:val="18"/>
                <w:szCs w:val="18"/>
              </w:rPr>
              <w:t>their college.</w:t>
            </w:r>
          </w:p>
        </w:tc>
        <w:tc>
          <w:tcPr>
            <w:tcW w:w="2089" w:type="dxa"/>
            <w:tcBorders>
              <w:top w:val="single" w:sz="4" w:space="0" w:color="auto"/>
              <w:left w:val="single" w:sz="4" w:space="0" w:color="auto"/>
              <w:bottom w:val="single" w:sz="4" w:space="0" w:color="auto"/>
              <w:right w:val="single" w:sz="4" w:space="0" w:color="auto"/>
            </w:tcBorders>
          </w:tcPr>
          <w:p w14:paraId="5A4CF5AA"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 xml:space="preserve">Training expectations are reviewed to ensure continued compliance, sufficiency of provision and that the training programme is having the expected impact on </w:t>
            </w:r>
            <w:r>
              <w:rPr>
                <w:rFonts w:ascii="Poppins" w:hAnsi="Poppins" w:cs="Poppins"/>
                <w:sz w:val="18"/>
                <w:szCs w:val="18"/>
              </w:rPr>
              <w:lastRenderedPageBreak/>
              <w:t>safeguarding practice.</w:t>
            </w:r>
          </w:p>
        </w:tc>
      </w:tr>
      <w:tr w:rsidR="00DA6D41" w:rsidRPr="002A1758" w14:paraId="6711A85D" w14:textId="77777777" w:rsidTr="00633FD0">
        <w:trPr>
          <w:gridAfter w:val="1"/>
          <w:wAfter w:w="6" w:type="dxa"/>
        </w:trPr>
        <w:tc>
          <w:tcPr>
            <w:tcW w:w="698" w:type="dxa"/>
            <w:tcBorders>
              <w:top w:val="single" w:sz="4" w:space="0" w:color="auto"/>
              <w:left w:val="single" w:sz="4" w:space="0" w:color="auto"/>
              <w:bottom w:val="single" w:sz="4" w:space="0" w:color="auto"/>
              <w:right w:val="single" w:sz="4" w:space="0" w:color="auto"/>
            </w:tcBorders>
          </w:tcPr>
          <w:p w14:paraId="2E6F580F"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lastRenderedPageBreak/>
              <w:t>7</w:t>
            </w:r>
            <w:r w:rsidRPr="002A1758">
              <w:rPr>
                <w:rFonts w:ascii="Poppins" w:hAnsi="Poppins" w:cs="Poppins"/>
                <w:sz w:val="18"/>
                <w:szCs w:val="18"/>
              </w:rPr>
              <w:t>.1.2</w:t>
            </w:r>
          </w:p>
        </w:tc>
        <w:tc>
          <w:tcPr>
            <w:tcW w:w="2085" w:type="dxa"/>
            <w:tcBorders>
              <w:top w:val="single" w:sz="4" w:space="0" w:color="auto"/>
              <w:left w:val="single" w:sz="4" w:space="0" w:color="auto"/>
              <w:bottom w:val="single" w:sz="4" w:space="0" w:color="auto"/>
              <w:right w:val="single" w:sz="4" w:space="0" w:color="auto"/>
            </w:tcBorders>
          </w:tcPr>
          <w:p w14:paraId="0092157D"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There is no evidence of overseas personnel and those new to ministry being required to or receiving training prior to their being involved in active ministry.</w:t>
            </w:r>
          </w:p>
        </w:tc>
        <w:tc>
          <w:tcPr>
            <w:tcW w:w="2330" w:type="dxa"/>
            <w:tcBorders>
              <w:top w:val="single" w:sz="4" w:space="0" w:color="auto"/>
              <w:left w:val="single" w:sz="4" w:space="0" w:color="auto"/>
              <w:bottom w:val="single" w:sz="4" w:space="0" w:color="auto"/>
              <w:right w:val="single" w:sz="4" w:space="0" w:color="auto"/>
            </w:tcBorders>
          </w:tcPr>
          <w:p w14:paraId="7F4F0E4F" w14:textId="7512BDFB" w:rsidR="00DA6D41" w:rsidRPr="002A1758" w:rsidRDefault="00DA6D41" w:rsidP="001536B1">
            <w:pPr>
              <w:spacing w:line="240" w:lineRule="auto"/>
              <w:rPr>
                <w:rFonts w:ascii="Poppins" w:hAnsi="Poppins" w:cs="Poppins"/>
                <w:sz w:val="18"/>
                <w:szCs w:val="18"/>
              </w:rPr>
            </w:pPr>
            <w:r>
              <w:rPr>
                <w:rFonts w:ascii="Poppins" w:hAnsi="Poppins" w:cs="Poppins"/>
                <w:sz w:val="18"/>
                <w:szCs w:val="18"/>
              </w:rPr>
              <w:t>Training expectations for</w:t>
            </w:r>
            <w:r w:rsidRPr="002A1758">
              <w:rPr>
                <w:rFonts w:ascii="Poppins" w:hAnsi="Poppins" w:cs="Poppins"/>
                <w:sz w:val="18"/>
                <w:szCs w:val="18"/>
              </w:rPr>
              <w:t xml:space="preserve"> overseas personnel, and those new to the ministry, </w:t>
            </w:r>
            <w:r>
              <w:rPr>
                <w:rFonts w:ascii="Poppins" w:hAnsi="Poppins" w:cs="Poppins"/>
                <w:sz w:val="18"/>
                <w:szCs w:val="18"/>
              </w:rPr>
              <w:t xml:space="preserve">have been established and agreed by the Church body. Training is required </w:t>
            </w:r>
            <w:r w:rsidR="00835EA0">
              <w:rPr>
                <w:rFonts w:ascii="Poppins" w:hAnsi="Poppins" w:cs="Poppins"/>
                <w:sz w:val="18"/>
                <w:szCs w:val="18"/>
              </w:rPr>
              <w:t xml:space="preserve">prior </w:t>
            </w:r>
            <w:r>
              <w:rPr>
                <w:rFonts w:ascii="Poppins" w:hAnsi="Poppins" w:cs="Poppins"/>
                <w:sz w:val="18"/>
                <w:szCs w:val="18"/>
              </w:rPr>
              <w:t>to commencing in role.</w:t>
            </w:r>
          </w:p>
        </w:tc>
        <w:tc>
          <w:tcPr>
            <w:tcW w:w="2110" w:type="dxa"/>
            <w:tcBorders>
              <w:top w:val="single" w:sz="4" w:space="0" w:color="auto"/>
              <w:left w:val="single" w:sz="4" w:space="0" w:color="auto"/>
              <w:bottom w:val="single" w:sz="4" w:space="0" w:color="auto"/>
              <w:right w:val="single" w:sz="4" w:space="0" w:color="auto"/>
            </w:tcBorders>
          </w:tcPr>
          <w:p w14:paraId="16E4EBDB"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Training expectations are clearly articulated to</w:t>
            </w:r>
            <w:r w:rsidRPr="002A1758">
              <w:rPr>
                <w:rFonts w:ascii="Poppins" w:hAnsi="Poppins" w:cs="Poppins"/>
                <w:sz w:val="18"/>
                <w:szCs w:val="18"/>
              </w:rPr>
              <w:t xml:space="preserve"> overseas personnel, and those new to the ministry,</w:t>
            </w:r>
            <w:r>
              <w:rPr>
                <w:rFonts w:ascii="Poppins" w:hAnsi="Poppins" w:cs="Poppins"/>
                <w:sz w:val="18"/>
                <w:szCs w:val="18"/>
              </w:rPr>
              <w:t xml:space="preserve"> and known by all who have a role in their implementation.</w:t>
            </w:r>
          </w:p>
        </w:tc>
        <w:tc>
          <w:tcPr>
            <w:tcW w:w="2105" w:type="dxa"/>
            <w:tcBorders>
              <w:top w:val="single" w:sz="4" w:space="0" w:color="auto"/>
              <w:left w:val="single" w:sz="4" w:space="0" w:color="auto"/>
              <w:bottom w:val="single" w:sz="4" w:space="0" w:color="auto"/>
              <w:right w:val="single" w:sz="4" w:space="0" w:color="auto"/>
            </w:tcBorders>
          </w:tcPr>
          <w:p w14:paraId="6738F903"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 xml:space="preserve">Training is routinely delivered to </w:t>
            </w:r>
            <w:r w:rsidRPr="002A1758">
              <w:rPr>
                <w:rFonts w:ascii="Poppins" w:hAnsi="Poppins" w:cs="Poppins"/>
                <w:sz w:val="18"/>
                <w:szCs w:val="18"/>
              </w:rPr>
              <w:t>overseas personnel, and those new to the ministry</w:t>
            </w:r>
            <w:r>
              <w:rPr>
                <w:rFonts w:ascii="Poppins" w:hAnsi="Poppins" w:cs="Poppins"/>
                <w:sz w:val="18"/>
                <w:szCs w:val="18"/>
              </w:rPr>
              <w:t xml:space="preserve">, prior to their being involved in active ministry. </w:t>
            </w:r>
          </w:p>
        </w:tc>
        <w:tc>
          <w:tcPr>
            <w:tcW w:w="2099" w:type="dxa"/>
            <w:tcBorders>
              <w:top w:val="single" w:sz="4" w:space="0" w:color="auto"/>
              <w:left w:val="single" w:sz="4" w:space="0" w:color="auto"/>
              <w:bottom w:val="single" w:sz="4" w:space="0" w:color="auto"/>
              <w:right w:val="single" w:sz="4" w:space="0" w:color="auto"/>
            </w:tcBorders>
          </w:tcPr>
          <w:p w14:paraId="0FB5DABC" w14:textId="77777777" w:rsidR="00DA6D41" w:rsidRPr="002A1758" w:rsidRDefault="00DA6D41" w:rsidP="001536B1">
            <w:pPr>
              <w:spacing w:line="240" w:lineRule="auto"/>
              <w:rPr>
                <w:rFonts w:ascii="Poppins" w:hAnsi="Poppins" w:cs="Poppins"/>
                <w:sz w:val="18"/>
                <w:szCs w:val="18"/>
              </w:rPr>
            </w:pPr>
            <w:r w:rsidRPr="002A1758">
              <w:rPr>
                <w:rFonts w:ascii="Poppins" w:hAnsi="Poppins" w:cs="Poppins"/>
                <w:sz w:val="18"/>
                <w:szCs w:val="18"/>
              </w:rPr>
              <w:t>All overseas personnel, and those new to the ministry, are receiving training in the safeguarding standards</w:t>
            </w:r>
            <w:r>
              <w:rPr>
                <w:rFonts w:ascii="Poppins" w:hAnsi="Poppins" w:cs="Poppins"/>
                <w:sz w:val="18"/>
                <w:szCs w:val="18"/>
              </w:rPr>
              <w:t xml:space="preserve"> prior to their being involved in active ministry.</w:t>
            </w:r>
          </w:p>
        </w:tc>
        <w:tc>
          <w:tcPr>
            <w:tcW w:w="2187" w:type="dxa"/>
            <w:tcBorders>
              <w:top w:val="single" w:sz="4" w:space="0" w:color="auto"/>
              <w:left w:val="single" w:sz="4" w:space="0" w:color="auto"/>
              <w:bottom w:val="single" w:sz="4" w:space="0" w:color="auto"/>
              <w:right w:val="single" w:sz="4" w:space="0" w:color="auto"/>
            </w:tcBorders>
          </w:tcPr>
          <w:p w14:paraId="4E950E53" w14:textId="77777777" w:rsidR="00DA6D41" w:rsidRPr="002A1758" w:rsidRDefault="00DA6D41" w:rsidP="001536B1">
            <w:pPr>
              <w:spacing w:line="240" w:lineRule="auto"/>
              <w:rPr>
                <w:rFonts w:ascii="Poppins" w:hAnsi="Poppins" w:cs="Poppins"/>
                <w:sz w:val="18"/>
                <w:szCs w:val="18"/>
              </w:rPr>
            </w:pPr>
            <w:r w:rsidRPr="002A1758">
              <w:rPr>
                <w:rFonts w:ascii="Poppins" w:hAnsi="Poppins" w:cs="Poppins"/>
                <w:sz w:val="18"/>
                <w:szCs w:val="18"/>
              </w:rPr>
              <w:t>All overseas personnel, and those new to the ministry, are expected to show a good understanding of the safeguarding standards prior to being involved in active ministry</w:t>
            </w:r>
            <w:r>
              <w:rPr>
                <w:rFonts w:ascii="Poppins" w:hAnsi="Poppins" w:cs="Poppins"/>
                <w:sz w:val="18"/>
                <w:szCs w:val="18"/>
              </w:rPr>
              <w:t>. Ongoing support is provided to ensure that training is embedded.</w:t>
            </w:r>
          </w:p>
        </w:tc>
        <w:tc>
          <w:tcPr>
            <w:tcW w:w="2089" w:type="dxa"/>
            <w:tcBorders>
              <w:top w:val="single" w:sz="4" w:space="0" w:color="auto"/>
              <w:left w:val="single" w:sz="4" w:space="0" w:color="auto"/>
              <w:bottom w:val="single" w:sz="4" w:space="0" w:color="auto"/>
              <w:right w:val="single" w:sz="4" w:space="0" w:color="auto"/>
            </w:tcBorders>
          </w:tcPr>
          <w:p w14:paraId="4753708D" w14:textId="77777777" w:rsidR="00DA6D41" w:rsidRPr="002A1758" w:rsidRDefault="00DA6D41" w:rsidP="001536B1">
            <w:pPr>
              <w:spacing w:line="240" w:lineRule="auto"/>
              <w:rPr>
                <w:rFonts w:ascii="Poppins" w:hAnsi="Poppins" w:cs="Poppins"/>
                <w:sz w:val="18"/>
                <w:szCs w:val="18"/>
              </w:rPr>
            </w:pPr>
            <w:r w:rsidRPr="002A1758">
              <w:rPr>
                <w:rFonts w:ascii="Poppins" w:hAnsi="Poppins" w:cs="Poppins"/>
                <w:sz w:val="18"/>
                <w:szCs w:val="18"/>
              </w:rPr>
              <w:t>The training for overseas personnel, and those new to the ministry is reviewed and updated based on feedback</w:t>
            </w:r>
            <w:r>
              <w:rPr>
                <w:rFonts w:ascii="Poppins" w:hAnsi="Poppins" w:cs="Poppins"/>
                <w:sz w:val="18"/>
                <w:szCs w:val="18"/>
              </w:rPr>
              <w:t xml:space="preserve">, </w:t>
            </w:r>
            <w:r w:rsidRPr="002A1758">
              <w:rPr>
                <w:rFonts w:ascii="Poppins" w:hAnsi="Poppins" w:cs="Poppins"/>
                <w:sz w:val="18"/>
                <w:szCs w:val="18"/>
              </w:rPr>
              <w:t>quality assurance</w:t>
            </w:r>
            <w:r>
              <w:rPr>
                <w:rFonts w:ascii="Poppins" w:hAnsi="Poppins" w:cs="Poppins"/>
                <w:sz w:val="18"/>
                <w:szCs w:val="18"/>
              </w:rPr>
              <w:t xml:space="preserve"> and evidence of its impact.</w:t>
            </w:r>
          </w:p>
        </w:tc>
      </w:tr>
      <w:tr w:rsidR="00DA6D41" w:rsidRPr="002A1758" w14:paraId="30B871BE" w14:textId="77777777" w:rsidTr="00633FD0">
        <w:trPr>
          <w:gridAfter w:val="1"/>
          <w:wAfter w:w="6" w:type="dxa"/>
        </w:trPr>
        <w:tc>
          <w:tcPr>
            <w:tcW w:w="698" w:type="dxa"/>
            <w:tcBorders>
              <w:top w:val="single" w:sz="4" w:space="0" w:color="auto"/>
              <w:left w:val="single" w:sz="4" w:space="0" w:color="auto"/>
              <w:bottom w:val="single" w:sz="4" w:space="0" w:color="auto"/>
              <w:right w:val="single" w:sz="4" w:space="0" w:color="auto"/>
            </w:tcBorders>
          </w:tcPr>
          <w:p w14:paraId="2B74DB24" w14:textId="77777777" w:rsidR="00DA6D41" w:rsidRPr="002A1758" w:rsidRDefault="00DA6D41" w:rsidP="001536B1">
            <w:pPr>
              <w:spacing w:line="240" w:lineRule="auto"/>
              <w:rPr>
                <w:rFonts w:ascii="Poppins" w:hAnsi="Poppins" w:cs="Poppins"/>
                <w:sz w:val="18"/>
                <w:szCs w:val="18"/>
              </w:rPr>
            </w:pPr>
            <w:r w:rsidRPr="002A1758">
              <w:rPr>
                <w:rFonts w:ascii="Poppins" w:hAnsi="Poppins" w:cs="Poppins"/>
                <w:sz w:val="18"/>
                <w:szCs w:val="18"/>
              </w:rPr>
              <w:t>7.1.</w:t>
            </w:r>
            <w:r>
              <w:rPr>
                <w:rFonts w:ascii="Poppins" w:hAnsi="Poppins" w:cs="Poppins"/>
                <w:sz w:val="18"/>
                <w:szCs w:val="18"/>
              </w:rPr>
              <w:t>3</w:t>
            </w:r>
          </w:p>
        </w:tc>
        <w:tc>
          <w:tcPr>
            <w:tcW w:w="2085" w:type="dxa"/>
            <w:tcBorders>
              <w:top w:val="single" w:sz="4" w:space="0" w:color="auto"/>
              <w:left w:val="single" w:sz="4" w:space="0" w:color="auto"/>
              <w:bottom w:val="single" w:sz="4" w:space="0" w:color="auto"/>
              <w:right w:val="single" w:sz="4" w:space="0" w:color="auto"/>
            </w:tcBorders>
          </w:tcPr>
          <w:p w14:paraId="3D07C85F"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Training expectations for lay employees and volunteers have not been clearly established, with no or sporadic training being delivered.</w:t>
            </w:r>
          </w:p>
        </w:tc>
        <w:tc>
          <w:tcPr>
            <w:tcW w:w="2330" w:type="dxa"/>
            <w:tcBorders>
              <w:top w:val="single" w:sz="4" w:space="0" w:color="auto"/>
              <w:left w:val="single" w:sz="4" w:space="0" w:color="auto"/>
              <w:bottom w:val="single" w:sz="4" w:space="0" w:color="auto"/>
              <w:right w:val="single" w:sz="4" w:space="0" w:color="auto"/>
            </w:tcBorders>
          </w:tcPr>
          <w:p w14:paraId="6E9ECB9C"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 xml:space="preserve">Training expectations for lay employees and volunteers, by role, have been established and agreed by the Church body. Expectations are sufficient to promote a good standard of practice, including by those in leadership and specialist roles. </w:t>
            </w:r>
          </w:p>
        </w:tc>
        <w:tc>
          <w:tcPr>
            <w:tcW w:w="2110" w:type="dxa"/>
            <w:tcBorders>
              <w:top w:val="single" w:sz="4" w:space="0" w:color="auto"/>
              <w:left w:val="single" w:sz="4" w:space="0" w:color="auto"/>
              <w:bottom w:val="single" w:sz="4" w:space="0" w:color="auto"/>
              <w:right w:val="single" w:sz="4" w:space="0" w:color="auto"/>
            </w:tcBorders>
          </w:tcPr>
          <w:p w14:paraId="5CF61D7A"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 xml:space="preserve">Training expectations and </w:t>
            </w:r>
            <w:proofErr w:type="gramStart"/>
            <w:r>
              <w:rPr>
                <w:rFonts w:ascii="Poppins" w:hAnsi="Poppins" w:cs="Poppins"/>
                <w:sz w:val="18"/>
                <w:szCs w:val="18"/>
              </w:rPr>
              <w:t>the means by which</w:t>
            </w:r>
            <w:proofErr w:type="gramEnd"/>
            <w:r>
              <w:rPr>
                <w:rFonts w:ascii="Poppins" w:hAnsi="Poppins" w:cs="Poppins"/>
                <w:sz w:val="18"/>
                <w:szCs w:val="18"/>
              </w:rPr>
              <w:t xml:space="preserve"> it can be accessed are clearly articulated to all lay employees and volunteers.</w:t>
            </w:r>
          </w:p>
        </w:tc>
        <w:tc>
          <w:tcPr>
            <w:tcW w:w="2105" w:type="dxa"/>
            <w:tcBorders>
              <w:top w:val="single" w:sz="4" w:space="0" w:color="auto"/>
              <w:left w:val="single" w:sz="4" w:space="0" w:color="auto"/>
              <w:bottom w:val="single" w:sz="4" w:space="0" w:color="auto"/>
              <w:right w:val="single" w:sz="4" w:space="0" w:color="auto"/>
            </w:tcBorders>
          </w:tcPr>
          <w:p w14:paraId="68D5AA42"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Sufficient training is delivered or accessible to meet the training expectations placed on lay employees and volunteers, including those in specialist roles.</w:t>
            </w:r>
          </w:p>
        </w:tc>
        <w:tc>
          <w:tcPr>
            <w:tcW w:w="2099" w:type="dxa"/>
            <w:tcBorders>
              <w:top w:val="single" w:sz="4" w:space="0" w:color="auto"/>
              <w:left w:val="single" w:sz="4" w:space="0" w:color="auto"/>
              <w:bottom w:val="single" w:sz="4" w:space="0" w:color="auto"/>
              <w:right w:val="single" w:sz="4" w:space="0" w:color="auto"/>
            </w:tcBorders>
          </w:tcPr>
          <w:p w14:paraId="67F1971E"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 xml:space="preserve">Training expectations are met by at least 90% of lay employees and volunteers, with flexible approaches taken to promote attendance by all groups. </w:t>
            </w:r>
          </w:p>
        </w:tc>
        <w:tc>
          <w:tcPr>
            <w:tcW w:w="2187" w:type="dxa"/>
            <w:tcBorders>
              <w:top w:val="single" w:sz="4" w:space="0" w:color="auto"/>
              <w:left w:val="single" w:sz="4" w:space="0" w:color="auto"/>
              <w:bottom w:val="single" w:sz="4" w:space="0" w:color="auto"/>
              <w:right w:val="single" w:sz="4" w:space="0" w:color="auto"/>
            </w:tcBorders>
          </w:tcPr>
          <w:p w14:paraId="3A3F3E61"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Expected attendance levels are maintained over time, with particular attention paid to ensuring that those beginning or changing roles are supported to promptly meet expectations.</w:t>
            </w:r>
          </w:p>
        </w:tc>
        <w:tc>
          <w:tcPr>
            <w:tcW w:w="2089" w:type="dxa"/>
            <w:tcBorders>
              <w:top w:val="single" w:sz="4" w:space="0" w:color="auto"/>
              <w:left w:val="single" w:sz="4" w:space="0" w:color="auto"/>
              <w:bottom w:val="single" w:sz="4" w:space="0" w:color="auto"/>
              <w:right w:val="single" w:sz="4" w:space="0" w:color="auto"/>
            </w:tcBorders>
          </w:tcPr>
          <w:p w14:paraId="2748D8F8"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Training expectations are reviewed to ensure continued compliance, sufficiency of provision and that the training programme is having the expected impact on safeguarding practice.</w:t>
            </w:r>
            <w:r w:rsidRPr="002A1758">
              <w:rPr>
                <w:rFonts w:ascii="Poppins" w:hAnsi="Poppins" w:cs="Poppins"/>
                <w:sz w:val="18"/>
                <w:szCs w:val="18"/>
              </w:rPr>
              <w:br/>
            </w:r>
          </w:p>
        </w:tc>
      </w:tr>
      <w:tr w:rsidR="00DA6D41" w:rsidRPr="002A1758" w14:paraId="7921C01F" w14:textId="77777777" w:rsidTr="00633FD0">
        <w:trPr>
          <w:gridAfter w:val="1"/>
          <w:wAfter w:w="6" w:type="dxa"/>
        </w:trPr>
        <w:tc>
          <w:tcPr>
            <w:tcW w:w="698" w:type="dxa"/>
            <w:tcBorders>
              <w:top w:val="single" w:sz="4" w:space="0" w:color="auto"/>
              <w:left w:val="single" w:sz="4" w:space="0" w:color="auto"/>
              <w:bottom w:val="single" w:sz="4" w:space="0" w:color="auto"/>
              <w:right w:val="single" w:sz="4" w:space="0" w:color="auto"/>
            </w:tcBorders>
          </w:tcPr>
          <w:p w14:paraId="2EF06316" w14:textId="77777777" w:rsidR="00DA6D41" w:rsidRPr="002A1758" w:rsidRDefault="00DA6D41" w:rsidP="001536B1">
            <w:pPr>
              <w:spacing w:line="240" w:lineRule="auto"/>
              <w:rPr>
                <w:rFonts w:ascii="Poppins" w:hAnsi="Poppins" w:cs="Poppins"/>
                <w:sz w:val="18"/>
                <w:szCs w:val="18"/>
              </w:rPr>
            </w:pPr>
            <w:r w:rsidRPr="002A1758">
              <w:rPr>
                <w:rFonts w:ascii="Poppins" w:hAnsi="Poppins" w:cs="Poppins"/>
                <w:sz w:val="18"/>
                <w:szCs w:val="18"/>
              </w:rPr>
              <w:t>7.1.</w:t>
            </w:r>
            <w:r>
              <w:rPr>
                <w:rFonts w:ascii="Poppins" w:hAnsi="Poppins" w:cs="Poppins"/>
                <w:sz w:val="18"/>
                <w:szCs w:val="18"/>
              </w:rPr>
              <w:t>4</w:t>
            </w:r>
          </w:p>
        </w:tc>
        <w:tc>
          <w:tcPr>
            <w:tcW w:w="2085" w:type="dxa"/>
            <w:tcBorders>
              <w:top w:val="single" w:sz="4" w:space="0" w:color="auto"/>
              <w:left w:val="single" w:sz="4" w:space="0" w:color="auto"/>
              <w:bottom w:val="single" w:sz="4" w:space="0" w:color="auto"/>
              <w:right w:val="single" w:sz="4" w:space="0" w:color="auto"/>
            </w:tcBorders>
          </w:tcPr>
          <w:p w14:paraId="57160D65"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Training provision has not been reviewed.</w:t>
            </w:r>
          </w:p>
        </w:tc>
        <w:tc>
          <w:tcPr>
            <w:tcW w:w="2330" w:type="dxa"/>
            <w:tcBorders>
              <w:top w:val="single" w:sz="4" w:space="0" w:color="auto"/>
              <w:left w:val="single" w:sz="4" w:space="0" w:color="auto"/>
              <w:bottom w:val="single" w:sz="4" w:space="0" w:color="auto"/>
              <w:right w:val="single" w:sz="4" w:space="0" w:color="auto"/>
            </w:tcBorders>
          </w:tcPr>
          <w:p w14:paraId="040CC3B2" w14:textId="2FDFD658" w:rsidR="00DA6D41" w:rsidRPr="002A1758" w:rsidRDefault="00DA6D41" w:rsidP="001536B1">
            <w:pPr>
              <w:spacing w:line="240" w:lineRule="auto"/>
              <w:rPr>
                <w:rFonts w:ascii="Poppins" w:hAnsi="Poppins" w:cs="Poppins"/>
                <w:sz w:val="18"/>
                <w:szCs w:val="18"/>
              </w:rPr>
            </w:pPr>
            <w:r>
              <w:rPr>
                <w:rFonts w:ascii="Poppins" w:hAnsi="Poppins" w:cs="Poppins"/>
                <w:sz w:val="18"/>
                <w:szCs w:val="18"/>
              </w:rPr>
              <w:t xml:space="preserve">The Church body has agreed </w:t>
            </w:r>
            <w:proofErr w:type="gramStart"/>
            <w:r>
              <w:rPr>
                <w:rFonts w:ascii="Poppins" w:hAnsi="Poppins" w:cs="Poppins"/>
                <w:sz w:val="18"/>
                <w:szCs w:val="18"/>
              </w:rPr>
              <w:t>the means by which</w:t>
            </w:r>
            <w:proofErr w:type="gramEnd"/>
            <w:r>
              <w:rPr>
                <w:rFonts w:ascii="Poppins" w:hAnsi="Poppins" w:cs="Poppins"/>
                <w:sz w:val="18"/>
                <w:szCs w:val="18"/>
              </w:rPr>
              <w:t xml:space="preserve"> it will review training provision.</w:t>
            </w:r>
            <w:r w:rsidR="00114F49">
              <w:rPr>
                <w:rFonts w:ascii="Poppins" w:hAnsi="Poppins" w:cs="Poppins"/>
                <w:sz w:val="18"/>
                <w:szCs w:val="18"/>
              </w:rPr>
              <w:t xml:space="preserve"> </w:t>
            </w:r>
          </w:p>
        </w:tc>
        <w:tc>
          <w:tcPr>
            <w:tcW w:w="2110" w:type="dxa"/>
            <w:tcBorders>
              <w:top w:val="single" w:sz="4" w:space="0" w:color="auto"/>
              <w:left w:val="single" w:sz="4" w:space="0" w:color="auto"/>
              <w:bottom w:val="single" w:sz="4" w:space="0" w:color="auto"/>
              <w:right w:val="single" w:sz="4" w:space="0" w:color="auto"/>
            </w:tcBorders>
          </w:tcPr>
          <w:p w14:paraId="78BC3BA2"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 xml:space="preserve">Basic arrangements are in place for the review of training provision e.g. the provision of </w:t>
            </w:r>
            <w:r>
              <w:rPr>
                <w:rFonts w:ascii="Poppins" w:hAnsi="Poppins" w:cs="Poppins"/>
                <w:sz w:val="18"/>
                <w:szCs w:val="18"/>
              </w:rPr>
              <w:lastRenderedPageBreak/>
              <w:t>feedback forms for attendees.</w:t>
            </w:r>
          </w:p>
        </w:tc>
        <w:tc>
          <w:tcPr>
            <w:tcW w:w="2105" w:type="dxa"/>
            <w:tcBorders>
              <w:top w:val="single" w:sz="4" w:space="0" w:color="auto"/>
              <w:left w:val="single" w:sz="4" w:space="0" w:color="auto"/>
              <w:bottom w:val="single" w:sz="4" w:space="0" w:color="auto"/>
              <w:right w:val="single" w:sz="4" w:space="0" w:color="auto"/>
            </w:tcBorders>
          </w:tcPr>
          <w:p w14:paraId="6848A9FD"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lastRenderedPageBreak/>
              <w:t>Elements of the training provision have been reviewed with findings used to inform subsequent delivery.</w:t>
            </w:r>
          </w:p>
        </w:tc>
        <w:tc>
          <w:tcPr>
            <w:tcW w:w="2099" w:type="dxa"/>
            <w:tcBorders>
              <w:top w:val="single" w:sz="4" w:space="0" w:color="auto"/>
              <w:left w:val="single" w:sz="4" w:space="0" w:color="auto"/>
              <w:bottom w:val="single" w:sz="4" w:space="0" w:color="auto"/>
              <w:right w:val="single" w:sz="4" w:space="0" w:color="auto"/>
            </w:tcBorders>
          </w:tcPr>
          <w:p w14:paraId="46AE3DBB"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 xml:space="preserve">The range and quality of training provision is systematically reviewed, with findings collated </w:t>
            </w:r>
            <w:r>
              <w:rPr>
                <w:rFonts w:ascii="Poppins" w:hAnsi="Poppins" w:cs="Poppins"/>
                <w:sz w:val="18"/>
                <w:szCs w:val="18"/>
              </w:rPr>
              <w:lastRenderedPageBreak/>
              <w:t>and used to improve the ongoing programme.</w:t>
            </w:r>
          </w:p>
        </w:tc>
        <w:tc>
          <w:tcPr>
            <w:tcW w:w="2187" w:type="dxa"/>
            <w:tcBorders>
              <w:top w:val="single" w:sz="4" w:space="0" w:color="auto"/>
              <w:left w:val="single" w:sz="4" w:space="0" w:color="auto"/>
              <w:bottom w:val="single" w:sz="4" w:space="0" w:color="auto"/>
              <w:right w:val="single" w:sz="4" w:space="0" w:color="auto"/>
            </w:tcBorders>
          </w:tcPr>
          <w:p w14:paraId="2582FB36"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lastRenderedPageBreak/>
              <w:t xml:space="preserve">There is a comprehensive and routine review of the range, quality and impact of training which is used to </w:t>
            </w:r>
            <w:r>
              <w:rPr>
                <w:rFonts w:ascii="Poppins" w:hAnsi="Poppins" w:cs="Poppins"/>
                <w:sz w:val="18"/>
                <w:szCs w:val="18"/>
              </w:rPr>
              <w:lastRenderedPageBreak/>
              <w:t>inform decision making about the ongoing programme.</w:t>
            </w:r>
          </w:p>
        </w:tc>
        <w:tc>
          <w:tcPr>
            <w:tcW w:w="2089" w:type="dxa"/>
            <w:tcBorders>
              <w:top w:val="single" w:sz="4" w:space="0" w:color="auto"/>
              <w:left w:val="single" w:sz="4" w:space="0" w:color="auto"/>
              <w:bottom w:val="single" w:sz="4" w:space="0" w:color="auto"/>
              <w:right w:val="single" w:sz="4" w:space="0" w:color="auto"/>
            </w:tcBorders>
          </w:tcPr>
          <w:p w14:paraId="2CEC1D03"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lastRenderedPageBreak/>
              <w:t xml:space="preserve">There is evidence of a cycle of continuous improvement of the training programme through review. The </w:t>
            </w:r>
            <w:r>
              <w:rPr>
                <w:rFonts w:ascii="Poppins" w:hAnsi="Poppins" w:cs="Poppins"/>
                <w:sz w:val="18"/>
                <w:szCs w:val="18"/>
              </w:rPr>
              <w:lastRenderedPageBreak/>
              <w:t>impact of the training programme can be clearly demonstrated.</w:t>
            </w:r>
          </w:p>
        </w:tc>
      </w:tr>
      <w:tr w:rsidR="00DA6D41" w:rsidRPr="002A1758" w14:paraId="14995878" w14:textId="77777777" w:rsidTr="00633FD0">
        <w:trPr>
          <w:gridAfter w:val="1"/>
          <w:wAfter w:w="6" w:type="dxa"/>
        </w:trPr>
        <w:tc>
          <w:tcPr>
            <w:tcW w:w="698" w:type="dxa"/>
            <w:tcBorders>
              <w:top w:val="single" w:sz="4" w:space="0" w:color="auto"/>
              <w:left w:val="single" w:sz="4" w:space="0" w:color="auto"/>
              <w:bottom w:val="single" w:sz="4" w:space="0" w:color="auto"/>
              <w:right w:val="single" w:sz="4" w:space="0" w:color="auto"/>
            </w:tcBorders>
          </w:tcPr>
          <w:p w14:paraId="1ED462C5" w14:textId="77777777" w:rsidR="00DA6D41" w:rsidRPr="002A1758" w:rsidRDefault="00DA6D41" w:rsidP="001536B1">
            <w:pPr>
              <w:spacing w:line="240" w:lineRule="auto"/>
              <w:rPr>
                <w:rFonts w:ascii="Poppins" w:hAnsi="Poppins" w:cs="Poppins"/>
                <w:sz w:val="18"/>
                <w:szCs w:val="18"/>
              </w:rPr>
            </w:pPr>
            <w:r w:rsidRPr="002A1758">
              <w:rPr>
                <w:rFonts w:ascii="Poppins" w:hAnsi="Poppins" w:cs="Poppins"/>
                <w:sz w:val="18"/>
                <w:szCs w:val="18"/>
              </w:rPr>
              <w:lastRenderedPageBreak/>
              <w:t>7.1.</w:t>
            </w:r>
            <w:r>
              <w:rPr>
                <w:rFonts w:ascii="Poppins" w:hAnsi="Poppins" w:cs="Poppins"/>
                <w:sz w:val="18"/>
                <w:szCs w:val="18"/>
              </w:rPr>
              <w:t>5</w:t>
            </w:r>
          </w:p>
        </w:tc>
        <w:tc>
          <w:tcPr>
            <w:tcW w:w="2085" w:type="dxa"/>
            <w:tcBorders>
              <w:top w:val="single" w:sz="4" w:space="0" w:color="auto"/>
              <w:left w:val="single" w:sz="4" w:space="0" w:color="auto"/>
              <w:bottom w:val="single" w:sz="4" w:space="0" w:color="auto"/>
              <w:right w:val="single" w:sz="4" w:space="0" w:color="auto"/>
            </w:tcBorders>
          </w:tcPr>
          <w:p w14:paraId="54DDDCA2"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No training needs analysis is in place.</w:t>
            </w:r>
          </w:p>
        </w:tc>
        <w:tc>
          <w:tcPr>
            <w:tcW w:w="2330" w:type="dxa"/>
            <w:tcBorders>
              <w:top w:val="single" w:sz="4" w:space="0" w:color="auto"/>
              <w:left w:val="single" w:sz="4" w:space="0" w:color="auto"/>
              <w:bottom w:val="single" w:sz="4" w:space="0" w:color="auto"/>
              <w:right w:val="single" w:sz="4" w:space="0" w:color="auto"/>
            </w:tcBorders>
          </w:tcPr>
          <w:p w14:paraId="5E660E1D" w14:textId="77777777" w:rsidR="00DA6D41" w:rsidRPr="002A1758" w:rsidRDefault="00DA6D41" w:rsidP="001536B1">
            <w:pPr>
              <w:spacing w:line="240" w:lineRule="auto"/>
              <w:rPr>
                <w:rFonts w:ascii="Poppins" w:hAnsi="Poppins" w:cs="Poppins"/>
                <w:sz w:val="18"/>
                <w:szCs w:val="18"/>
              </w:rPr>
            </w:pPr>
            <w:r w:rsidRPr="002A1758">
              <w:rPr>
                <w:rFonts w:ascii="Poppins" w:hAnsi="Poppins" w:cs="Poppins"/>
                <w:sz w:val="18"/>
                <w:szCs w:val="18"/>
              </w:rPr>
              <w:t xml:space="preserve">The </w:t>
            </w:r>
            <w:r>
              <w:rPr>
                <w:rFonts w:ascii="Poppins" w:hAnsi="Poppins" w:cs="Poppins"/>
                <w:sz w:val="18"/>
                <w:szCs w:val="18"/>
              </w:rPr>
              <w:t>Church body has agreed a training needs analysis (as a stand-alone document, or as part of a wider strategy). This sets out what training is needed, by role, and the level of provision that is required.</w:t>
            </w:r>
          </w:p>
        </w:tc>
        <w:tc>
          <w:tcPr>
            <w:tcW w:w="2110" w:type="dxa"/>
            <w:tcBorders>
              <w:top w:val="single" w:sz="4" w:space="0" w:color="auto"/>
              <w:left w:val="single" w:sz="4" w:space="0" w:color="auto"/>
              <w:bottom w:val="single" w:sz="4" w:space="0" w:color="auto"/>
              <w:right w:val="single" w:sz="4" w:space="0" w:color="auto"/>
            </w:tcBorders>
          </w:tcPr>
          <w:p w14:paraId="0C385185"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The training needs analysis is used to inform operational delivery of the training programme.</w:t>
            </w:r>
          </w:p>
        </w:tc>
        <w:tc>
          <w:tcPr>
            <w:tcW w:w="2105" w:type="dxa"/>
            <w:tcBorders>
              <w:top w:val="single" w:sz="4" w:space="0" w:color="auto"/>
              <w:left w:val="single" w:sz="4" w:space="0" w:color="auto"/>
              <w:bottom w:val="single" w:sz="4" w:space="0" w:color="auto"/>
              <w:right w:val="single" w:sz="4" w:space="0" w:color="auto"/>
            </w:tcBorders>
          </w:tcPr>
          <w:p w14:paraId="679C0CC4"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There is a clear link between assessed training needs and the content of the training programme.</w:t>
            </w:r>
          </w:p>
        </w:tc>
        <w:tc>
          <w:tcPr>
            <w:tcW w:w="2099" w:type="dxa"/>
            <w:tcBorders>
              <w:top w:val="single" w:sz="4" w:space="0" w:color="auto"/>
              <w:left w:val="single" w:sz="4" w:space="0" w:color="auto"/>
              <w:bottom w:val="single" w:sz="4" w:space="0" w:color="auto"/>
              <w:right w:val="single" w:sz="4" w:space="0" w:color="auto"/>
            </w:tcBorders>
          </w:tcPr>
          <w:p w14:paraId="68A2B6E8"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The training needs analysis is used to identify changing needs for all roles and to plan for future training provision.</w:t>
            </w:r>
          </w:p>
        </w:tc>
        <w:tc>
          <w:tcPr>
            <w:tcW w:w="2187" w:type="dxa"/>
            <w:tcBorders>
              <w:top w:val="single" w:sz="4" w:space="0" w:color="auto"/>
              <w:left w:val="single" w:sz="4" w:space="0" w:color="auto"/>
              <w:bottom w:val="single" w:sz="4" w:space="0" w:color="auto"/>
              <w:right w:val="single" w:sz="4" w:space="0" w:color="auto"/>
            </w:tcBorders>
          </w:tcPr>
          <w:p w14:paraId="454FDE36" w14:textId="77777777" w:rsidR="00DA6D41" w:rsidRPr="002A1758" w:rsidRDefault="00DA6D41" w:rsidP="001536B1">
            <w:pPr>
              <w:spacing w:line="240" w:lineRule="auto"/>
              <w:rPr>
                <w:rFonts w:ascii="Poppins" w:hAnsi="Poppins" w:cs="Poppins"/>
                <w:sz w:val="18"/>
                <w:szCs w:val="18"/>
              </w:rPr>
            </w:pPr>
            <w:r w:rsidRPr="002A1758">
              <w:rPr>
                <w:rFonts w:ascii="Poppins" w:hAnsi="Poppins" w:cs="Poppins"/>
                <w:sz w:val="18"/>
                <w:szCs w:val="18"/>
              </w:rPr>
              <w:t xml:space="preserve">The </w:t>
            </w:r>
            <w:r>
              <w:rPr>
                <w:rFonts w:ascii="Poppins" w:hAnsi="Poppins" w:cs="Poppins"/>
                <w:sz w:val="18"/>
                <w:szCs w:val="18"/>
              </w:rPr>
              <w:t>t</w:t>
            </w:r>
            <w:r w:rsidRPr="002A1758">
              <w:rPr>
                <w:rFonts w:ascii="Poppins" w:hAnsi="Poppins" w:cs="Poppins"/>
                <w:sz w:val="18"/>
                <w:szCs w:val="18"/>
              </w:rPr>
              <w:t xml:space="preserve">raining </w:t>
            </w:r>
            <w:r>
              <w:rPr>
                <w:rFonts w:ascii="Poppins" w:hAnsi="Poppins" w:cs="Poppins"/>
                <w:sz w:val="18"/>
                <w:szCs w:val="18"/>
              </w:rPr>
              <w:t>n</w:t>
            </w:r>
            <w:r w:rsidRPr="002A1758">
              <w:rPr>
                <w:rFonts w:ascii="Poppins" w:hAnsi="Poppins" w:cs="Poppins"/>
                <w:sz w:val="18"/>
                <w:szCs w:val="18"/>
              </w:rPr>
              <w:t xml:space="preserve">eeds </w:t>
            </w:r>
            <w:r>
              <w:rPr>
                <w:rFonts w:ascii="Poppins" w:hAnsi="Poppins" w:cs="Poppins"/>
                <w:sz w:val="18"/>
                <w:szCs w:val="18"/>
              </w:rPr>
              <w:t>a</w:t>
            </w:r>
            <w:r w:rsidRPr="002A1758">
              <w:rPr>
                <w:rFonts w:ascii="Poppins" w:hAnsi="Poppins" w:cs="Poppins"/>
                <w:sz w:val="18"/>
                <w:szCs w:val="18"/>
              </w:rPr>
              <w:t>nalysis is regularly reviewed and updated</w:t>
            </w:r>
            <w:r>
              <w:rPr>
                <w:rFonts w:ascii="Poppins" w:hAnsi="Poppins" w:cs="Poppins"/>
                <w:sz w:val="18"/>
                <w:szCs w:val="18"/>
              </w:rPr>
              <w:t>, with a clear evidence base. It is used to inform strategic decision making about training.</w:t>
            </w:r>
          </w:p>
        </w:tc>
        <w:tc>
          <w:tcPr>
            <w:tcW w:w="2089" w:type="dxa"/>
            <w:tcBorders>
              <w:top w:val="single" w:sz="4" w:space="0" w:color="auto"/>
              <w:left w:val="single" w:sz="4" w:space="0" w:color="auto"/>
              <w:bottom w:val="single" w:sz="4" w:space="0" w:color="auto"/>
              <w:right w:val="single" w:sz="4" w:space="0" w:color="auto"/>
            </w:tcBorders>
          </w:tcPr>
          <w:p w14:paraId="240CA818" w14:textId="77777777" w:rsidR="00DA6D41" w:rsidRPr="002A1758" w:rsidRDefault="00DA6D41" w:rsidP="001536B1">
            <w:pPr>
              <w:spacing w:line="240" w:lineRule="auto"/>
              <w:rPr>
                <w:rFonts w:ascii="Poppins" w:hAnsi="Poppins" w:cs="Poppins"/>
                <w:sz w:val="18"/>
                <w:szCs w:val="18"/>
              </w:rPr>
            </w:pPr>
            <w:r w:rsidRPr="002A1758">
              <w:rPr>
                <w:rFonts w:ascii="Poppins" w:hAnsi="Poppins" w:cs="Poppins"/>
                <w:sz w:val="18"/>
                <w:szCs w:val="18"/>
              </w:rPr>
              <w:t xml:space="preserve">The </w:t>
            </w:r>
            <w:r>
              <w:rPr>
                <w:rFonts w:ascii="Poppins" w:hAnsi="Poppins" w:cs="Poppins"/>
                <w:sz w:val="18"/>
                <w:szCs w:val="18"/>
              </w:rPr>
              <w:t xml:space="preserve">training needs analysis is a dynamic and </w:t>
            </w:r>
            <w:proofErr w:type="gramStart"/>
            <w:r>
              <w:rPr>
                <w:rFonts w:ascii="Poppins" w:hAnsi="Poppins" w:cs="Poppins"/>
                <w:sz w:val="18"/>
                <w:szCs w:val="18"/>
              </w:rPr>
              <w:t>evidence based</w:t>
            </w:r>
            <w:proofErr w:type="gramEnd"/>
            <w:r>
              <w:rPr>
                <w:rFonts w:ascii="Poppins" w:hAnsi="Poppins" w:cs="Poppins"/>
                <w:sz w:val="18"/>
                <w:szCs w:val="18"/>
              </w:rPr>
              <w:t xml:space="preserve"> document, that enables the training needs of all roles within the diocese to be planned for and met. </w:t>
            </w:r>
          </w:p>
        </w:tc>
      </w:tr>
      <w:tr w:rsidR="00DA6D41" w:rsidRPr="002A1758" w14:paraId="25191F53" w14:textId="77777777" w:rsidTr="00633FD0">
        <w:trPr>
          <w:gridAfter w:val="1"/>
          <w:wAfter w:w="6" w:type="dxa"/>
        </w:trPr>
        <w:tc>
          <w:tcPr>
            <w:tcW w:w="698" w:type="dxa"/>
            <w:tcBorders>
              <w:top w:val="single" w:sz="4" w:space="0" w:color="auto"/>
              <w:left w:val="single" w:sz="4" w:space="0" w:color="auto"/>
              <w:bottom w:val="single" w:sz="4" w:space="0" w:color="auto"/>
              <w:right w:val="single" w:sz="4" w:space="0" w:color="auto"/>
            </w:tcBorders>
          </w:tcPr>
          <w:p w14:paraId="59E3AC77" w14:textId="77777777" w:rsidR="00DA6D41" w:rsidRPr="002A1758" w:rsidRDefault="00DA6D41" w:rsidP="001536B1">
            <w:pPr>
              <w:spacing w:line="240" w:lineRule="auto"/>
              <w:rPr>
                <w:rFonts w:ascii="Poppins" w:hAnsi="Poppins" w:cs="Poppins"/>
                <w:sz w:val="18"/>
                <w:szCs w:val="18"/>
              </w:rPr>
            </w:pPr>
            <w:r w:rsidRPr="002A1758">
              <w:rPr>
                <w:rFonts w:ascii="Poppins" w:hAnsi="Poppins" w:cs="Poppins"/>
                <w:sz w:val="18"/>
                <w:szCs w:val="18"/>
              </w:rPr>
              <w:t>7.1.</w:t>
            </w:r>
            <w:r>
              <w:rPr>
                <w:rFonts w:ascii="Poppins" w:hAnsi="Poppins" w:cs="Poppins"/>
                <w:sz w:val="18"/>
                <w:szCs w:val="18"/>
              </w:rPr>
              <w:t>6</w:t>
            </w:r>
          </w:p>
        </w:tc>
        <w:tc>
          <w:tcPr>
            <w:tcW w:w="2085" w:type="dxa"/>
            <w:tcBorders>
              <w:top w:val="single" w:sz="4" w:space="0" w:color="auto"/>
              <w:left w:val="single" w:sz="4" w:space="0" w:color="auto"/>
              <w:bottom w:val="single" w:sz="4" w:space="0" w:color="auto"/>
              <w:right w:val="single" w:sz="4" w:space="0" w:color="auto"/>
            </w:tcBorders>
          </w:tcPr>
          <w:p w14:paraId="0E5C25E7"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No use of externally provided training is made.</w:t>
            </w:r>
          </w:p>
        </w:tc>
        <w:tc>
          <w:tcPr>
            <w:tcW w:w="2330" w:type="dxa"/>
            <w:tcBorders>
              <w:top w:val="single" w:sz="4" w:space="0" w:color="auto"/>
              <w:left w:val="single" w:sz="4" w:space="0" w:color="auto"/>
              <w:bottom w:val="single" w:sz="4" w:space="0" w:color="auto"/>
              <w:right w:val="single" w:sz="4" w:space="0" w:color="auto"/>
            </w:tcBorders>
          </w:tcPr>
          <w:p w14:paraId="0026CC23"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There is evidence of some staff attending locally provided training from relevant organisations on an ad hoc basis.</w:t>
            </w:r>
          </w:p>
        </w:tc>
        <w:tc>
          <w:tcPr>
            <w:tcW w:w="2110" w:type="dxa"/>
            <w:tcBorders>
              <w:top w:val="single" w:sz="4" w:space="0" w:color="auto"/>
              <w:left w:val="single" w:sz="4" w:space="0" w:color="auto"/>
              <w:bottom w:val="single" w:sz="4" w:space="0" w:color="auto"/>
              <w:right w:val="single" w:sz="4" w:space="0" w:color="auto"/>
            </w:tcBorders>
          </w:tcPr>
          <w:p w14:paraId="6B721D8C"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Locally provided training is promoted and attended by staff in specialist safeguarding roles as and when it is known about.</w:t>
            </w:r>
          </w:p>
        </w:tc>
        <w:tc>
          <w:tcPr>
            <w:tcW w:w="2105" w:type="dxa"/>
            <w:tcBorders>
              <w:top w:val="single" w:sz="4" w:space="0" w:color="auto"/>
              <w:left w:val="single" w:sz="4" w:space="0" w:color="auto"/>
              <w:bottom w:val="single" w:sz="4" w:space="0" w:color="auto"/>
              <w:right w:val="single" w:sz="4" w:space="0" w:color="auto"/>
            </w:tcBorders>
          </w:tcPr>
          <w:p w14:paraId="13E484F7"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Locally provided training is routinely attended by staff in specialist safeguarding roles.</w:t>
            </w:r>
          </w:p>
        </w:tc>
        <w:tc>
          <w:tcPr>
            <w:tcW w:w="2099" w:type="dxa"/>
            <w:tcBorders>
              <w:top w:val="single" w:sz="4" w:space="0" w:color="auto"/>
              <w:left w:val="single" w:sz="4" w:space="0" w:color="auto"/>
              <w:bottom w:val="single" w:sz="4" w:space="0" w:color="auto"/>
              <w:right w:val="single" w:sz="4" w:space="0" w:color="auto"/>
            </w:tcBorders>
          </w:tcPr>
          <w:p w14:paraId="40CDB865"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Locally provided training available throughout the diocese/ area of ministry is known, promoted and attended by relevant staff.</w:t>
            </w:r>
          </w:p>
        </w:tc>
        <w:tc>
          <w:tcPr>
            <w:tcW w:w="2187" w:type="dxa"/>
            <w:tcBorders>
              <w:top w:val="single" w:sz="4" w:space="0" w:color="auto"/>
              <w:left w:val="single" w:sz="4" w:space="0" w:color="auto"/>
              <w:bottom w:val="single" w:sz="4" w:space="0" w:color="auto"/>
              <w:right w:val="single" w:sz="4" w:space="0" w:color="auto"/>
            </w:tcBorders>
          </w:tcPr>
          <w:p w14:paraId="2F27CB2A" w14:textId="77777777" w:rsidR="00DA6D41" w:rsidRPr="002A1758" w:rsidRDefault="00DA6D41" w:rsidP="001536B1">
            <w:pPr>
              <w:spacing w:line="240" w:lineRule="auto"/>
              <w:rPr>
                <w:rFonts w:ascii="Poppins" w:hAnsi="Poppins" w:cs="Poppins"/>
                <w:sz w:val="18"/>
                <w:szCs w:val="18"/>
              </w:rPr>
            </w:pPr>
            <w:r w:rsidRPr="002A1758">
              <w:rPr>
                <w:rFonts w:ascii="Poppins" w:hAnsi="Poppins" w:cs="Poppins"/>
                <w:sz w:val="18"/>
                <w:szCs w:val="18"/>
              </w:rPr>
              <w:t>There is pro-active identification of individual</w:t>
            </w:r>
            <w:r>
              <w:rPr>
                <w:rFonts w:ascii="Poppins" w:hAnsi="Poppins" w:cs="Poppins"/>
                <w:sz w:val="18"/>
                <w:szCs w:val="18"/>
              </w:rPr>
              <w:t>s</w:t>
            </w:r>
            <w:r w:rsidRPr="002A1758">
              <w:rPr>
                <w:rFonts w:ascii="Poppins" w:hAnsi="Poppins" w:cs="Poppins"/>
                <w:sz w:val="18"/>
                <w:szCs w:val="18"/>
              </w:rPr>
              <w:t xml:space="preserve"> and groups of staff who would benefit from local training provision, with new opportunities being sought out to meet any gaps in provision</w:t>
            </w:r>
            <w:r>
              <w:rPr>
                <w:rFonts w:ascii="Poppins" w:hAnsi="Poppins" w:cs="Poppins"/>
                <w:sz w:val="18"/>
                <w:szCs w:val="18"/>
              </w:rPr>
              <w:t>.</w:t>
            </w:r>
          </w:p>
        </w:tc>
        <w:tc>
          <w:tcPr>
            <w:tcW w:w="2089" w:type="dxa"/>
            <w:tcBorders>
              <w:top w:val="single" w:sz="4" w:space="0" w:color="auto"/>
              <w:left w:val="single" w:sz="4" w:space="0" w:color="auto"/>
              <w:bottom w:val="single" w:sz="4" w:space="0" w:color="auto"/>
              <w:right w:val="single" w:sz="4" w:space="0" w:color="auto"/>
            </w:tcBorders>
          </w:tcPr>
          <w:p w14:paraId="24A9E73F" w14:textId="77777777" w:rsidR="00DA6D41" w:rsidRPr="002A1758" w:rsidRDefault="00DA6D41" w:rsidP="001536B1">
            <w:pPr>
              <w:spacing w:line="240" w:lineRule="auto"/>
              <w:rPr>
                <w:rFonts w:ascii="Poppins" w:hAnsi="Poppins" w:cs="Poppins"/>
                <w:sz w:val="18"/>
                <w:szCs w:val="18"/>
              </w:rPr>
            </w:pPr>
            <w:r w:rsidRPr="002A1758">
              <w:rPr>
                <w:rFonts w:ascii="Poppins" w:hAnsi="Poppins" w:cs="Poppins"/>
                <w:sz w:val="18"/>
                <w:szCs w:val="18"/>
              </w:rPr>
              <w:t>The effectiveness of locally provided safeguarding training is reviewed and there is a system in place to seek out new training opportunities</w:t>
            </w:r>
            <w:r>
              <w:rPr>
                <w:rFonts w:ascii="Poppins" w:hAnsi="Poppins" w:cs="Poppins"/>
                <w:sz w:val="18"/>
                <w:szCs w:val="18"/>
              </w:rPr>
              <w:t xml:space="preserve"> and address any gaps that are evident in provision.</w:t>
            </w:r>
          </w:p>
        </w:tc>
      </w:tr>
      <w:tr w:rsidR="00DA6D41" w:rsidRPr="002A1758" w14:paraId="2E807142" w14:textId="77777777" w:rsidTr="00633FD0">
        <w:trPr>
          <w:gridAfter w:val="1"/>
          <w:wAfter w:w="6" w:type="dxa"/>
        </w:trPr>
        <w:tc>
          <w:tcPr>
            <w:tcW w:w="698" w:type="dxa"/>
            <w:tcBorders>
              <w:top w:val="single" w:sz="4" w:space="0" w:color="auto"/>
              <w:left w:val="single" w:sz="4" w:space="0" w:color="auto"/>
              <w:bottom w:val="single" w:sz="4" w:space="0" w:color="auto"/>
              <w:right w:val="single" w:sz="4" w:space="0" w:color="auto"/>
            </w:tcBorders>
          </w:tcPr>
          <w:p w14:paraId="4FD378E9" w14:textId="77777777" w:rsidR="00DA6D41" w:rsidRPr="002A1758" w:rsidRDefault="00DA6D41" w:rsidP="001536B1">
            <w:pPr>
              <w:spacing w:line="240" w:lineRule="auto"/>
              <w:rPr>
                <w:rFonts w:ascii="Poppins" w:hAnsi="Poppins" w:cs="Poppins"/>
                <w:sz w:val="18"/>
                <w:szCs w:val="18"/>
              </w:rPr>
            </w:pPr>
            <w:r w:rsidRPr="002A1758">
              <w:rPr>
                <w:rFonts w:ascii="Poppins" w:hAnsi="Poppins" w:cs="Poppins"/>
                <w:sz w:val="18"/>
                <w:szCs w:val="18"/>
              </w:rPr>
              <w:t>7.1.</w:t>
            </w:r>
            <w:r>
              <w:rPr>
                <w:rFonts w:ascii="Poppins" w:hAnsi="Poppins" w:cs="Poppins"/>
                <w:sz w:val="18"/>
                <w:szCs w:val="18"/>
              </w:rPr>
              <w:t>7</w:t>
            </w:r>
          </w:p>
        </w:tc>
        <w:tc>
          <w:tcPr>
            <w:tcW w:w="2085" w:type="dxa"/>
            <w:tcBorders>
              <w:top w:val="single" w:sz="4" w:space="0" w:color="auto"/>
              <w:left w:val="single" w:sz="4" w:space="0" w:color="auto"/>
              <w:bottom w:val="single" w:sz="4" w:space="0" w:color="auto"/>
              <w:right w:val="single" w:sz="4" w:space="0" w:color="auto"/>
            </w:tcBorders>
          </w:tcPr>
          <w:p w14:paraId="7ED2609A"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Record keeping for training attendance is insufficient to enable an accurate organisational position to be provided.</w:t>
            </w:r>
          </w:p>
        </w:tc>
        <w:tc>
          <w:tcPr>
            <w:tcW w:w="2330" w:type="dxa"/>
            <w:tcBorders>
              <w:top w:val="single" w:sz="4" w:space="0" w:color="auto"/>
              <w:left w:val="single" w:sz="4" w:space="0" w:color="auto"/>
              <w:bottom w:val="single" w:sz="4" w:space="0" w:color="auto"/>
              <w:right w:val="single" w:sz="4" w:space="0" w:color="auto"/>
            </w:tcBorders>
          </w:tcPr>
          <w:p w14:paraId="67D0EB9B"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There is an established system in place for recording training completed by clergy/ religious, lay employees and volunteers.</w:t>
            </w:r>
          </w:p>
        </w:tc>
        <w:tc>
          <w:tcPr>
            <w:tcW w:w="2110" w:type="dxa"/>
            <w:tcBorders>
              <w:top w:val="single" w:sz="4" w:space="0" w:color="auto"/>
              <w:left w:val="single" w:sz="4" w:space="0" w:color="auto"/>
              <w:bottom w:val="single" w:sz="4" w:space="0" w:color="auto"/>
              <w:right w:val="single" w:sz="4" w:space="0" w:color="auto"/>
            </w:tcBorders>
          </w:tcPr>
          <w:p w14:paraId="54EB764B"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Training expectations are promoted to all groups and mechanisms for engaging with those who do not attend are established.</w:t>
            </w:r>
          </w:p>
        </w:tc>
        <w:tc>
          <w:tcPr>
            <w:tcW w:w="2105" w:type="dxa"/>
            <w:tcBorders>
              <w:top w:val="single" w:sz="4" w:space="0" w:color="auto"/>
              <w:left w:val="single" w:sz="4" w:space="0" w:color="auto"/>
              <w:bottom w:val="single" w:sz="4" w:space="0" w:color="auto"/>
              <w:right w:val="single" w:sz="4" w:space="0" w:color="auto"/>
            </w:tcBorders>
          </w:tcPr>
          <w:p w14:paraId="6826050B"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Records are maintained of those who attend training and these are used to inform actions taken to engage with those who do not attend.</w:t>
            </w:r>
          </w:p>
        </w:tc>
        <w:tc>
          <w:tcPr>
            <w:tcW w:w="2099" w:type="dxa"/>
            <w:tcBorders>
              <w:top w:val="single" w:sz="4" w:space="0" w:color="auto"/>
              <w:left w:val="single" w:sz="4" w:space="0" w:color="auto"/>
              <w:bottom w:val="single" w:sz="4" w:space="0" w:color="auto"/>
              <w:right w:val="single" w:sz="4" w:space="0" w:color="auto"/>
            </w:tcBorders>
          </w:tcPr>
          <w:p w14:paraId="159C631F" w14:textId="77777777" w:rsidR="00DA6D41" w:rsidRPr="002A1758" w:rsidRDefault="00DA6D41" w:rsidP="001536B1">
            <w:pPr>
              <w:spacing w:line="240" w:lineRule="auto"/>
              <w:rPr>
                <w:rFonts w:ascii="Poppins" w:hAnsi="Poppins" w:cs="Poppins"/>
                <w:sz w:val="18"/>
                <w:szCs w:val="18"/>
              </w:rPr>
            </w:pPr>
            <w:r w:rsidRPr="002A1758">
              <w:rPr>
                <w:rFonts w:ascii="Poppins" w:hAnsi="Poppins" w:cs="Poppins"/>
                <w:sz w:val="18"/>
                <w:szCs w:val="18"/>
              </w:rPr>
              <w:t xml:space="preserve">Attendance at training is facilitated, encouraged and recorded. </w:t>
            </w:r>
            <w:r>
              <w:rPr>
                <w:rFonts w:ascii="Poppins" w:hAnsi="Poppins" w:cs="Poppins"/>
                <w:sz w:val="18"/>
                <w:szCs w:val="18"/>
              </w:rPr>
              <w:t xml:space="preserve">Records are accurate and enable the reporting of compliance data for all groups. Those who do not attend are proactively </w:t>
            </w:r>
            <w:r>
              <w:rPr>
                <w:rFonts w:ascii="Poppins" w:hAnsi="Poppins" w:cs="Poppins"/>
                <w:sz w:val="18"/>
                <w:szCs w:val="18"/>
              </w:rPr>
              <w:lastRenderedPageBreak/>
              <w:t>engaged with to support their attendance.</w:t>
            </w:r>
          </w:p>
        </w:tc>
        <w:tc>
          <w:tcPr>
            <w:tcW w:w="2187" w:type="dxa"/>
            <w:tcBorders>
              <w:top w:val="single" w:sz="4" w:space="0" w:color="auto"/>
              <w:left w:val="single" w:sz="4" w:space="0" w:color="auto"/>
              <w:bottom w:val="single" w:sz="4" w:space="0" w:color="auto"/>
              <w:right w:val="single" w:sz="4" w:space="0" w:color="auto"/>
            </w:tcBorders>
          </w:tcPr>
          <w:p w14:paraId="2B9353DC"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lastRenderedPageBreak/>
              <w:t xml:space="preserve">Data drawn from training records are used to inform actions to promote overall training attendance. Individual non-attendance is proactively addressed and </w:t>
            </w:r>
            <w:r>
              <w:rPr>
                <w:rFonts w:ascii="Poppins" w:hAnsi="Poppins" w:cs="Poppins"/>
                <w:sz w:val="18"/>
                <w:szCs w:val="18"/>
              </w:rPr>
              <w:lastRenderedPageBreak/>
              <w:t>actions taken when this is not resolved.</w:t>
            </w:r>
          </w:p>
        </w:tc>
        <w:tc>
          <w:tcPr>
            <w:tcW w:w="2089" w:type="dxa"/>
            <w:tcBorders>
              <w:top w:val="single" w:sz="4" w:space="0" w:color="auto"/>
              <w:left w:val="single" w:sz="4" w:space="0" w:color="auto"/>
              <w:bottom w:val="single" w:sz="4" w:space="0" w:color="auto"/>
              <w:right w:val="single" w:sz="4" w:space="0" w:color="auto"/>
            </w:tcBorders>
          </w:tcPr>
          <w:p w14:paraId="4E04F038"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lastRenderedPageBreak/>
              <w:t xml:space="preserve">Patterns of training attendance by role are routinely analysed and used to inform actions to promote attendance and to develop the training programme. Decisive action is </w:t>
            </w:r>
            <w:r>
              <w:rPr>
                <w:rFonts w:ascii="Poppins" w:hAnsi="Poppins" w:cs="Poppins"/>
                <w:sz w:val="18"/>
                <w:szCs w:val="18"/>
              </w:rPr>
              <w:lastRenderedPageBreak/>
              <w:t>taken in respect of those who do not attend expected training.</w:t>
            </w:r>
          </w:p>
        </w:tc>
      </w:tr>
    </w:tbl>
    <w:p w14:paraId="1085AD72" w14:textId="77777777" w:rsidR="00DA6D41" w:rsidRPr="002A1758" w:rsidRDefault="00DA6D41" w:rsidP="00DA6D41">
      <w:pPr>
        <w:spacing w:after="0"/>
        <w:rPr>
          <w:rFonts w:ascii="Poppins" w:hAnsi="Poppins" w:cs="Poppins"/>
          <w:sz w:val="18"/>
          <w:szCs w:val="18"/>
        </w:rPr>
      </w:pPr>
    </w:p>
    <w:tbl>
      <w:tblPr>
        <w:tblStyle w:val="TableGrid"/>
        <w:tblW w:w="5078" w:type="pct"/>
        <w:tblInd w:w="0" w:type="dxa"/>
        <w:tblLook w:val="04A0" w:firstRow="1" w:lastRow="0" w:firstColumn="1" w:lastColumn="0" w:noHBand="0" w:noVBand="1"/>
      </w:tblPr>
      <w:tblGrid>
        <w:gridCol w:w="704"/>
        <w:gridCol w:w="2103"/>
        <w:gridCol w:w="2344"/>
        <w:gridCol w:w="2106"/>
        <w:gridCol w:w="2100"/>
        <w:gridCol w:w="2108"/>
        <w:gridCol w:w="2118"/>
        <w:gridCol w:w="2120"/>
        <w:gridCol w:w="6"/>
      </w:tblGrid>
      <w:tr w:rsidR="00DA6D41" w:rsidRPr="002A1758" w14:paraId="66E82B0F" w14:textId="77777777" w:rsidTr="00633FD0">
        <w:tc>
          <w:tcPr>
            <w:tcW w:w="704" w:type="dxa"/>
            <w:tcBorders>
              <w:top w:val="single" w:sz="4" w:space="0" w:color="auto"/>
              <w:left w:val="single" w:sz="4" w:space="0" w:color="auto"/>
              <w:bottom w:val="single" w:sz="4" w:space="0" w:color="auto"/>
              <w:right w:val="single" w:sz="4" w:space="0" w:color="auto"/>
            </w:tcBorders>
            <w:shd w:val="clear" w:color="auto" w:fill="CC99FF"/>
          </w:tcPr>
          <w:p w14:paraId="735BB84A" w14:textId="77777777" w:rsidR="00DA6D41" w:rsidRPr="002A1758" w:rsidRDefault="00DA6D41" w:rsidP="001536B1">
            <w:pPr>
              <w:spacing w:line="240" w:lineRule="auto"/>
              <w:rPr>
                <w:rFonts w:ascii="Poppins" w:hAnsi="Poppins" w:cs="Poppins"/>
                <w:b/>
                <w:bCs/>
                <w:sz w:val="18"/>
                <w:szCs w:val="18"/>
              </w:rPr>
            </w:pPr>
          </w:p>
        </w:tc>
        <w:tc>
          <w:tcPr>
            <w:tcW w:w="15005" w:type="dxa"/>
            <w:gridSpan w:val="8"/>
            <w:tcBorders>
              <w:top w:val="single" w:sz="4" w:space="0" w:color="auto"/>
              <w:left w:val="single" w:sz="4" w:space="0" w:color="auto"/>
              <w:bottom w:val="single" w:sz="4" w:space="0" w:color="auto"/>
              <w:right w:val="single" w:sz="4" w:space="0" w:color="auto"/>
            </w:tcBorders>
            <w:shd w:val="clear" w:color="auto" w:fill="CC99FF"/>
          </w:tcPr>
          <w:p w14:paraId="20B9F2D5" w14:textId="77777777" w:rsidR="00DA6D41" w:rsidRPr="002A1758" w:rsidRDefault="00DA6D41" w:rsidP="001536B1">
            <w:pPr>
              <w:spacing w:line="240" w:lineRule="auto"/>
              <w:rPr>
                <w:rFonts w:ascii="Poppins" w:hAnsi="Poppins" w:cs="Poppins"/>
                <w:b/>
                <w:bCs/>
                <w:sz w:val="18"/>
                <w:szCs w:val="18"/>
              </w:rPr>
            </w:pPr>
            <w:r w:rsidRPr="002A1758">
              <w:rPr>
                <w:rFonts w:ascii="Poppins" w:hAnsi="Poppins" w:cs="Poppins"/>
                <w:b/>
                <w:bCs/>
                <w:sz w:val="18"/>
                <w:szCs w:val="18"/>
              </w:rPr>
              <w:t>TS2 Support – The Church body</w:t>
            </w:r>
            <w:r>
              <w:rPr>
                <w:rFonts w:ascii="Poppins" w:hAnsi="Poppins" w:cs="Poppins"/>
                <w:b/>
                <w:bCs/>
                <w:sz w:val="18"/>
                <w:szCs w:val="18"/>
              </w:rPr>
              <w:t>’s</w:t>
            </w:r>
            <w:r w:rsidRPr="002A1758">
              <w:rPr>
                <w:rFonts w:ascii="Poppins" w:hAnsi="Poppins" w:cs="Poppins"/>
                <w:b/>
                <w:bCs/>
                <w:sz w:val="18"/>
                <w:szCs w:val="18"/>
              </w:rPr>
              <w:t xml:space="preserve"> </w:t>
            </w:r>
            <w:r>
              <w:rPr>
                <w:rFonts w:ascii="Poppins" w:hAnsi="Poppins" w:cs="Poppins"/>
                <w:b/>
                <w:bCs/>
                <w:sz w:val="18"/>
                <w:szCs w:val="18"/>
              </w:rPr>
              <w:t>l</w:t>
            </w:r>
            <w:r w:rsidRPr="002A1758">
              <w:rPr>
                <w:rFonts w:ascii="Poppins" w:hAnsi="Poppins" w:cs="Poppins"/>
                <w:b/>
                <w:bCs/>
                <w:sz w:val="18"/>
                <w:szCs w:val="18"/>
              </w:rPr>
              <w:t>eadership will:</w:t>
            </w:r>
          </w:p>
          <w:p w14:paraId="18A5AA46" w14:textId="77777777" w:rsidR="00DA6D41" w:rsidRPr="00C633D4" w:rsidRDefault="00DA6D41" w:rsidP="001536B1">
            <w:pPr>
              <w:pStyle w:val="ListParagraph"/>
              <w:numPr>
                <w:ilvl w:val="0"/>
                <w:numId w:val="21"/>
              </w:numPr>
              <w:spacing w:line="240" w:lineRule="auto"/>
              <w:rPr>
                <w:rFonts w:ascii="Poppins" w:hAnsi="Poppins" w:cs="Poppins"/>
                <w:b/>
                <w:bCs/>
                <w:sz w:val="18"/>
                <w:szCs w:val="18"/>
              </w:rPr>
            </w:pPr>
            <w:r w:rsidRPr="00C633D4">
              <w:rPr>
                <w:rFonts w:ascii="Poppins" w:hAnsi="Poppins" w:cs="Poppins"/>
                <w:b/>
                <w:bCs/>
                <w:sz w:val="18"/>
                <w:szCs w:val="18"/>
              </w:rPr>
              <w:t>Prioritise the provision of effective safeguarding training.</w:t>
            </w:r>
          </w:p>
          <w:p w14:paraId="2682118E" w14:textId="77777777" w:rsidR="00DA6D41" w:rsidRPr="000C4D68" w:rsidRDefault="00DA6D41" w:rsidP="001536B1">
            <w:pPr>
              <w:pStyle w:val="ListParagraph"/>
              <w:numPr>
                <w:ilvl w:val="0"/>
                <w:numId w:val="21"/>
              </w:numPr>
              <w:spacing w:line="240" w:lineRule="auto"/>
              <w:rPr>
                <w:rFonts w:ascii="Poppins" w:hAnsi="Poppins" w:cs="Poppins"/>
                <w:b/>
                <w:bCs/>
                <w:sz w:val="18"/>
                <w:szCs w:val="18"/>
              </w:rPr>
            </w:pPr>
            <w:r>
              <w:rPr>
                <w:rFonts w:ascii="Poppins" w:hAnsi="Poppins" w:cs="Poppins"/>
                <w:b/>
                <w:bCs/>
                <w:sz w:val="18"/>
                <w:szCs w:val="18"/>
              </w:rPr>
              <w:t>Maintain active oversight of its training provision to address</w:t>
            </w:r>
            <w:r w:rsidRPr="000C4D68">
              <w:rPr>
                <w:rFonts w:ascii="Poppins" w:hAnsi="Poppins" w:cs="Poppins"/>
                <w:b/>
                <w:bCs/>
                <w:sz w:val="18"/>
                <w:szCs w:val="18"/>
              </w:rPr>
              <w:t xml:space="preserve"> any failures to meet its training requirements which may impact negatively on its practice.</w:t>
            </w:r>
          </w:p>
        </w:tc>
      </w:tr>
      <w:tr w:rsidR="00DA6D41" w:rsidRPr="002A1758" w14:paraId="320871BB" w14:textId="77777777" w:rsidTr="00633FD0">
        <w:trPr>
          <w:gridAfter w:val="1"/>
          <w:wAfter w:w="6" w:type="dxa"/>
        </w:trPr>
        <w:tc>
          <w:tcPr>
            <w:tcW w:w="704" w:type="dxa"/>
            <w:tcBorders>
              <w:top w:val="single" w:sz="4" w:space="0" w:color="auto"/>
              <w:left w:val="single" w:sz="4" w:space="0" w:color="auto"/>
              <w:bottom w:val="single" w:sz="4" w:space="0" w:color="auto"/>
              <w:right w:val="single" w:sz="4" w:space="0" w:color="auto"/>
            </w:tcBorders>
            <w:shd w:val="clear" w:color="auto" w:fill="CCCCFF"/>
          </w:tcPr>
          <w:p w14:paraId="73C8BA4F" w14:textId="77777777" w:rsidR="00DA6D41" w:rsidRPr="002A1758" w:rsidRDefault="00DA6D41" w:rsidP="001536B1">
            <w:pPr>
              <w:spacing w:line="240" w:lineRule="auto"/>
              <w:rPr>
                <w:rFonts w:ascii="Poppins" w:hAnsi="Poppins" w:cs="Poppins"/>
                <w:sz w:val="18"/>
                <w:szCs w:val="18"/>
              </w:rPr>
            </w:pPr>
          </w:p>
        </w:tc>
        <w:tc>
          <w:tcPr>
            <w:tcW w:w="2103" w:type="dxa"/>
            <w:tcBorders>
              <w:top w:val="single" w:sz="4" w:space="0" w:color="auto"/>
              <w:left w:val="single" w:sz="4" w:space="0" w:color="auto"/>
              <w:bottom w:val="single" w:sz="4" w:space="0" w:color="auto"/>
              <w:right w:val="single" w:sz="4" w:space="0" w:color="auto"/>
            </w:tcBorders>
            <w:shd w:val="clear" w:color="auto" w:fill="CCCCFF"/>
          </w:tcPr>
          <w:p w14:paraId="76A05D0F" w14:textId="0498059C" w:rsidR="00DA6D41" w:rsidRPr="002A1758" w:rsidRDefault="00176D06" w:rsidP="001536B1">
            <w:pPr>
              <w:spacing w:line="240" w:lineRule="auto"/>
              <w:rPr>
                <w:rFonts w:ascii="Poppins" w:hAnsi="Poppins" w:cs="Poppins"/>
                <w:b/>
                <w:bCs/>
                <w:sz w:val="18"/>
                <w:szCs w:val="18"/>
              </w:rPr>
            </w:pPr>
            <w:r>
              <w:rPr>
                <w:rFonts w:ascii="Poppins" w:hAnsi="Poppins" w:cs="Poppins"/>
                <w:b/>
                <w:bCs/>
                <w:sz w:val="18"/>
                <w:szCs w:val="18"/>
              </w:rPr>
              <w:t>Serious concerns</w:t>
            </w:r>
          </w:p>
        </w:tc>
        <w:tc>
          <w:tcPr>
            <w:tcW w:w="2344" w:type="dxa"/>
            <w:tcBorders>
              <w:top w:val="single" w:sz="4" w:space="0" w:color="auto"/>
              <w:left w:val="single" w:sz="4" w:space="0" w:color="auto"/>
              <w:bottom w:val="single" w:sz="4" w:space="0" w:color="auto"/>
              <w:right w:val="single" w:sz="4" w:space="0" w:color="auto"/>
            </w:tcBorders>
            <w:shd w:val="clear" w:color="auto" w:fill="CCCCFF"/>
            <w:hideMark/>
          </w:tcPr>
          <w:p w14:paraId="011F0C1A" w14:textId="4DFAAC5E" w:rsidR="00DA6D41" w:rsidRPr="002A1758" w:rsidRDefault="00EA1270" w:rsidP="001536B1">
            <w:pPr>
              <w:spacing w:line="240" w:lineRule="auto"/>
              <w:rPr>
                <w:rFonts w:ascii="Poppins" w:hAnsi="Poppins" w:cs="Poppins"/>
                <w:b/>
                <w:bCs/>
                <w:sz w:val="18"/>
                <w:szCs w:val="18"/>
              </w:rPr>
            </w:pPr>
            <w:r>
              <w:rPr>
                <w:rFonts w:ascii="Poppins" w:hAnsi="Poppins" w:cs="Poppins"/>
                <w:b/>
                <w:bCs/>
                <w:sz w:val="18"/>
                <w:szCs w:val="18"/>
              </w:rPr>
              <w:t>Significant improvement needed</w:t>
            </w:r>
          </w:p>
        </w:tc>
        <w:tc>
          <w:tcPr>
            <w:tcW w:w="2106" w:type="dxa"/>
            <w:tcBorders>
              <w:top w:val="single" w:sz="4" w:space="0" w:color="auto"/>
              <w:left w:val="single" w:sz="4" w:space="0" w:color="auto"/>
              <w:bottom w:val="single" w:sz="4" w:space="0" w:color="auto"/>
              <w:right w:val="single" w:sz="4" w:space="0" w:color="auto"/>
            </w:tcBorders>
            <w:shd w:val="clear" w:color="auto" w:fill="CCCCFF"/>
            <w:hideMark/>
          </w:tcPr>
          <w:p w14:paraId="1F1FFA78" w14:textId="02960CCD" w:rsidR="00DA6D41" w:rsidRPr="002A1758" w:rsidRDefault="00C64E4E" w:rsidP="001536B1">
            <w:pPr>
              <w:spacing w:line="240" w:lineRule="auto"/>
              <w:rPr>
                <w:rFonts w:ascii="Poppins" w:hAnsi="Poppins" w:cs="Poppins"/>
                <w:b/>
                <w:bCs/>
                <w:sz w:val="18"/>
                <w:szCs w:val="18"/>
              </w:rPr>
            </w:pPr>
            <w:r>
              <w:rPr>
                <w:rFonts w:ascii="Poppins" w:hAnsi="Poppins" w:cs="Poppins"/>
                <w:b/>
                <w:bCs/>
                <w:sz w:val="18"/>
                <w:szCs w:val="18"/>
              </w:rPr>
              <w:t>Requires attention</w:t>
            </w:r>
          </w:p>
        </w:tc>
        <w:tc>
          <w:tcPr>
            <w:tcW w:w="2100" w:type="dxa"/>
            <w:tcBorders>
              <w:top w:val="single" w:sz="4" w:space="0" w:color="auto"/>
              <w:left w:val="single" w:sz="4" w:space="0" w:color="auto"/>
              <w:bottom w:val="single" w:sz="4" w:space="0" w:color="auto"/>
              <w:right w:val="single" w:sz="4" w:space="0" w:color="auto"/>
            </w:tcBorders>
            <w:shd w:val="clear" w:color="auto" w:fill="CCCCFF"/>
            <w:hideMark/>
          </w:tcPr>
          <w:p w14:paraId="28D889D7" w14:textId="62C6F60E" w:rsidR="00DA6D41" w:rsidRPr="002A1758" w:rsidRDefault="00224B22" w:rsidP="001536B1">
            <w:pPr>
              <w:spacing w:line="240" w:lineRule="auto"/>
              <w:rPr>
                <w:rFonts w:ascii="Poppins" w:hAnsi="Poppins" w:cs="Poppins"/>
                <w:b/>
                <w:bCs/>
                <w:sz w:val="18"/>
                <w:szCs w:val="18"/>
              </w:rPr>
            </w:pPr>
            <w:r>
              <w:rPr>
                <w:rFonts w:ascii="Poppins" w:hAnsi="Poppins" w:cs="Poppins"/>
                <w:b/>
                <w:bCs/>
                <w:sz w:val="18"/>
                <w:szCs w:val="18"/>
              </w:rPr>
              <w:t>Meeting expectations</w:t>
            </w:r>
          </w:p>
        </w:tc>
        <w:tc>
          <w:tcPr>
            <w:tcW w:w="2108" w:type="dxa"/>
            <w:tcBorders>
              <w:top w:val="single" w:sz="4" w:space="0" w:color="auto"/>
              <w:left w:val="single" w:sz="4" w:space="0" w:color="auto"/>
              <w:bottom w:val="single" w:sz="4" w:space="0" w:color="auto"/>
              <w:right w:val="single" w:sz="4" w:space="0" w:color="auto"/>
            </w:tcBorders>
            <w:shd w:val="clear" w:color="auto" w:fill="CCCCFF"/>
            <w:hideMark/>
          </w:tcPr>
          <w:p w14:paraId="162CBD96" w14:textId="46D7BDAE" w:rsidR="00DA6D41" w:rsidRPr="002A1758" w:rsidRDefault="00224B22" w:rsidP="001536B1">
            <w:pPr>
              <w:spacing w:line="240" w:lineRule="auto"/>
              <w:rPr>
                <w:rFonts w:ascii="Poppins" w:hAnsi="Poppins" w:cs="Poppins"/>
                <w:b/>
                <w:bCs/>
                <w:sz w:val="18"/>
                <w:szCs w:val="18"/>
              </w:rPr>
            </w:pPr>
            <w:r>
              <w:rPr>
                <w:rFonts w:ascii="Poppins" w:hAnsi="Poppins" w:cs="Poppins"/>
                <w:b/>
                <w:bCs/>
                <w:sz w:val="18"/>
                <w:szCs w:val="18"/>
              </w:rPr>
              <w:t>Exceeding expectations</w:t>
            </w:r>
          </w:p>
        </w:tc>
        <w:tc>
          <w:tcPr>
            <w:tcW w:w="2118" w:type="dxa"/>
            <w:tcBorders>
              <w:top w:val="single" w:sz="4" w:space="0" w:color="auto"/>
              <w:left w:val="single" w:sz="4" w:space="0" w:color="auto"/>
              <w:bottom w:val="single" w:sz="4" w:space="0" w:color="auto"/>
              <w:right w:val="single" w:sz="4" w:space="0" w:color="auto"/>
            </w:tcBorders>
            <w:shd w:val="clear" w:color="auto" w:fill="CCCCFF"/>
            <w:hideMark/>
          </w:tcPr>
          <w:p w14:paraId="4D71CF5D" w14:textId="608B8CEB" w:rsidR="00DA6D41" w:rsidRPr="002A1758" w:rsidRDefault="00614A26" w:rsidP="001536B1">
            <w:pPr>
              <w:spacing w:line="240" w:lineRule="auto"/>
              <w:rPr>
                <w:rFonts w:ascii="Poppins" w:hAnsi="Poppins" w:cs="Poppins"/>
                <w:b/>
                <w:bCs/>
                <w:sz w:val="18"/>
                <w:szCs w:val="18"/>
              </w:rPr>
            </w:pPr>
            <w:r>
              <w:rPr>
                <w:rFonts w:ascii="Poppins" w:hAnsi="Poppins" w:cs="Poppins"/>
                <w:b/>
                <w:bCs/>
                <w:sz w:val="18"/>
                <w:szCs w:val="18"/>
              </w:rPr>
              <w:t>Substantial</w:t>
            </w:r>
            <w:r w:rsidRPr="002A1758">
              <w:rPr>
                <w:rFonts w:ascii="Poppins" w:hAnsi="Poppins" w:cs="Poppins"/>
                <w:b/>
                <w:bCs/>
                <w:sz w:val="18"/>
                <w:szCs w:val="18"/>
              </w:rPr>
              <w:t xml:space="preserve"> </w:t>
            </w:r>
            <w:r w:rsidR="00DA6D41" w:rsidRPr="002A1758">
              <w:rPr>
                <w:rFonts w:ascii="Poppins" w:hAnsi="Poppins" w:cs="Poppins"/>
                <w:b/>
                <w:bCs/>
                <w:sz w:val="18"/>
                <w:szCs w:val="18"/>
              </w:rPr>
              <w:t>assurance</w:t>
            </w:r>
          </w:p>
        </w:tc>
        <w:tc>
          <w:tcPr>
            <w:tcW w:w="2120" w:type="dxa"/>
            <w:tcBorders>
              <w:top w:val="single" w:sz="4" w:space="0" w:color="auto"/>
              <w:left w:val="single" w:sz="4" w:space="0" w:color="auto"/>
              <w:bottom w:val="single" w:sz="4" w:space="0" w:color="auto"/>
              <w:right w:val="single" w:sz="4" w:space="0" w:color="auto"/>
            </w:tcBorders>
            <w:shd w:val="clear" w:color="auto" w:fill="CCCCFF"/>
            <w:hideMark/>
          </w:tcPr>
          <w:p w14:paraId="222CF6E5" w14:textId="77777777" w:rsidR="00DA6D41" w:rsidRPr="002A1758" w:rsidRDefault="00DA6D41" w:rsidP="001536B1">
            <w:pPr>
              <w:spacing w:line="240" w:lineRule="auto"/>
              <w:rPr>
                <w:rFonts w:ascii="Poppins" w:hAnsi="Poppins" w:cs="Poppins"/>
                <w:b/>
                <w:bCs/>
                <w:sz w:val="18"/>
                <w:szCs w:val="18"/>
              </w:rPr>
            </w:pPr>
            <w:r w:rsidRPr="002A1758">
              <w:rPr>
                <w:rFonts w:ascii="Poppins" w:hAnsi="Poppins" w:cs="Poppins"/>
                <w:b/>
                <w:bCs/>
                <w:sz w:val="18"/>
                <w:szCs w:val="18"/>
              </w:rPr>
              <w:t>Exemplary</w:t>
            </w:r>
          </w:p>
        </w:tc>
      </w:tr>
      <w:tr w:rsidR="00DA6D41" w:rsidRPr="002A1758" w14:paraId="3A5603D4" w14:textId="77777777" w:rsidTr="00633FD0">
        <w:trPr>
          <w:gridAfter w:val="1"/>
          <w:wAfter w:w="6" w:type="dxa"/>
        </w:trPr>
        <w:tc>
          <w:tcPr>
            <w:tcW w:w="704" w:type="dxa"/>
            <w:tcBorders>
              <w:top w:val="single" w:sz="4" w:space="0" w:color="auto"/>
              <w:left w:val="single" w:sz="4" w:space="0" w:color="auto"/>
              <w:bottom w:val="single" w:sz="4" w:space="0" w:color="auto"/>
              <w:right w:val="single" w:sz="4" w:space="0" w:color="auto"/>
            </w:tcBorders>
          </w:tcPr>
          <w:p w14:paraId="08FFD1CD" w14:textId="77777777" w:rsidR="00DA6D41" w:rsidRPr="002A1758" w:rsidRDefault="00DA6D41" w:rsidP="001536B1">
            <w:pPr>
              <w:spacing w:line="240" w:lineRule="auto"/>
              <w:rPr>
                <w:rFonts w:ascii="Poppins" w:hAnsi="Poppins" w:cs="Poppins"/>
                <w:sz w:val="18"/>
                <w:szCs w:val="18"/>
              </w:rPr>
            </w:pPr>
            <w:r w:rsidRPr="002A1758">
              <w:rPr>
                <w:rFonts w:ascii="Poppins" w:hAnsi="Poppins" w:cs="Poppins"/>
                <w:sz w:val="18"/>
                <w:szCs w:val="18"/>
              </w:rPr>
              <w:t>7.2.1</w:t>
            </w:r>
          </w:p>
        </w:tc>
        <w:tc>
          <w:tcPr>
            <w:tcW w:w="2103" w:type="dxa"/>
            <w:tcBorders>
              <w:top w:val="single" w:sz="4" w:space="0" w:color="auto"/>
              <w:left w:val="single" w:sz="4" w:space="0" w:color="auto"/>
              <w:bottom w:val="single" w:sz="4" w:space="0" w:color="auto"/>
              <w:right w:val="single" w:sz="4" w:space="0" w:color="auto"/>
            </w:tcBorders>
          </w:tcPr>
          <w:p w14:paraId="59206828" w14:textId="7C0E50B6" w:rsidR="00DA6D41" w:rsidRPr="002A1758" w:rsidRDefault="00DA6D41" w:rsidP="001536B1">
            <w:pPr>
              <w:spacing w:line="240" w:lineRule="auto"/>
              <w:rPr>
                <w:rFonts w:ascii="Poppins" w:hAnsi="Poppins" w:cs="Poppins"/>
                <w:sz w:val="18"/>
                <w:szCs w:val="18"/>
              </w:rPr>
            </w:pPr>
            <w:r>
              <w:rPr>
                <w:rFonts w:ascii="Poppins" w:hAnsi="Poppins" w:cs="Poppins"/>
                <w:sz w:val="18"/>
                <w:szCs w:val="18"/>
              </w:rPr>
              <w:t>There is no evidence of leadership prioritisation of the provision</w:t>
            </w:r>
            <w:r w:rsidR="009F5DD3">
              <w:rPr>
                <w:rFonts w:ascii="Poppins" w:hAnsi="Poppins" w:cs="Poppins"/>
                <w:sz w:val="18"/>
                <w:szCs w:val="18"/>
              </w:rPr>
              <w:t xml:space="preserve"> of</w:t>
            </w:r>
            <w:r>
              <w:rPr>
                <w:rFonts w:ascii="Poppins" w:hAnsi="Poppins" w:cs="Poppins"/>
                <w:sz w:val="18"/>
                <w:szCs w:val="18"/>
              </w:rPr>
              <w:t xml:space="preserve"> safeguarding training.</w:t>
            </w:r>
          </w:p>
        </w:tc>
        <w:tc>
          <w:tcPr>
            <w:tcW w:w="2344" w:type="dxa"/>
            <w:tcBorders>
              <w:top w:val="single" w:sz="4" w:space="0" w:color="auto"/>
              <w:left w:val="single" w:sz="4" w:space="0" w:color="auto"/>
              <w:bottom w:val="single" w:sz="4" w:space="0" w:color="auto"/>
              <w:right w:val="single" w:sz="4" w:space="0" w:color="auto"/>
            </w:tcBorders>
          </w:tcPr>
          <w:p w14:paraId="4B48B9B2" w14:textId="77777777" w:rsidR="00DA6D41" w:rsidRPr="002A1758" w:rsidRDefault="00DA6D41" w:rsidP="001536B1">
            <w:pPr>
              <w:spacing w:line="240" w:lineRule="auto"/>
              <w:rPr>
                <w:rFonts w:ascii="Poppins" w:hAnsi="Poppins" w:cs="Poppins"/>
                <w:sz w:val="18"/>
                <w:szCs w:val="18"/>
              </w:rPr>
            </w:pPr>
            <w:r w:rsidRPr="002A1758">
              <w:rPr>
                <w:rFonts w:ascii="Poppins" w:hAnsi="Poppins" w:cs="Poppins"/>
                <w:sz w:val="18"/>
                <w:szCs w:val="18"/>
              </w:rPr>
              <w:t xml:space="preserve">The </w:t>
            </w:r>
            <w:r>
              <w:rPr>
                <w:rFonts w:ascii="Poppins" w:hAnsi="Poppins" w:cs="Poppins"/>
                <w:sz w:val="18"/>
                <w:szCs w:val="18"/>
              </w:rPr>
              <w:t>Church body’s leadership have committed to prioritise the provision of and attendance at safeguarding training through the agreement of a training strategy or similar.</w:t>
            </w:r>
          </w:p>
        </w:tc>
        <w:tc>
          <w:tcPr>
            <w:tcW w:w="2106" w:type="dxa"/>
            <w:tcBorders>
              <w:top w:val="single" w:sz="4" w:space="0" w:color="auto"/>
              <w:left w:val="single" w:sz="4" w:space="0" w:color="auto"/>
              <w:bottom w:val="single" w:sz="4" w:space="0" w:color="auto"/>
              <w:right w:val="single" w:sz="4" w:space="0" w:color="auto"/>
            </w:tcBorders>
          </w:tcPr>
          <w:p w14:paraId="4008C279"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 xml:space="preserve">Training expectations are clearly promoted by the Church body’s leadership to all relevant groups. </w:t>
            </w:r>
          </w:p>
        </w:tc>
        <w:tc>
          <w:tcPr>
            <w:tcW w:w="2100" w:type="dxa"/>
            <w:tcBorders>
              <w:top w:val="single" w:sz="4" w:space="0" w:color="auto"/>
              <w:left w:val="single" w:sz="4" w:space="0" w:color="auto"/>
              <w:bottom w:val="single" w:sz="4" w:space="0" w:color="auto"/>
              <w:right w:val="single" w:sz="4" w:space="0" w:color="auto"/>
            </w:tcBorders>
          </w:tcPr>
          <w:p w14:paraId="2B196982"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Leaders proactively promote attendance at training.</w:t>
            </w:r>
          </w:p>
        </w:tc>
        <w:tc>
          <w:tcPr>
            <w:tcW w:w="2108" w:type="dxa"/>
            <w:tcBorders>
              <w:top w:val="single" w:sz="4" w:space="0" w:color="auto"/>
              <w:left w:val="single" w:sz="4" w:space="0" w:color="auto"/>
              <w:bottom w:val="single" w:sz="4" w:space="0" w:color="auto"/>
              <w:right w:val="single" w:sz="4" w:space="0" w:color="auto"/>
            </w:tcBorders>
          </w:tcPr>
          <w:p w14:paraId="08F179FF" w14:textId="77777777" w:rsidR="00DA6D41" w:rsidRPr="002A1758" w:rsidRDefault="00DA6D41" w:rsidP="001536B1">
            <w:pPr>
              <w:spacing w:line="240" w:lineRule="auto"/>
              <w:rPr>
                <w:rFonts w:ascii="Poppins" w:hAnsi="Poppins" w:cs="Poppins"/>
                <w:sz w:val="18"/>
                <w:szCs w:val="18"/>
              </w:rPr>
            </w:pPr>
            <w:r w:rsidRPr="002A1758">
              <w:rPr>
                <w:rFonts w:ascii="Poppins" w:hAnsi="Poppins" w:cs="Poppins"/>
                <w:sz w:val="18"/>
                <w:szCs w:val="18"/>
              </w:rPr>
              <w:t xml:space="preserve">Leaders are seen to </w:t>
            </w:r>
            <w:r>
              <w:rPr>
                <w:rFonts w:ascii="Poppins" w:hAnsi="Poppins" w:cs="Poppins"/>
                <w:sz w:val="18"/>
                <w:szCs w:val="18"/>
              </w:rPr>
              <w:t>proactively prioritise the provision of safeguarding training through ensuring that the resources are available to provide for its delivery and act to promote attendance (or address non-attendance) by all groups.</w:t>
            </w:r>
          </w:p>
        </w:tc>
        <w:tc>
          <w:tcPr>
            <w:tcW w:w="2118" w:type="dxa"/>
            <w:tcBorders>
              <w:top w:val="single" w:sz="4" w:space="0" w:color="auto"/>
              <w:left w:val="single" w:sz="4" w:space="0" w:color="auto"/>
              <w:bottom w:val="single" w:sz="4" w:space="0" w:color="auto"/>
              <w:right w:val="single" w:sz="4" w:space="0" w:color="auto"/>
            </w:tcBorders>
          </w:tcPr>
          <w:p w14:paraId="32E1CFFA" w14:textId="77777777" w:rsidR="00DA6D41" w:rsidRDefault="00DA6D41" w:rsidP="001536B1">
            <w:pPr>
              <w:spacing w:line="240" w:lineRule="auto"/>
              <w:rPr>
                <w:rFonts w:ascii="Poppins" w:hAnsi="Poppins" w:cs="Poppins"/>
                <w:sz w:val="18"/>
                <w:szCs w:val="18"/>
              </w:rPr>
            </w:pPr>
            <w:r>
              <w:rPr>
                <w:rFonts w:ascii="Poppins" w:hAnsi="Poppins" w:cs="Poppins"/>
                <w:sz w:val="18"/>
                <w:szCs w:val="18"/>
              </w:rPr>
              <w:t>The Church body’s leadership acts to ensure that training provision is effective in terms of the breadth of courses, attendance and impact on practice.</w:t>
            </w:r>
          </w:p>
          <w:p w14:paraId="1BF48755" w14:textId="77777777" w:rsidR="00DA6D41" w:rsidRDefault="00DA6D41" w:rsidP="001536B1">
            <w:pPr>
              <w:spacing w:line="240" w:lineRule="auto"/>
              <w:rPr>
                <w:rFonts w:ascii="Poppins" w:hAnsi="Poppins" w:cs="Poppins"/>
                <w:sz w:val="18"/>
                <w:szCs w:val="18"/>
              </w:rPr>
            </w:pPr>
          </w:p>
          <w:p w14:paraId="0EF895BC" w14:textId="77777777" w:rsidR="00DA6D41" w:rsidRDefault="00DA6D41" w:rsidP="001536B1">
            <w:pPr>
              <w:spacing w:line="240" w:lineRule="auto"/>
              <w:rPr>
                <w:rFonts w:ascii="Poppins" w:hAnsi="Poppins" w:cs="Poppins"/>
                <w:sz w:val="18"/>
                <w:szCs w:val="18"/>
              </w:rPr>
            </w:pPr>
          </w:p>
          <w:p w14:paraId="7194F634" w14:textId="77777777" w:rsidR="00DA6D41" w:rsidRPr="002A1758" w:rsidRDefault="00DA6D41" w:rsidP="001536B1">
            <w:pPr>
              <w:spacing w:line="240" w:lineRule="auto"/>
              <w:rPr>
                <w:rFonts w:ascii="Poppins" w:hAnsi="Poppins" w:cs="Poppins"/>
                <w:sz w:val="18"/>
                <w:szCs w:val="18"/>
              </w:rPr>
            </w:pPr>
          </w:p>
        </w:tc>
        <w:tc>
          <w:tcPr>
            <w:tcW w:w="2120" w:type="dxa"/>
            <w:tcBorders>
              <w:top w:val="single" w:sz="4" w:space="0" w:color="auto"/>
              <w:left w:val="single" w:sz="4" w:space="0" w:color="auto"/>
              <w:bottom w:val="single" w:sz="4" w:space="0" w:color="auto"/>
              <w:right w:val="single" w:sz="4" w:space="0" w:color="auto"/>
            </w:tcBorders>
          </w:tcPr>
          <w:p w14:paraId="7AB62FD5"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 xml:space="preserve">The Church body’s leadership provides a culture in which the provision of and attendance at effective safeguarding training is prioritised. Leaders critically reflect on their practice in this area to drive continuous improvement. </w:t>
            </w:r>
          </w:p>
        </w:tc>
      </w:tr>
      <w:tr w:rsidR="00DA6D41" w:rsidRPr="002A1758" w14:paraId="2CE1EA82" w14:textId="77777777" w:rsidTr="00633FD0">
        <w:trPr>
          <w:gridAfter w:val="1"/>
          <w:wAfter w:w="6" w:type="dxa"/>
        </w:trPr>
        <w:tc>
          <w:tcPr>
            <w:tcW w:w="704" w:type="dxa"/>
            <w:tcBorders>
              <w:top w:val="single" w:sz="4" w:space="0" w:color="auto"/>
              <w:left w:val="single" w:sz="4" w:space="0" w:color="auto"/>
              <w:bottom w:val="single" w:sz="4" w:space="0" w:color="auto"/>
              <w:right w:val="single" w:sz="4" w:space="0" w:color="auto"/>
            </w:tcBorders>
          </w:tcPr>
          <w:p w14:paraId="10DDA2D3" w14:textId="77777777" w:rsidR="00DA6D41" w:rsidRPr="002A1758" w:rsidRDefault="00DA6D41" w:rsidP="001536B1">
            <w:pPr>
              <w:spacing w:line="240" w:lineRule="auto"/>
              <w:rPr>
                <w:rFonts w:ascii="Poppins" w:hAnsi="Poppins" w:cs="Poppins"/>
                <w:sz w:val="18"/>
                <w:szCs w:val="18"/>
              </w:rPr>
            </w:pPr>
            <w:r w:rsidRPr="002A1758">
              <w:rPr>
                <w:rFonts w:ascii="Poppins" w:hAnsi="Poppins" w:cs="Poppins"/>
                <w:sz w:val="18"/>
                <w:szCs w:val="18"/>
              </w:rPr>
              <w:t>7.2.2</w:t>
            </w:r>
          </w:p>
        </w:tc>
        <w:tc>
          <w:tcPr>
            <w:tcW w:w="2103" w:type="dxa"/>
            <w:tcBorders>
              <w:top w:val="single" w:sz="4" w:space="0" w:color="auto"/>
              <w:left w:val="single" w:sz="4" w:space="0" w:color="auto"/>
              <w:bottom w:val="single" w:sz="4" w:space="0" w:color="auto"/>
              <w:right w:val="single" w:sz="4" w:space="0" w:color="auto"/>
            </w:tcBorders>
          </w:tcPr>
          <w:p w14:paraId="21BC4515"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Trustees are not sighted on training delivery and compliance.</w:t>
            </w:r>
          </w:p>
        </w:tc>
        <w:tc>
          <w:tcPr>
            <w:tcW w:w="2344" w:type="dxa"/>
            <w:tcBorders>
              <w:top w:val="single" w:sz="4" w:space="0" w:color="auto"/>
              <w:left w:val="single" w:sz="4" w:space="0" w:color="auto"/>
              <w:bottom w:val="single" w:sz="4" w:space="0" w:color="auto"/>
              <w:right w:val="single" w:sz="4" w:space="0" w:color="auto"/>
            </w:tcBorders>
          </w:tcPr>
          <w:p w14:paraId="4EB2F498"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 xml:space="preserve">There is recorded evidence (e.g. in minutes or a </w:t>
            </w:r>
            <w:proofErr w:type="gramStart"/>
            <w:r>
              <w:rPr>
                <w:rFonts w:ascii="Poppins" w:hAnsi="Poppins" w:cs="Poppins"/>
                <w:sz w:val="18"/>
                <w:szCs w:val="18"/>
              </w:rPr>
              <w:t>terms</w:t>
            </w:r>
            <w:proofErr w:type="gramEnd"/>
            <w:r>
              <w:rPr>
                <w:rFonts w:ascii="Poppins" w:hAnsi="Poppins" w:cs="Poppins"/>
                <w:sz w:val="18"/>
                <w:szCs w:val="18"/>
              </w:rPr>
              <w:t xml:space="preserve"> of reference) of a decision as to how trustees will provide oversight to training.</w:t>
            </w:r>
          </w:p>
        </w:tc>
        <w:tc>
          <w:tcPr>
            <w:tcW w:w="2106" w:type="dxa"/>
            <w:tcBorders>
              <w:top w:val="single" w:sz="4" w:space="0" w:color="auto"/>
              <w:left w:val="single" w:sz="4" w:space="0" w:color="auto"/>
              <w:bottom w:val="single" w:sz="4" w:space="0" w:color="auto"/>
              <w:right w:val="single" w:sz="4" w:space="0" w:color="auto"/>
            </w:tcBorders>
          </w:tcPr>
          <w:p w14:paraId="425E4D60"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Trustees and the safeguarding lead/ team are clear as to what information is required and the purpose that this serves.</w:t>
            </w:r>
          </w:p>
        </w:tc>
        <w:tc>
          <w:tcPr>
            <w:tcW w:w="2100" w:type="dxa"/>
            <w:tcBorders>
              <w:top w:val="single" w:sz="4" w:space="0" w:color="auto"/>
              <w:left w:val="single" w:sz="4" w:space="0" w:color="auto"/>
              <w:bottom w:val="single" w:sz="4" w:space="0" w:color="auto"/>
              <w:right w:val="single" w:sz="4" w:space="0" w:color="auto"/>
            </w:tcBorders>
          </w:tcPr>
          <w:p w14:paraId="36CB33C4"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There is evidence of expected trustee oversight of training.</w:t>
            </w:r>
          </w:p>
        </w:tc>
        <w:tc>
          <w:tcPr>
            <w:tcW w:w="2108" w:type="dxa"/>
            <w:tcBorders>
              <w:top w:val="single" w:sz="4" w:space="0" w:color="auto"/>
              <w:left w:val="single" w:sz="4" w:space="0" w:color="auto"/>
              <w:bottom w:val="single" w:sz="4" w:space="0" w:color="auto"/>
              <w:right w:val="single" w:sz="4" w:space="0" w:color="auto"/>
            </w:tcBorders>
          </w:tcPr>
          <w:p w14:paraId="2C8DC284"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Trustees consistently receive and review all expected information and use this to inform their decision making.</w:t>
            </w:r>
          </w:p>
        </w:tc>
        <w:tc>
          <w:tcPr>
            <w:tcW w:w="2118" w:type="dxa"/>
            <w:tcBorders>
              <w:top w:val="single" w:sz="4" w:space="0" w:color="auto"/>
              <w:left w:val="single" w:sz="4" w:space="0" w:color="auto"/>
              <w:bottom w:val="single" w:sz="4" w:space="0" w:color="auto"/>
              <w:right w:val="single" w:sz="4" w:space="0" w:color="auto"/>
            </w:tcBorders>
          </w:tcPr>
          <w:p w14:paraId="556C1366"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Trustees analyse information provided to ask questions, challenge practice, learn and act to address any failures to meet training requirements.</w:t>
            </w:r>
          </w:p>
        </w:tc>
        <w:tc>
          <w:tcPr>
            <w:tcW w:w="2120" w:type="dxa"/>
            <w:tcBorders>
              <w:top w:val="single" w:sz="4" w:space="0" w:color="auto"/>
              <w:left w:val="single" w:sz="4" w:space="0" w:color="auto"/>
              <w:bottom w:val="single" w:sz="4" w:space="0" w:color="auto"/>
              <w:right w:val="single" w:sz="4" w:space="0" w:color="auto"/>
            </w:tcBorders>
          </w:tcPr>
          <w:p w14:paraId="2E311AE7"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Trustees reflect on their own effectiveness in this respect, considering the information they request, how they analyse it and whether they are driving training provision.</w:t>
            </w:r>
          </w:p>
        </w:tc>
      </w:tr>
    </w:tbl>
    <w:p w14:paraId="71EE47DA" w14:textId="77777777" w:rsidR="00DA6D41" w:rsidRPr="002A1758" w:rsidRDefault="00DA6D41" w:rsidP="00DA6D41">
      <w:pPr>
        <w:spacing w:after="0"/>
        <w:rPr>
          <w:rFonts w:ascii="Poppins" w:hAnsi="Poppins" w:cs="Poppins"/>
          <w:sz w:val="18"/>
          <w:szCs w:val="18"/>
        </w:rPr>
      </w:pPr>
    </w:p>
    <w:tbl>
      <w:tblPr>
        <w:tblStyle w:val="TableGrid"/>
        <w:tblW w:w="5085" w:type="pct"/>
        <w:tblInd w:w="0" w:type="dxa"/>
        <w:tblLook w:val="04A0" w:firstRow="1" w:lastRow="0" w:firstColumn="1" w:lastColumn="0" w:noHBand="0" w:noVBand="1"/>
      </w:tblPr>
      <w:tblGrid>
        <w:gridCol w:w="725"/>
        <w:gridCol w:w="1993"/>
        <w:gridCol w:w="2307"/>
        <w:gridCol w:w="2023"/>
        <w:gridCol w:w="2030"/>
        <w:gridCol w:w="2025"/>
        <w:gridCol w:w="2184"/>
        <w:gridCol w:w="2444"/>
      </w:tblGrid>
      <w:tr w:rsidR="00DA6D41" w:rsidRPr="002A1758" w14:paraId="355C7DA4" w14:textId="77777777" w:rsidTr="00A861DC">
        <w:tc>
          <w:tcPr>
            <w:tcW w:w="725" w:type="dxa"/>
            <w:tcBorders>
              <w:top w:val="single" w:sz="4" w:space="0" w:color="auto"/>
              <w:left w:val="single" w:sz="4" w:space="0" w:color="auto"/>
              <w:bottom w:val="single" w:sz="4" w:space="0" w:color="auto"/>
              <w:right w:val="single" w:sz="4" w:space="0" w:color="auto"/>
            </w:tcBorders>
            <w:shd w:val="clear" w:color="auto" w:fill="CC99FF"/>
          </w:tcPr>
          <w:p w14:paraId="5D477319" w14:textId="77777777" w:rsidR="00DA6D41" w:rsidRPr="002A1758" w:rsidRDefault="00DA6D41" w:rsidP="001536B1">
            <w:pPr>
              <w:spacing w:line="240" w:lineRule="auto"/>
              <w:rPr>
                <w:rFonts w:ascii="Poppins" w:hAnsi="Poppins" w:cs="Poppins"/>
                <w:b/>
                <w:bCs/>
                <w:sz w:val="18"/>
                <w:szCs w:val="18"/>
              </w:rPr>
            </w:pPr>
          </w:p>
        </w:tc>
        <w:tc>
          <w:tcPr>
            <w:tcW w:w="15006" w:type="dxa"/>
            <w:gridSpan w:val="7"/>
            <w:tcBorders>
              <w:top w:val="single" w:sz="4" w:space="0" w:color="auto"/>
              <w:left w:val="single" w:sz="4" w:space="0" w:color="auto"/>
              <w:bottom w:val="single" w:sz="4" w:space="0" w:color="auto"/>
              <w:right w:val="single" w:sz="4" w:space="0" w:color="auto"/>
            </w:tcBorders>
            <w:shd w:val="clear" w:color="auto" w:fill="CC99FF"/>
            <w:hideMark/>
          </w:tcPr>
          <w:p w14:paraId="19177E7F" w14:textId="77777777" w:rsidR="00DA6D41" w:rsidRPr="00B201AE" w:rsidRDefault="00DA6D41" w:rsidP="001536B1">
            <w:pPr>
              <w:spacing w:line="240" w:lineRule="auto"/>
              <w:rPr>
                <w:rFonts w:ascii="Poppins" w:hAnsi="Poppins" w:cs="Poppins"/>
              </w:rPr>
            </w:pPr>
            <w:r w:rsidRPr="00B201AE">
              <w:rPr>
                <w:rFonts w:ascii="Poppins" w:hAnsi="Poppins" w:cs="Poppins"/>
                <w:b/>
                <w:bCs/>
              </w:rPr>
              <w:t>Standard 8 – Quality Assurance and Continuous Improvement</w:t>
            </w:r>
          </w:p>
        </w:tc>
      </w:tr>
      <w:tr w:rsidR="00DA6D41" w:rsidRPr="002A1758" w14:paraId="188F0440" w14:textId="77777777" w:rsidTr="00A861DC">
        <w:tc>
          <w:tcPr>
            <w:tcW w:w="725" w:type="dxa"/>
            <w:tcBorders>
              <w:top w:val="single" w:sz="4" w:space="0" w:color="auto"/>
              <w:left w:val="single" w:sz="4" w:space="0" w:color="auto"/>
              <w:bottom w:val="single" w:sz="4" w:space="0" w:color="auto"/>
              <w:right w:val="single" w:sz="4" w:space="0" w:color="auto"/>
            </w:tcBorders>
            <w:shd w:val="clear" w:color="auto" w:fill="CC99FF"/>
          </w:tcPr>
          <w:p w14:paraId="384CDC90" w14:textId="77777777" w:rsidR="00DA6D41" w:rsidRPr="002A1758" w:rsidRDefault="00DA6D41" w:rsidP="001536B1">
            <w:pPr>
              <w:spacing w:line="240" w:lineRule="auto"/>
              <w:rPr>
                <w:rFonts w:ascii="Poppins" w:hAnsi="Poppins" w:cs="Poppins"/>
                <w:b/>
                <w:bCs/>
                <w:sz w:val="18"/>
                <w:szCs w:val="18"/>
              </w:rPr>
            </w:pPr>
          </w:p>
        </w:tc>
        <w:tc>
          <w:tcPr>
            <w:tcW w:w="15006" w:type="dxa"/>
            <w:gridSpan w:val="7"/>
            <w:tcBorders>
              <w:top w:val="single" w:sz="4" w:space="0" w:color="auto"/>
              <w:left w:val="single" w:sz="4" w:space="0" w:color="auto"/>
              <w:bottom w:val="single" w:sz="4" w:space="0" w:color="auto"/>
              <w:right w:val="single" w:sz="4" w:space="0" w:color="auto"/>
            </w:tcBorders>
            <w:shd w:val="clear" w:color="auto" w:fill="CC99FF"/>
          </w:tcPr>
          <w:p w14:paraId="77B64DEF" w14:textId="77777777" w:rsidR="00DA6D41" w:rsidRPr="002A1758" w:rsidRDefault="00DA6D41" w:rsidP="001536B1">
            <w:pPr>
              <w:spacing w:line="240" w:lineRule="auto"/>
              <w:rPr>
                <w:rFonts w:ascii="Poppins" w:hAnsi="Poppins" w:cs="Poppins"/>
                <w:b/>
                <w:bCs/>
                <w:sz w:val="18"/>
                <w:szCs w:val="18"/>
              </w:rPr>
            </w:pPr>
            <w:r w:rsidRPr="002A1758">
              <w:rPr>
                <w:rFonts w:ascii="Poppins" w:hAnsi="Poppins" w:cs="Poppins"/>
                <w:b/>
                <w:bCs/>
                <w:sz w:val="18"/>
                <w:szCs w:val="18"/>
              </w:rPr>
              <w:t>QA1 Quality Assurance – The Church body will:</w:t>
            </w:r>
          </w:p>
          <w:p w14:paraId="27D8D0EC" w14:textId="77777777" w:rsidR="00DA6D41" w:rsidRPr="00B201AE" w:rsidRDefault="00DA6D41" w:rsidP="001536B1">
            <w:pPr>
              <w:pStyle w:val="ListParagraph"/>
              <w:numPr>
                <w:ilvl w:val="0"/>
                <w:numId w:val="22"/>
              </w:numPr>
              <w:spacing w:line="240" w:lineRule="auto"/>
              <w:rPr>
                <w:rFonts w:ascii="Poppins" w:hAnsi="Poppins" w:cs="Poppins"/>
                <w:b/>
                <w:bCs/>
                <w:sz w:val="18"/>
                <w:szCs w:val="18"/>
              </w:rPr>
            </w:pPr>
            <w:r w:rsidRPr="00B201AE">
              <w:rPr>
                <w:rFonts w:ascii="Poppins" w:hAnsi="Poppins" w:cs="Poppins"/>
                <w:b/>
                <w:bCs/>
                <w:sz w:val="18"/>
                <w:szCs w:val="18"/>
              </w:rPr>
              <w:t>Put in place and maintain arrangements that will evaluate compliance with the agreed safeguarding standards in all its various activities.</w:t>
            </w:r>
          </w:p>
          <w:p w14:paraId="43D3B464" w14:textId="77777777" w:rsidR="00DA6D41" w:rsidRPr="00C633D4" w:rsidRDefault="00DA6D41" w:rsidP="001536B1">
            <w:pPr>
              <w:pStyle w:val="ListParagraph"/>
              <w:numPr>
                <w:ilvl w:val="0"/>
                <w:numId w:val="22"/>
              </w:numPr>
              <w:spacing w:line="240" w:lineRule="auto"/>
              <w:rPr>
                <w:rFonts w:ascii="Poppins" w:hAnsi="Poppins" w:cs="Poppins"/>
                <w:b/>
                <w:bCs/>
                <w:sz w:val="18"/>
                <w:szCs w:val="18"/>
              </w:rPr>
            </w:pPr>
            <w:r w:rsidRPr="00C633D4">
              <w:rPr>
                <w:rFonts w:ascii="Poppins" w:hAnsi="Poppins" w:cs="Poppins"/>
                <w:b/>
                <w:bCs/>
                <w:sz w:val="18"/>
                <w:szCs w:val="18"/>
              </w:rPr>
              <w:t xml:space="preserve">Undertake audit and review activity </w:t>
            </w:r>
            <w:proofErr w:type="gramStart"/>
            <w:r w:rsidRPr="00C633D4">
              <w:rPr>
                <w:rFonts w:ascii="Poppins" w:hAnsi="Poppins" w:cs="Poppins"/>
                <w:b/>
                <w:bCs/>
                <w:sz w:val="18"/>
                <w:szCs w:val="18"/>
              </w:rPr>
              <w:t>in order to</w:t>
            </w:r>
            <w:proofErr w:type="gramEnd"/>
            <w:r w:rsidRPr="00C633D4">
              <w:rPr>
                <w:rFonts w:ascii="Poppins" w:hAnsi="Poppins" w:cs="Poppins"/>
                <w:b/>
                <w:bCs/>
                <w:sz w:val="18"/>
                <w:szCs w:val="18"/>
              </w:rPr>
              <w:t xml:space="preserve"> learn from and improve practice.</w:t>
            </w:r>
          </w:p>
          <w:p w14:paraId="2BBC452F" w14:textId="77777777" w:rsidR="00DA6D41" w:rsidRPr="00C633D4" w:rsidRDefault="00DA6D41" w:rsidP="001536B1">
            <w:pPr>
              <w:pStyle w:val="ListParagraph"/>
              <w:numPr>
                <w:ilvl w:val="0"/>
                <w:numId w:val="22"/>
              </w:numPr>
              <w:spacing w:line="240" w:lineRule="auto"/>
              <w:rPr>
                <w:rFonts w:ascii="Poppins" w:hAnsi="Poppins" w:cs="Poppins"/>
                <w:b/>
                <w:bCs/>
                <w:sz w:val="18"/>
                <w:szCs w:val="18"/>
              </w:rPr>
            </w:pPr>
            <w:r w:rsidRPr="00C633D4">
              <w:rPr>
                <w:rFonts w:ascii="Poppins" w:hAnsi="Poppins" w:cs="Poppins"/>
                <w:b/>
                <w:bCs/>
                <w:sz w:val="18"/>
                <w:szCs w:val="18"/>
              </w:rPr>
              <w:t>Analyse concerns and allegations, and complaints received, to draw learning from and inform future practice.</w:t>
            </w:r>
          </w:p>
          <w:p w14:paraId="70B6E248" w14:textId="77777777" w:rsidR="00DA6D41" w:rsidRPr="00C633D4" w:rsidRDefault="00DA6D41" w:rsidP="001536B1">
            <w:pPr>
              <w:pStyle w:val="ListParagraph"/>
              <w:numPr>
                <w:ilvl w:val="0"/>
                <w:numId w:val="22"/>
              </w:numPr>
              <w:spacing w:line="240" w:lineRule="auto"/>
              <w:rPr>
                <w:rFonts w:ascii="Poppins" w:hAnsi="Poppins" w:cs="Poppins"/>
                <w:b/>
                <w:bCs/>
                <w:sz w:val="18"/>
                <w:szCs w:val="18"/>
              </w:rPr>
            </w:pPr>
            <w:r w:rsidRPr="00C633D4">
              <w:rPr>
                <w:rFonts w:ascii="Poppins" w:hAnsi="Poppins" w:cs="Poppins"/>
                <w:b/>
                <w:bCs/>
                <w:sz w:val="18"/>
                <w:szCs w:val="18"/>
              </w:rPr>
              <w:t>Actively engage in CSSA audits</w:t>
            </w:r>
            <w:r>
              <w:rPr>
                <w:rFonts w:ascii="Poppins" w:hAnsi="Poppins" w:cs="Poppins"/>
                <w:b/>
                <w:bCs/>
                <w:sz w:val="18"/>
                <w:szCs w:val="18"/>
              </w:rPr>
              <w:t>/ inspections</w:t>
            </w:r>
            <w:r w:rsidRPr="00C633D4">
              <w:rPr>
                <w:rFonts w:ascii="Poppins" w:hAnsi="Poppins" w:cs="Poppins"/>
                <w:b/>
                <w:bCs/>
                <w:sz w:val="18"/>
                <w:szCs w:val="18"/>
              </w:rPr>
              <w:t xml:space="preserve">, using recommendations as a means of driving improvements in safeguarding arrangements. </w:t>
            </w:r>
          </w:p>
          <w:p w14:paraId="3313C590" w14:textId="77777777" w:rsidR="00DA6D41" w:rsidRPr="00B201AE" w:rsidRDefault="00DA6D41" w:rsidP="001536B1">
            <w:pPr>
              <w:pStyle w:val="ListParagraph"/>
              <w:numPr>
                <w:ilvl w:val="0"/>
                <w:numId w:val="22"/>
              </w:numPr>
              <w:spacing w:line="240" w:lineRule="auto"/>
              <w:rPr>
                <w:rFonts w:ascii="Poppins" w:hAnsi="Poppins" w:cs="Poppins"/>
                <w:b/>
                <w:bCs/>
                <w:sz w:val="18"/>
                <w:szCs w:val="18"/>
              </w:rPr>
            </w:pPr>
            <w:r w:rsidRPr="00C633D4">
              <w:rPr>
                <w:rFonts w:ascii="Poppins" w:hAnsi="Poppins" w:cs="Poppins"/>
                <w:b/>
                <w:bCs/>
                <w:sz w:val="18"/>
                <w:szCs w:val="18"/>
              </w:rPr>
              <w:t>Report the finding of all quality assurance activity, along with any recommendations, to the competent Bishop or Superior, and to its trustees.</w:t>
            </w:r>
          </w:p>
        </w:tc>
      </w:tr>
      <w:tr w:rsidR="00DA6D41" w:rsidRPr="002A1758" w14:paraId="1CBF630D" w14:textId="77777777" w:rsidTr="00A861DC">
        <w:tc>
          <w:tcPr>
            <w:tcW w:w="725" w:type="dxa"/>
            <w:tcBorders>
              <w:top w:val="single" w:sz="4" w:space="0" w:color="auto"/>
              <w:left w:val="single" w:sz="4" w:space="0" w:color="auto"/>
              <w:bottom w:val="single" w:sz="4" w:space="0" w:color="auto"/>
              <w:right w:val="single" w:sz="4" w:space="0" w:color="auto"/>
            </w:tcBorders>
            <w:shd w:val="clear" w:color="auto" w:fill="CCCCFF"/>
          </w:tcPr>
          <w:p w14:paraId="41A2C40C" w14:textId="77777777" w:rsidR="00DA6D41" w:rsidRPr="002A1758" w:rsidRDefault="00DA6D41" w:rsidP="001536B1">
            <w:pPr>
              <w:spacing w:line="240" w:lineRule="auto"/>
              <w:rPr>
                <w:rFonts w:ascii="Poppins" w:hAnsi="Poppins" w:cs="Poppins"/>
                <w:sz w:val="18"/>
                <w:szCs w:val="18"/>
              </w:rPr>
            </w:pPr>
          </w:p>
        </w:tc>
        <w:tc>
          <w:tcPr>
            <w:tcW w:w="1993" w:type="dxa"/>
            <w:tcBorders>
              <w:top w:val="single" w:sz="4" w:space="0" w:color="auto"/>
              <w:left w:val="single" w:sz="4" w:space="0" w:color="auto"/>
              <w:bottom w:val="single" w:sz="4" w:space="0" w:color="auto"/>
              <w:right w:val="single" w:sz="4" w:space="0" w:color="auto"/>
            </w:tcBorders>
            <w:shd w:val="clear" w:color="auto" w:fill="CCCCFF"/>
          </w:tcPr>
          <w:p w14:paraId="1C47CE10" w14:textId="63C29985" w:rsidR="00DA6D41" w:rsidRPr="002A1758" w:rsidRDefault="00176D06" w:rsidP="001536B1">
            <w:pPr>
              <w:spacing w:line="240" w:lineRule="auto"/>
              <w:rPr>
                <w:rFonts w:ascii="Poppins" w:hAnsi="Poppins" w:cs="Poppins"/>
                <w:b/>
                <w:bCs/>
                <w:sz w:val="18"/>
                <w:szCs w:val="18"/>
              </w:rPr>
            </w:pPr>
            <w:r>
              <w:rPr>
                <w:rFonts w:ascii="Poppins" w:hAnsi="Poppins" w:cs="Poppins"/>
                <w:b/>
                <w:bCs/>
                <w:sz w:val="18"/>
                <w:szCs w:val="18"/>
              </w:rPr>
              <w:t>Serious concerns</w:t>
            </w:r>
          </w:p>
        </w:tc>
        <w:tc>
          <w:tcPr>
            <w:tcW w:w="2307" w:type="dxa"/>
            <w:tcBorders>
              <w:top w:val="single" w:sz="4" w:space="0" w:color="auto"/>
              <w:left w:val="single" w:sz="4" w:space="0" w:color="auto"/>
              <w:bottom w:val="single" w:sz="4" w:space="0" w:color="auto"/>
              <w:right w:val="single" w:sz="4" w:space="0" w:color="auto"/>
            </w:tcBorders>
            <w:shd w:val="clear" w:color="auto" w:fill="CCCCFF"/>
            <w:hideMark/>
          </w:tcPr>
          <w:p w14:paraId="09B8FD27" w14:textId="113186DF" w:rsidR="00DA6D41" w:rsidRPr="002A1758" w:rsidRDefault="00EA1270" w:rsidP="001536B1">
            <w:pPr>
              <w:spacing w:line="240" w:lineRule="auto"/>
              <w:rPr>
                <w:rFonts w:ascii="Poppins" w:hAnsi="Poppins" w:cs="Poppins"/>
                <w:b/>
                <w:bCs/>
                <w:sz w:val="18"/>
                <w:szCs w:val="18"/>
              </w:rPr>
            </w:pPr>
            <w:r>
              <w:rPr>
                <w:rFonts w:ascii="Poppins" w:hAnsi="Poppins" w:cs="Poppins"/>
                <w:b/>
                <w:bCs/>
                <w:sz w:val="18"/>
                <w:szCs w:val="18"/>
              </w:rPr>
              <w:t>Significant improvement needed</w:t>
            </w:r>
          </w:p>
        </w:tc>
        <w:tc>
          <w:tcPr>
            <w:tcW w:w="2023" w:type="dxa"/>
            <w:tcBorders>
              <w:top w:val="single" w:sz="4" w:space="0" w:color="auto"/>
              <w:left w:val="single" w:sz="4" w:space="0" w:color="auto"/>
              <w:bottom w:val="single" w:sz="4" w:space="0" w:color="auto"/>
              <w:right w:val="single" w:sz="4" w:space="0" w:color="auto"/>
            </w:tcBorders>
            <w:shd w:val="clear" w:color="auto" w:fill="CCCCFF"/>
            <w:hideMark/>
          </w:tcPr>
          <w:p w14:paraId="18D483A2" w14:textId="3119A935" w:rsidR="00DA6D41" w:rsidRPr="002A1758" w:rsidRDefault="00C64E4E" w:rsidP="001536B1">
            <w:pPr>
              <w:spacing w:line="240" w:lineRule="auto"/>
              <w:rPr>
                <w:rFonts w:ascii="Poppins" w:hAnsi="Poppins" w:cs="Poppins"/>
                <w:b/>
                <w:bCs/>
                <w:sz w:val="18"/>
                <w:szCs w:val="18"/>
              </w:rPr>
            </w:pPr>
            <w:r>
              <w:rPr>
                <w:rFonts w:ascii="Poppins" w:hAnsi="Poppins" w:cs="Poppins"/>
                <w:b/>
                <w:bCs/>
                <w:sz w:val="18"/>
                <w:szCs w:val="18"/>
              </w:rPr>
              <w:t>Requires attention</w:t>
            </w:r>
          </w:p>
        </w:tc>
        <w:tc>
          <w:tcPr>
            <w:tcW w:w="2030" w:type="dxa"/>
            <w:tcBorders>
              <w:top w:val="single" w:sz="4" w:space="0" w:color="auto"/>
              <w:left w:val="single" w:sz="4" w:space="0" w:color="auto"/>
              <w:bottom w:val="single" w:sz="4" w:space="0" w:color="auto"/>
              <w:right w:val="single" w:sz="4" w:space="0" w:color="auto"/>
            </w:tcBorders>
            <w:shd w:val="clear" w:color="auto" w:fill="CCCCFF"/>
            <w:hideMark/>
          </w:tcPr>
          <w:p w14:paraId="2BCA95C0" w14:textId="25988C2A" w:rsidR="00DA6D41" w:rsidRPr="002A1758" w:rsidRDefault="00224B22" w:rsidP="001536B1">
            <w:pPr>
              <w:spacing w:line="240" w:lineRule="auto"/>
              <w:rPr>
                <w:rFonts w:ascii="Poppins" w:hAnsi="Poppins" w:cs="Poppins"/>
                <w:b/>
                <w:bCs/>
                <w:sz w:val="18"/>
                <w:szCs w:val="18"/>
              </w:rPr>
            </w:pPr>
            <w:r>
              <w:rPr>
                <w:rFonts w:ascii="Poppins" w:hAnsi="Poppins" w:cs="Poppins"/>
                <w:b/>
                <w:bCs/>
                <w:sz w:val="18"/>
                <w:szCs w:val="18"/>
              </w:rPr>
              <w:t>Meeting expectations</w:t>
            </w:r>
          </w:p>
        </w:tc>
        <w:tc>
          <w:tcPr>
            <w:tcW w:w="2025" w:type="dxa"/>
            <w:tcBorders>
              <w:top w:val="single" w:sz="4" w:space="0" w:color="auto"/>
              <w:left w:val="single" w:sz="4" w:space="0" w:color="auto"/>
              <w:bottom w:val="single" w:sz="4" w:space="0" w:color="auto"/>
              <w:right w:val="single" w:sz="4" w:space="0" w:color="auto"/>
            </w:tcBorders>
            <w:shd w:val="clear" w:color="auto" w:fill="CCCCFF"/>
            <w:hideMark/>
          </w:tcPr>
          <w:p w14:paraId="15DFAD8F" w14:textId="2B3B80A4" w:rsidR="00DA6D41" w:rsidRPr="002A1758" w:rsidRDefault="00224B22" w:rsidP="001536B1">
            <w:pPr>
              <w:spacing w:line="240" w:lineRule="auto"/>
              <w:rPr>
                <w:rFonts w:ascii="Poppins" w:hAnsi="Poppins" w:cs="Poppins"/>
                <w:b/>
                <w:bCs/>
                <w:sz w:val="18"/>
                <w:szCs w:val="18"/>
              </w:rPr>
            </w:pPr>
            <w:r>
              <w:rPr>
                <w:rFonts w:ascii="Poppins" w:hAnsi="Poppins" w:cs="Poppins"/>
                <w:b/>
                <w:bCs/>
                <w:sz w:val="18"/>
                <w:szCs w:val="18"/>
              </w:rPr>
              <w:t>Exceeding expectations</w:t>
            </w:r>
          </w:p>
        </w:tc>
        <w:tc>
          <w:tcPr>
            <w:tcW w:w="2184" w:type="dxa"/>
            <w:tcBorders>
              <w:top w:val="single" w:sz="4" w:space="0" w:color="auto"/>
              <w:left w:val="single" w:sz="4" w:space="0" w:color="auto"/>
              <w:bottom w:val="single" w:sz="4" w:space="0" w:color="auto"/>
              <w:right w:val="single" w:sz="4" w:space="0" w:color="auto"/>
            </w:tcBorders>
            <w:shd w:val="clear" w:color="auto" w:fill="CCCCFF"/>
            <w:hideMark/>
          </w:tcPr>
          <w:p w14:paraId="41121360" w14:textId="497A14CD" w:rsidR="00DA6D41" w:rsidRPr="002A1758" w:rsidRDefault="00614A26" w:rsidP="001536B1">
            <w:pPr>
              <w:spacing w:line="240" w:lineRule="auto"/>
              <w:rPr>
                <w:rFonts w:ascii="Poppins" w:hAnsi="Poppins" w:cs="Poppins"/>
                <w:b/>
                <w:bCs/>
                <w:sz w:val="18"/>
                <w:szCs w:val="18"/>
              </w:rPr>
            </w:pPr>
            <w:r>
              <w:rPr>
                <w:rFonts w:ascii="Poppins" w:hAnsi="Poppins" w:cs="Poppins"/>
                <w:b/>
                <w:bCs/>
                <w:sz w:val="18"/>
                <w:szCs w:val="18"/>
              </w:rPr>
              <w:t>Substantial</w:t>
            </w:r>
            <w:r w:rsidRPr="002A1758">
              <w:rPr>
                <w:rFonts w:ascii="Poppins" w:hAnsi="Poppins" w:cs="Poppins"/>
                <w:b/>
                <w:bCs/>
                <w:sz w:val="18"/>
                <w:szCs w:val="18"/>
              </w:rPr>
              <w:t xml:space="preserve"> </w:t>
            </w:r>
            <w:r w:rsidR="00DA6D41" w:rsidRPr="002A1758">
              <w:rPr>
                <w:rFonts w:ascii="Poppins" w:hAnsi="Poppins" w:cs="Poppins"/>
                <w:b/>
                <w:bCs/>
                <w:sz w:val="18"/>
                <w:szCs w:val="18"/>
              </w:rPr>
              <w:t>assurance</w:t>
            </w:r>
          </w:p>
        </w:tc>
        <w:tc>
          <w:tcPr>
            <w:tcW w:w="2444" w:type="dxa"/>
            <w:tcBorders>
              <w:top w:val="single" w:sz="4" w:space="0" w:color="auto"/>
              <w:left w:val="single" w:sz="4" w:space="0" w:color="auto"/>
              <w:bottom w:val="single" w:sz="4" w:space="0" w:color="auto"/>
              <w:right w:val="single" w:sz="4" w:space="0" w:color="auto"/>
            </w:tcBorders>
            <w:shd w:val="clear" w:color="auto" w:fill="CCCCFF"/>
            <w:hideMark/>
          </w:tcPr>
          <w:p w14:paraId="6D7E2E34" w14:textId="77777777" w:rsidR="00DA6D41" w:rsidRPr="002A1758" w:rsidRDefault="00DA6D41" w:rsidP="001536B1">
            <w:pPr>
              <w:spacing w:line="240" w:lineRule="auto"/>
              <w:rPr>
                <w:rFonts w:ascii="Poppins" w:hAnsi="Poppins" w:cs="Poppins"/>
                <w:b/>
                <w:bCs/>
                <w:sz w:val="18"/>
                <w:szCs w:val="18"/>
              </w:rPr>
            </w:pPr>
            <w:r w:rsidRPr="002A1758">
              <w:rPr>
                <w:rFonts w:ascii="Poppins" w:hAnsi="Poppins" w:cs="Poppins"/>
                <w:b/>
                <w:bCs/>
                <w:sz w:val="18"/>
                <w:szCs w:val="18"/>
              </w:rPr>
              <w:t>Exemplary</w:t>
            </w:r>
          </w:p>
        </w:tc>
      </w:tr>
      <w:tr w:rsidR="00DA6D41" w:rsidRPr="002A1758" w14:paraId="1DE69EA9" w14:textId="77777777" w:rsidTr="00A861DC">
        <w:tc>
          <w:tcPr>
            <w:tcW w:w="725" w:type="dxa"/>
            <w:tcBorders>
              <w:top w:val="single" w:sz="4" w:space="0" w:color="auto"/>
              <w:left w:val="single" w:sz="4" w:space="0" w:color="auto"/>
              <w:bottom w:val="single" w:sz="4" w:space="0" w:color="auto"/>
              <w:right w:val="single" w:sz="4" w:space="0" w:color="auto"/>
            </w:tcBorders>
          </w:tcPr>
          <w:p w14:paraId="75479B66" w14:textId="77777777" w:rsidR="00DA6D41" w:rsidRPr="002A1758" w:rsidRDefault="00DA6D41" w:rsidP="001536B1">
            <w:pPr>
              <w:spacing w:line="240" w:lineRule="auto"/>
              <w:rPr>
                <w:rFonts w:ascii="Poppins" w:hAnsi="Poppins" w:cs="Poppins"/>
                <w:sz w:val="18"/>
                <w:szCs w:val="18"/>
              </w:rPr>
            </w:pPr>
            <w:r w:rsidRPr="002A1758">
              <w:rPr>
                <w:rFonts w:ascii="Poppins" w:hAnsi="Poppins" w:cs="Poppins"/>
                <w:sz w:val="18"/>
                <w:szCs w:val="18"/>
              </w:rPr>
              <w:t>8.1.1</w:t>
            </w:r>
          </w:p>
        </w:tc>
        <w:tc>
          <w:tcPr>
            <w:tcW w:w="1993" w:type="dxa"/>
            <w:tcBorders>
              <w:top w:val="single" w:sz="4" w:space="0" w:color="auto"/>
              <w:left w:val="single" w:sz="4" w:space="0" w:color="auto"/>
              <w:bottom w:val="single" w:sz="4" w:space="0" w:color="auto"/>
              <w:right w:val="single" w:sz="4" w:space="0" w:color="auto"/>
            </w:tcBorders>
          </w:tcPr>
          <w:p w14:paraId="5721824D"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There are no arrangements in place to evaluate compliance with the safeguarding standards.</w:t>
            </w:r>
          </w:p>
        </w:tc>
        <w:tc>
          <w:tcPr>
            <w:tcW w:w="2307" w:type="dxa"/>
            <w:tcBorders>
              <w:top w:val="single" w:sz="4" w:space="0" w:color="auto"/>
              <w:left w:val="single" w:sz="4" w:space="0" w:color="auto"/>
              <w:bottom w:val="single" w:sz="4" w:space="0" w:color="auto"/>
              <w:right w:val="single" w:sz="4" w:space="0" w:color="auto"/>
            </w:tcBorders>
          </w:tcPr>
          <w:p w14:paraId="3B90B3B1"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The Church body has agreed arrangements to evaluate its compliance with the safeguarding standards, including who is responsible for this and how it will be monitored.</w:t>
            </w:r>
          </w:p>
        </w:tc>
        <w:tc>
          <w:tcPr>
            <w:tcW w:w="2023" w:type="dxa"/>
            <w:tcBorders>
              <w:top w:val="single" w:sz="4" w:space="0" w:color="auto"/>
              <w:left w:val="single" w:sz="4" w:space="0" w:color="auto"/>
              <w:bottom w:val="single" w:sz="4" w:space="0" w:color="auto"/>
              <w:right w:val="single" w:sz="4" w:space="0" w:color="auto"/>
            </w:tcBorders>
          </w:tcPr>
          <w:p w14:paraId="394A6079"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All those responsible for the delivery of these arrangements are aware of their role and the practical means by which this will be undertaken.</w:t>
            </w:r>
          </w:p>
        </w:tc>
        <w:tc>
          <w:tcPr>
            <w:tcW w:w="2030" w:type="dxa"/>
            <w:tcBorders>
              <w:top w:val="single" w:sz="4" w:space="0" w:color="auto"/>
              <w:left w:val="single" w:sz="4" w:space="0" w:color="auto"/>
              <w:bottom w:val="single" w:sz="4" w:space="0" w:color="auto"/>
              <w:right w:val="single" w:sz="4" w:space="0" w:color="auto"/>
            </w:tcBorders>
          </w:tcPr>
          <w:p w14:paraId="7563CD42"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There is evidence of ongoing evaluation of compliance with the safeguarding standards.</w:t>
            </w:r>
          </w:p>
        </w:tc>
        <w:tc>
          <w:tcPr>
            <w:tcW w:w="2025" w:type="dxa"/>
            <w:tcBorders>
              <w:top w:val="single" w:sz="4" w:space="0" w:color="auto"/>
              <w:left w:val="single" w:sz="4" w:space="0" w:color="auto"/>
              <w:bottom w:val="single" w:sz="4" w:space="0" w:color="auto"/>
              <w:right w:val="single" w:sz="4" w:space="0" w:color="auto"/>
            </w:tcBorders>
          </w:tcPr>
          <w:p w14:paraId="10C64BE0"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The Church body systematically evaluates its compliance with the safeguarding standards in all its activities. Any deficits in compliance are escalated to the appropriate person(s) within the Church body.</w:t>
            </w:r>
          </w:p>
        </w:tc>
        <w:tc>
          <w:tcPr>
            <w:tcW w:w="2184" w:type="dxa"/>
            <w:tcBorders>
              <w:top w:val="single" w:sz="4" w:space="0" w:color="auto"/>
              <w:left w:val="single" w:sz="4" w:space="0" w:color="auto"/>
              <w:bottom w:val="single" w:sz="4" w:space="0" w:color="auto"/>
              <w:right w:val="single" w:sz="4" w:space="0" w:color="auto"/>
            </w:tcBorders>
          </w:tcPr>
          <w:p w14:paraId="22597D42"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There is evidence that the evaluation of compliance with the safeguarding standards has resulted in improvements in practice. Those to whom deficits are escalated take responsibility for addressing them.</w:t>
            </w:r>
          </w:p>
        </w:tc>
        <w:tc>
          <w:tcPr>
            <w:tcW w:w="2444" w:type="dxa"/>
            <w:tcBorders>
              <w:top w:val="single" w:sz="4" w:space="0" w:color="auto"/>
              <w:left w:val="single" w:sz="4" w:space="0" w:color="auto"/>
              <w:bottom w:val="single" w:sz="4" w:space="0" w:color="auto"/>
              <w:right w:val="single" w:sz="4" w:space="0" w:color="auto"/>
            </w:tcBorders>
          </w:tcPr>
          <w:p w14:paraId="5E271F3F"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The Church body uses evaluation of its compliance with the safeguarding standards to challenge itself, learn from practice and to drive continuous improvement. The whole Church body plays its part in evaluating and supporting compliance with the safeguarding standards.</w:t>
            </w:r>
          </w:p>
        </w:tc>
      </w:tr>
      <w:tr w:rsidR="00DA6D41" w:rsidRPr="002A1758" w14:paraId="2704332E" w14:textId="77777777" w:rsidTr="00A861DC">
        <w:tc>
          <w:tcPr>
            <w:tcW w:w="725" w:type="dxa"/>
            <w:tcBorders>
              <w:top w:val="single" w:sz="4" w:space="0" w:color="auto"/>
              <w:left w:val="single" w:sz="4" w:space="0" w:color="auto"/>
              <w:bottom w:val="single" w:sz="4" w:space="0" w:color="auto"/>
              <w:right w:val="single" w:sz="4" w:space="0" w:color="auto"/>
            </w:tcBorders>
          </w:tcPr>
          <w:p w14:paraId="33618D04" w14:textId="77777777" w:rsidR="00DA6D41" w:rsidRPr="002A1758" w:rsidRDefault="00DA6D41" w:rsidP="001536B1">
            <w:pPr>
              <w:spacing w:line="240" w:lineRule="auto"/>
              <w:rPr>
                <w:rFonts w:ascii="Poppins" w:hAnsi="Poppins" w:cs="Poppins"/>
                <w:sz w:val="18"/>
                <w:szCs w:val="18"/>
              </w:rPr>
            </w:pPr>
            <w:r w:rsidRPr="002A1758">
              <w:rPr>
                <w:rFonts w:ascii="Poppins" w:hAnsi="Poppins" w:cs="Poppins"/>
                <w:sz w:val="18"/>
                <w:szCs w:val="18"/>
              </w:rPr>
              <w:t>8.1.</w:t>
            </w:r>
            <w:r>
              <w:rPr>
                <w:rFonts w:ascii="Poppins" w:hAnsi="Poppins" w:cs="Poppins"/>
                <w:sz w:val="18"/>
                <w:szCs w:val="18"/>
              </w:rPr>
              <w:t>2</w:t>
            </w:r>
          </w:p>
        </w:tc>
        <w:tc>
          <w:tcPr>
            <w:tcW w:w="1993" w:type="dxa"/>
            <w:tcBorders>
              <w:top w:val="single" w:sz="4" w:space="0" w:color="auto"/>
              <w:left w:val="single" w:sz="4" w:space="0" w:color="auto"/>
              <w:bottom w:val="single" w:sz="4" w:space="0" w:color="auto"/>
              <w:right w:val="single" w:sz="4" w:space="0" w:color="auto"/>
            </w:tcBorders>
          </w:tcPr>
          <w:p w14:paraId="406BA134"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There are no audit and review arrangements in place.</w:t>
            </w:r>
          </w:p>
        </w:tc>
        <w:tc>
          <w:tcPr>
            <w:tcW w:w="2307" w:type="dxa"/>
            <w:tcBorders>
              <w:top w:val="single" w:sz="4" w:space="0" w:color="auto"/>
              <w:left w:val="single" w:sz="4" w:space="0" w:color="auto"/>
              <w:bottom w:val="single" w:sz="4" w:space="0" w:color="auto"/>
              <w:right w:val="single" w:sz="4" w:space="0" w:color="auto"/>
            </w:tcBorders>
          </w:tcPr>
          <w:p w14:paraId="7C141E0E"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 xml:space="preserve">The Church body has agreed arrangements for routine and/ or ad hoc audit and review activity to learn from and improve practice. This may be of individual casework or other areas of safeguarding practice e.g. safer recruitment arrangements. Audits may be undertaken by Church body staff, </w:t>
            </w:r>
            <w:r>
              <w:rPr>
                <w:rFonts w:ascii="Poppins" w:hAnsi="Poppins" w:cs="Poppins"/>
                <w:sz w:val="18"/>
                <w:szCs w:val="18"/>
              </w:rPr>
              <w:lastRenderedPageBreak/>
              <w:t xml:space="preserve">peers or external professionals. </w:t>
            </w:r>
          </w:p>
        </w:tc>
        <w:tc>
          <w:tcPr>
            <w:tcW w:w="2023" w:type="dxa"/>
            <w:tcBorders>
              <w:top w:val="single" w:sz="4" w:space="0" w:color="auto"/>
              <w:left w:val="single" w:sz="4" w:space="0" w:color="auto"/>
              <w:bottom w:val="single" w:sz="4" w:space="0" w:color="auto"/>
              <w:right w:val="single" w:sz="4" w:space="0" w:color="auto"/>
            </w:tcBorders>
          </w:tcPr>
          <w:p w14:paraId="2AD1FAF2"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lastRenderedPageBreak/>
              <w:t>An audit and review programme is in place and those responsible for its delivery have been provided with the means and time to complete expected actions.</w:t>
            </w:r>
          </w:p>
        </w:tc>
        <w:tc>
          <w:tcPr>
            <w:tcW w:w="2030" w:type="dxa"/>
            <w:tcBorders>
              <w:top w:val="single" w:sz="4" w:space="0" w:color="auto"/>
              <w:left w:val="single" w:sz="4" w:space="0" w:color="auto"/>
              <w:bottom w:val="single" w:sz="4" w:space="0" w:color="auto"/>
              <w:right w:val="single" w:sz="4" w:space="0" w:color="auto"/>
            </w:tcBorders>
          </w:tcPr>
          <w:p w14:paraId="5494D321"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There is evidence of the delivery of audit and review activity.</w:t>
            </w:r>
          </w:p>
        </w:tc>
        <w:tc>
          <w:tcPr>
            <w:tcW w:w="2025" w:type="dxa"/>
            <w:tcBorders>
              <w:top w:val="single" w:sz="4" w:space="0" w:color="auto"/>
              <w:left w:val="single" w:sz="4" w:space="0" w:color="auto"/>
              <w:bottom w:val="single" w:sz="4" w:space="0" w:color="auto"/>
              <w:right w:val="single" w:sz="4" w:space="0" w:color="auto"/>
            </w:tcBorders>
          </w:tcPr>
          <w:p w14:paraId="6C74822F" w14:textId="506F7BFF" w:rsidR="00DA6D41" w:rsidRPr="002A1758" w:rsidRDefault="00DA6D41" w:rsidP="001536B1">
            <w:pPr>
              <w:rPr>
                <w:rFonts w:ascii="Poppins" w:hAnsi="Poppins" w:cs="Poppins"/>
                <w:sz w:val="18"/>
                <w:szCs w:val="18"/>
              </w:rPr>
            </w:pPr>
            <w:r>
              <w:rPr>
                <w:rFonts w:ascii="Poppins" w:hAnsi="Poppins" w:cs="Poppins"/>
                <w:sz w:val="18"/>
                <w:szCs w:val="18"/>
              </w:rPr>
              <w:t>The Church body has implemented a systematic safeguarding audit</w:t>
            </w:r>
            <w:r w:rsidR="00114F49">
              <w:rPr>
                <w:rFonts w:ascii="Poppins" w:hAnsi="Poppins" w:cs="Poppins"/>
                <w:sz w:val="18"/>
                <w:szCs w:val="18"/>
              </w:rPr>
              <w:t xml:space="preserve"> </w:t>
            </w:r>
            <w:r>
              <w:rPr>
                <w:rFonts w:ascii="Poppins" w:hAnsi="Poppins" w:cs="Poppins"/>
                <w:sz w:val="18"/>
                <w:szCs w:val="18"/>
              </w:rPr>
              <w:t>and review programme, proportionate to its size.</w:t>
            </w:r>
          </w:p>
        </w:tc>
        <w:tc>
          <w:tcPr>
            <w:tcW w:w="2184" w:type="dxa"/>
            <w:tcBorders>
              <w:top w:val="single" w:sz="4" w:space="0" w:color="auto"/>
              <w:left w:val="single" w:sz="4" w:space="0" w:color="auto"/>
              <w:bottom w:val="single" w:sz="4" w:space="0" w:color="auto"/>
              <w:right w:val="single" w:sz="4" w:space="0" w:color="auto"/>
            </w:tcBorders>
          </w:tcPr>
          <w:p w14:paraId="4CB3462D"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 xml:space="preserve">Learning from the audit and review programme is collated and has resulted in evidenced improvements in practice. </w:t>
            </w:r>
          </w:p>
        </w:tc>
        <w:tc>
          <w:tcPr>
            <w:tcW w:w="2444" w:type="dxa"/>
            <w:tcBorders>
              <w:top w:val="single" w:sz="4" w:space="0" w:color="auto"/>
              <w:left w:val="single" w:sz="4" w:space="0" w:color="auto"/>
              <w:bottom w:val="single" w:sz="4" w:space="0" w:color="auto"/>
              <w:right w:val="single" w:sz="4" w:space="0" w:color="auto"/>
            </w:tcBorders>
          </w:tcPr>
          <w:p w14:paraId="149804FE"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There is a cycle of improvement through audit and review, in which learning from audit and review activity drives practice improvement, with follow up activity to test its effectiveness. The cycle is responsive to emerging areas of learning.</w:t>
            </w:r>
          </w:p>
        </w:tc>
      </w:tr>
      <w:tr w:rsidR="00DA6D41" w:rsidRPr="002A1758" w14:paraId="17BA8E86" w14:textId="77777777" w:rsidTr="00A861DC">
        <w:tc>
          <w:tcPr>
            <w:tcW w:w="725" w:type="dxa"/>
            <w:tcBorders>
              <w:top w:val="single" w:sz="4" w:space="0" w:color="auto"/>
              <w:left w:val="single" w:sz="4" w:space="0" w:color="auto"/>
              <w:bottom w:val="single" w:sz="4" w:space="0" w:color="auto"/>
              <w:right w:val="single" w:sz="4" w:space="0" w:color="auto"/>
            </w:tcBorders>
          </w:tcPr>
          <w:p w14:paraId="672C3A4F" w14:textId="77777777" w:rsidR="00DA6D41" w:rsidRPr="002A1758" w:rsidRDefault="00DA6D41" w:rsidP="001536B1">
            <w:pPr>
              <w:spacing w:line="240" w:lineRule="auto"/>
              <w:rPr>
                <w:rFonts w:ascii="Poppins" w:hAnsi="Poppins" w:cs="Poppins"/>
                <w:sz w:val="18"/>
                <w:szCs w:val="18"/>
              </w:rPr>
            </w:pPr>
            <w:r w:rsidRPr="002A1758">
              <w:rPr>
                <w:rFonts w:ascii="Poppins" w:hAnsi="Poppins" w:cs="Poppins"/>
                <w:sz w:val="18"/>
                <w:szCs w:val="18"/>
              </w:rPr>
              <w:lastRenderedPageBreak/>
              <w:t>8.1.</w:t>
            </w:r>
            <w:r>
              <w:rPr>
                <w:rFonts w:ascii="Poppins" w:hAnsi="Poppins" w:cs="Poppins"/>
                <w:sz w:val="18"/>
                <w:szCs w:val="18"/>
              </w:rPr>
              <w:t>3</w:t>
            </w:r>
          </w:p>
        </w:tc>
        <w:tc>
          <w:tcPr>
            <w:tcW w:w="1993" w:type="dxa"/>
            <w:tcBorders>
              <w:top w:val="single" w:sz="4" w:space="0" w:color="auto"/>
              <w:left w:val="single" w:sz="4" w:space="0" w:color="auto"/>
              <w:bottom w:val="single" w:sz="4" w:space="0" w:color="auto"/>
              <w:right w:val="single" w:sz="4" w:space="0" w:color="auto"/>
            </w:tcBorders>
          </w:tcPr>
          <w:p w14:paraId="26C5D74C"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There is no system in place, or evidence of learning from concerns and allegations, or complaints received.</w:t>
            </w:r>
          </w:p>
        </w:tc>
        <w:tc>
          <w:tcPr>
            <w:tcW w:w="2307" w:type="dxa"/>
            <w:tcBorders>
              <w:top w:val="single" w:sz="4" w:space="0" w:color="auto"/>
              <w:left w:val="single" w:sz="4" w:space="0" w:color="auto"/>
              <w:bottom w:val="single" w:sz="4" w:space="0" w:color="auto"/>
              <w:right w:val="single" w:sz="4" w:space="0" w:color="auto"/>
            </w:tcBorders>
          </w:tcPr>
          <w:p w14:paraId="0EE135FC"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The Church body has agreed arrangements for how it will learn from concerns and allegations, and complaints received.</w:t>
            </w:r>
            <w:r w:rsidRPr="002A1758">
              <w:rPr>
                <w:rFonts w:ascii="Poppins" w:hAnsi="Poppins" w:cs="Poppins"/>
                <w:sz w:val="18"/>
                <w:szCs w:val="18"/>
              </w:rPr>
              <w:t xml:space="preserve"> </w:t>
            </w:r>
          </w:p>
        </w:tc>
        <w:tc>
          <w:tcPr>
            <w:tcW w:w="2023" w:type="dxa"/>
            <w:tcBorders>
              <w:top w:val="single" w:sz="4" w:space="0" w:color="auto"/>
              <w:left w:val="single" w:sz="4" w:space="0" w:color="auto"/>
              <w:bottom w:val="single" w:sz="4" w:space="0" w:color="auto"/>
              <w:right w:val="single" w:sz="4" w:space="0" w:color="auto"/>
            </w:tcBorders>
          </w:tcPr>
          <w:p w14:paraId="70E0C0F0"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Those with a role in the process clearly understand what is expected of them to support learning from concerns and allegations, and complaints received.</w:t>
            </w:r>
            <w:r w:rsidRPr="002A1758" w:rsidDel="0074572B">
              <w:rPr>
                <w:rFonts w:ascii="Poppins" w:hAnsi="Poppins" w:cs="Poppins"/>
                <w:sz w:val="18"/>
                <w:szCs w:val="18"/>
              </w:rPr>
              <w:t xml:space="preserve"> </w:t>
            </w:r>
          </w:p>
        </w:tc>
        <w:tc>
          <w:tcPr>
            <w:tcW w:w="2030" w:type="dxa"/>
            <w:tcBorders>
              <w:top w:val="single" w:sz="4" w:space="0" w:color="auto"/>
              <w:left w:val="single" w:sz="4" w:space="0" w:color="auto"/>
              <w:bottom w:val="single" w:sz="4" w:space="0" w:color="auto"/>
              <w:right w:val="single" w:sz="4" w:space="0" w:color="auto"/>
            </w:tcBorders>
          </w:tcPr>
          <w:p w14:paraId="7956A075"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There is evidence of arrangements for learning from allegations and concerns, and complaints received being implemented and some learning being secured.</w:t>
            </w:r>
            <w:r w:rsidRPr="002A1758" w:rsidDel="0074572B">
              <w:rPr>
                <w:rFonts w:ascii="Poppins" w:hAnsi="Poppins" w:cs="Poppins"/>
                <w:sz w:val="18"/>
                <w:szCs w:val="18"/>
              </w:rPr>
              <w:t xml:space="preserve"> </w:t>
            </w:r>
          </w:p>
        </w:tc>
        <w:tc>
          <w:tcPr>
            <w:tcW w:w="2025" w:type="dxa"/>
            <w:tcBorders>
              <w:top w:val="single" w:sz="4" w:space="0" w:color="auto"/>
              <w:left w:val="single" w:sz="4" w:space="0" w:color="auto"/>
              <w:bottom w:val="single" w:sz="4" w:space="0" w:color="auto"/>
              <w:right w:val="single" w:sz="4" w:space="0" w:color="auto"/>
            </w:tcBorders>
          </w:tcPr>
          <w:p w14:paraId="0B56B0A7" w14:textId="77777777" w:rsidR="00DA6D41" w:rsidRPr="002A1758" w:rsidRDefault="00DA6D41" w:rsidP="001536B1">
            <w:pPr>
              <w:rPr>
                <w:rFonts w:ascii="Poppins" w:hAnsi="Poppins" w:cs="Poppins"/>
                <w:sz w:val="18"/>
                <w:szCs w:val="18"/>
              </w:rPr>
            </w:pPr>
            <w:r>
              <w:rPr>
                <w:rFonts w:ascii="Poppins" w:hAnsi="Poppins" w:cs="Poppins"/>
                <w:sz w:val="18"/>
                <w:szCs w:val="18"/>
              </w:rPr>
              <w:t xml:space="preserve">All allegations and concerns, and complaints received are systematically reviewed at appropriate points </w:t>
            </w:r>
            <w:proofErr w:type="gramStart"/>
            <w:r>
              <w:rPr>
                <w:rFonts w:ascii="Poppins" w:hAnsi="Poppins" w:cs="Poppins"/>
                <w:sz w:val="18"/>
                <w:szCs w:val="18"/>
              </w:rPr>
              <w:t>in order to</w:t>
            </w:r>
            <w:proofErr w:type="gramEnd"/>
            <w:r>
              <w:rPr>
                <w:rFonts w:ascii="Poppins" w:hAnsi="Poppins" w:cs="Poppins"/>
                <w:sz w:val="18"/>
                <w:szCs w:val="18"/>
              </w:rPr>
              <w:t xml:space="preserve"> identify learning for the Church body.</w:t>
            </w:r>
          </w:p>
        </w:tc>
        <w:tc>
          <w:tcPr>
            <w:tcW w:w="2184" w:type="dxa"/>
            <w:tcBorders>
              <w:top w:val="single" w:sz="4" w:space="0" w:color="auto"/>
              <w:left w:val="single" w:sz="4" w:space="0" w:color="auto"/>
              <w:bottom w:val="single" w:sz="4" w:space="0" w:color="auto"/>
              <w:right w:val="single" w:sz="4" w:space="0" w:color="auto"/>
            </w:tcBorders>
          </w:tcPr>
          <w:p w14:paraId="17C3ABCB"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 xml:space="preserve">There is a multi-layered (e.g. at an operational and trustee level) and systematic approach to learning from allegations and concerns, and complaints received. Any patterns in learning are </w:t>
            </w:r>
            <w:proofErr w:type="gramStart"/>
            <w:r>
              <w:rPr>
                <w:rFonts w:ascii="Poppins" w:hAnsi="Poppins" w:cs="Poppins"/>
                <w:sz w:val="18"/>
                <w:szCs w:val="18"/>
              </w:rPr>
              <w:t>identified</w:t>
            </w:r>
            <w:proofErr w:type="gramEnd"/>
            <w:r>
              <w:rPr>
                <w:rFonts w:ascii="Poppins" w:hAnsi="Poppins" w:cs="Poppins"/>
                <w:sz w:val="18"/>
                <w:szCs w:val="18"/>
              </w:rPr>
              <w:t xml:space="preserve"> and all findings are considered with a view to developing practice.</w:t>
            </w:r>
            <w:r w:rsidRPr="002A1758">
              <w:rPr>
                <w:rFonts w:ascii="Poppins" w:hAnsi="Poppins" w:cs="Poppins"/>
                <w:sz w:val="18"/>
                <w:szCs w:val="18"/>
              </w:rPr>
              <w:t xml:space="preserve"> </w:t>
            </w:r>
          </w:p>
        </w:tc>
        <w:tc>
          <w:tcPr>
            <w:tcW w:w="2444" w:type="dxa"/>
            <w:tcBorders>
              <w:top w:val="single" w:sz="4" w:space="0" w:color="auto"/>
              <w:left w:val="single" w:sz="4" w:space="0" w:color="auto"/>
              <w:bottom w:val="single" w:sz="4" w:space="0" w:color="auto"/>
              <w:right w:val="single" w:sz="4" w:space="0" w:color="auto"/>
            </w:tcBorders>
          </w:tcPr>
          <w:p w14:paraId="48A25C45" w14:textId="77777777" w:rsidR="00DA6D41" w:rsidRPr="002A1758" w:rsidRDefault="00DA6D41" w:rsidP="001536B1">
            <w:pPr>
              <w:spacing w:line="240" w:lineRule="auto"/>
              <w:rPr>
                <w:rFonts w:ascii="Poppins" w:hAnsi="Poppins" w:cs="Poppins"/>
                <w:sz w:val="18"/>
                <w:szCs w:val="18"/>
              </w:rPr>
            </w:pPr>
            <w:r w:rsidRPr="002A1758">
              <w:rPr>
                <w:rFonts w:ascii="Poppins" w:hAnsi="Poppins" w:cs="Poppins"/>
                <w:sz w:val="18"/>
                <w:szCs w:val="18"/>
              </w:rPr>
              <w:t xml:space="preserve">There </w:t>
            </w:r>
            <w:r>
              <w:rPr>
                <w:rFonts w:ascii="Poppins" w:hAnsi="Poppins" w:cs="Poppins"/>
                <w:sz w:val="18"/>
                <w:szCs w:val="18"/>
              </w:rPr>
              <w:t>are clear links between learning drawn from analysis of concerns and allegations, and complaints received, and subsequent improvements in practice or other measures to improve safeguarding arrangements.</w:t>
            </w:r>
          </w:p>
        </w:tc>
      </w:tr>
      <w:tr w:rsidR="00DA6D41" w:rsidRPr="0037289B" w14:paraId="3EE66709" w14:textId="77777777" w:rsidTr="00A861DC">
        <w:tc>
          <w:tcPr>
            <w:tcW w:w="725" w:type="dxa"/>
            <w:tcBorders>
              <w:top w:val="single" w:sz="4" w:space="0" w:color="auto"/>
              <w:left w:val="single" w:sz="4" w:space="0" w:color="auto"/>
              <w:bottom w:val="single" w:sz="4" w:space="0" w:color="auto"/>
              <w:right w:val="single" w:sz="4" w:space="0" w:color="auto"/>
            </w:tcBorders>
          </w:tcPr>
          <w:p w14:paraId="6AFA5AC8" w14:textId="77777777" w:rsidR="00DA6D41" w:rsidRPr="002A1758" w:rsidRDefault="00DA6D41" w:rsidP="001536B1">
            <w:pPr>
              <w:spacing w:line="240" w:lineRule="auto"/>
              <w:rPr>
                <w:rFonts w:ascii="Poppins" w:hAnsi="Poppins" w:cs="Poppins"/>
                <w:sz w:val="18"/>
                <w:szCs w:val="18"/>
              </w:rPr>
            </w:pPr>
            <w:r w:rsidRPr="002A1758">
              <w:rPr>
                <w:rFonts w:ascii="Poppins" w:hAnsi="Poppins" w:cs="Poppins"/>
                <w:sz w:val="18"/>
                <w:szCs w:val="18"/>
              </w:rPr>
              <w:t>8.1.4</w:t>
            </w:r>
          </w:p>
        </w:tc>
        <w:tc>
          <w:tcPr>
            <w:tcW w:w="1993" w:type="dxa"/>
            <w:tcBorders>
              <w:top w:val="single" w:sz="4" w:space="0" w:color="auto"/>
              <w:left w:val="single" w:sz="4" w:space="0" w:color="auto"/>
              <w:bottom w:val="single" w:sz="4" w:space="0" w:color="auto"/>
              <w:right w:val="single" w:sz="4" w:space="0" w:color="auto"/>
            </w:tcBorders>
          </w:tcPr>
          <w:p w14:paraId="21799C06"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 xml:space="preserve">Engagement with CSSA inspections is superficial or minimal and there is no evidence of consideration of recommendations made. </w:t>
            </w:r>
          </w:p>
        </w:tc>
        <w:tc>
          <w:tcPr>
            <w:tcW w:w="2307" w:type="dxa"/>
            <w:tcBorders>
              <w:top w:val="single" w:sz="4" w:space="0" w:color="auto"/>
              <w:left w:val="single" w:sz="4" w:space="0" w:color="auto"/>
              <w:bottom w:val="single" w:sz="4" w:space="0" w:color="auto"/>
              <w:right w:val="single" w:sz="4" w:space="0" w:color="auto"/>
            </w:tcBorders>
          </w:tcPr>
          <w:p w14:paraId="51636546"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The Church body has an agreed process for how it will engage with CSSA inspections (including follow-up activity between inspections), respond to and track actions resulting from recommendations. Arrangements provide for a response from the whole organisation.</w:t>
            </w:r>
          </w:p>
        </w:tc>
        <w:tc>
          <w:tcPr>
            <w:tcW w:w="2023" w:type="dxa"/>
            <w:tcBorders>
              <w:top w:val="single" w:sz="4" w:space="0" w:color="auto"/>
              <w:left w:val="single" w:sz="4" w:space="0" w:color="auto"/>
              <w:bottom w:val="single" w:sz="4" w:space="0" w:color="auto"/>
              <w:right w:val="single" w:sz="4" w:space="0" w:color="auto"/>
            </w:tcBorders>
          </w:tcPr>
          <w:p w14:paraId="6D311920"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Those with a role in engaging with and responding to recommendations from CSSA inspections, throughout the organisation, understand their responsibilities.</w:t>
            </w:r>
          </w:p>
        </w:tc>
        <w:tc>
          <w:tcPr>
            <w:tcW w:w="2030" w:type="dxa"/>
            <w:tcBorders>
              <w:top w:val="single" w:sz="4" w:space="0" w:color="auto"/>
              <w:left w:val="single" w:sz="4" w:space="0" w:color="auto"/>
              <w:bottom w:val="single" w:sz="4" w:space="0" w:color="auto"/>
              <w:right w:val="single" w:sz="4" w:space="0" w:color="auto"/>
            </w:tcBorders>
          </w:tcPr>
          <w:p w14:paraId="0F9DD3A5" w14:textId="499691AF" w:rsidR="00DA6D41" w:rsidRPr="002A1758" w:rsidRDefault="00DA6D41" w:rsidP="001536B1">
            <w:pPr>
              <w:spacing w:line="240" w:lineRule="auto"/>
              <w:rPr>
                <w:rFonts w:ascii="Poppins" w:hAnsi="Poppins" w:cs="Poppins"/>
                <w:sz w:val="18"/>
                <w:szCs w:val="18"/>
              </w:rPr>
            </w:pPr>
            <w:r>
              <w:rPr>
                <w:rFonts w:ascii="Poppins" w:hAnsi="Poppins" w:cs="Poppins"/>
                <w:sz w:val="18"/>
                <w:szCs w:val="18"/>
              </w:rPr>
              <w:t>The Church body facilitates the completion of CSSA inspections and actively considers</w:t>
            </w:r>
            <w:r w:rsidR="00114F49">
              <w:rPr>
                <w:rFonts w:ascii="Poppins" w:hAnsi="Poppins" w:cs="Poppins"/>
                <w:sz w:val="18"/>
                <w:szCs w:val="18"/>
              </w:rPr>
              <w:t xml:space="preserve"> </w:t>
            </w:r>
            <w:r>
              <w:rPr>
                <w:rFonts w:ascii="Poppins" w:hAnsi="Poppins" w:cs="Poppins"/>
                <w:sz w:val="18"/>
                <w:szCs w:val="18"/>
              </w:rPr>
              <w:t>recommendations with a view to improving safeguarding arrangements.</w:t>
            </w:r>
          </w:p>
        </w:tc>
        <w:tc>
          <w:tcPr>
            <w:tcW w:w="2025" w:type="dxa"/>
            <w:tcBorders>
              <w:top w:val="single" w:sz="4" w:space="0" w:color="auto"/>
              <w:left w:val="single" w:sz="4" w:space="0" w:color="auto"/>
              <w:bottom w:val="single" w:sz="4" w:space="0" w:color="auto"/>
              <w:right w:val="single" w:sz="4" w:space="0" w:color="auto"/>
            </w:tcBorders>
          </w:tcPr>
          <w:p w14:paraId="34CD0D86" w14:textId="77777777" w:rsidR="00DA6D41" w:rsidRPr="002A1758" w:rsidRDefault="00DA6D41" w:rsidP="001536B1">
            <w:pPr>
              <w:rPr>
                <w:rFonts w:ascii="Poppins" w:hAnsi="Poppins" w:cs="Poppins"/>
                <w:sz w:val="18"/>
                <w:szCs w:val="18"/>
              </w:rPr>
            </w:pPr>
            <w:r>
              <w:rPr>
                <w:rFonts w:ascii="Poppins" w:hAnsi="Poppins" w:cs="Poppins"/>
                <w:sz w:val="18"/>
                <w:szCs w:val="18"/>
              </w:rPr>
              <w:t>The Church body</w:t>
            </w:r>
            <w:proofErr w:type="gramStart"/>
            <w:r>
              <w:rPr>
                <w:rFonts w:ascii="Poppins" w:hAnsi="Poppins" w:cs="Poppins"/>
                <w:sz w:val="18"/>
                <w:szCs w:val="18"/>
              </w:rPr>
              <w:t>, as a whole, proactively</w:t>
            </w:r>
            <w:proofErr w:type="gramEnd"/>
            <w:r>
              <w:rPr>
                <w:rFonts w:ascii="Poppins" w:hAnsi="Poppins" w:cs="Poppins"/>
                <w:sz w:val="18"/>
                <w:szCs w:val="18"/>
              </w:rPr>
              <w:t xml:space="preserve"> engages with CSSA inspections and utilises recommendations with a view to learning and improving safeguarding arrangements. Findings from other CSSA inspections are also used to critically evaluate practice.</w:t>
            </w:r>
          </w:p>
        </w:tc>
        <w:tc>
          <w:tcPr>
            <w:tcW w:w="2184" w:type="dxa"/>
            <w:tcBorders>
              <w:top w:val="single" w:sz="4" w:space="0" w:color="auto"/>
              <w:left w:val="single" w:sz="4" w:space="0" w:color="auto"/>
              <w:bottom w:val="single" w:sz="4" w:space="0" w:color="auto"/>
              <w:right w:val="single" w:sz="4" w:space="0" w:color="auto"/>
            </w:tcBorders>
          </w:tcPr>
          <w:p w14:paraId="398CAA71" w14:textId="77777777" w:rsidR="00DA6D41" w:rsidRPr="0037289B" w:rsidRDefault="00DA6D41" w:rsidP="001536B1">
            <w:pPr>
              <w:spacing w:line="240" w:lineRule="auto"/>
              <w:rPr>
                <w:rFonts w:ascii="Poppins" w:hAnsi="Poppins" w:cs="Poppins"/>
                <w:sz w:val="18"/>
                <w:szCs w:val="18"/>
              </w:rPr>
            </w:pPr>
            <w:r w:rsidRPr="0037289B">
              <w:rPr>
                <w:rFonts w:ascii="Poppins" w:hAnsi="Poppins" w:cs="Poppins"/>
                <w:sz w:val="18"/>
                <w:szCs w:val="18"/>
              </w:rPr>
              <w:t xml:space="preserve">Internal quality assurance arrangements </w:t>
            </w:r>
            <w:r>
              <w:rPr>
                <w:rFonts w:ascii="Poppins" w:hAnsi="Poppins" w:cs="Poppins"/>
                <w:sz w:val="18"/>
                <w:szCs w:val="18"/>
              </w:rPr>
              <w:t xml:space="preserve">review the effectiveness of actions taken in response to inspection recommendations and consider whether further or different action is required. Engagement with CSSA inspections is reviewed to ensure that the Church body </w:t>
            </w:r>
            <w:proofErr w:type="gramStart"/>
            <w:r>
              <w:rPr>
                <w:rFonts w:ascii="Poppins" w:hAnsi="Poppins" w:cs="Poppins"/>
                <w:sz w:val="18"/>
                <w:szCs w:val="18"/>
              </w:rPr>
              <w:t>is able to</w:t>
            </w:r>
            <w:proofErr w:type="gramEnd"/>
            <w:r>
              <w:rPr>
                <w:rFonts w:ascii="Poppins" w:hAnsi="Poppins" w:cs="Poppins"/>
                <w:sz w:val="18"/>
                <w:szCs w:val="18"/>
              </w:rPr>
              <w:t xml:space="preserve"> effectively evidence its practice.</w:t>
            </w:r>
          </w:p>
        </w:tc>
        <w:tc>
          <w:tcPr>
            <w:tcW w:w="2444" w:type="dxa"/>
            <w:tcBorders>
              <w:top w:val="single" w:sz="4" w:space="0" w:color="auto"/>
              <w:left w:val="single" w:sz="4" w:space="0" w:color="auto"/>
              <w:bottom w:val="single" w:sz="4" w:space="0" w:color="auto"/>
              <w:right w:val="single" w:sz="4" w:space="0" w:color="auto"/>
            </w:tcBorders>
          </w:tcPr>
          <w:p w14:paraId="647385F1" w14:textId="6568288A" w:rsidR="00DA6D41" w:rsidRPr="0037289B" w:rsidRDefault="00DA6D41" w:rsidP="001536B1">
            <w:pPr>
              <w:spacing w:line="240" w:lineRule="auto"/>
              <w:rPr>
                <w:rFonts w:ascii="Poppins" w:hAnsi="Poppins" w:cs="Poppins"/>
                <w:sz w:val="18"/>
                <w:szCs w:val="18"/>
              </w:rPr>
            </w:pPr>
            <w:r>
              <w:rPr>
                <w:rFonts w:ascii="Poppins" w:hAnsi="Poppins" w:cs="Poppins"/>
                <w:sz w:val="18"/>
                <w:szCs w:val="18"/>
              </w:rPr>
              <w:t>There is evidence of a cycle of open</w:t>
            </w:r>
            <w:r w:rsidR="00114F49">
              <w:rPr>
                <w:rFonts w:ascii="Poppins" w:hAnsi="Poppins" w:cs="Poppins"/>
                <w:sz w:val="18"/>
                <w:szCs w:val="18"/>
              </w:rPr>
              <w:t xml:space="preserve"> </w:t>
            </w:r>
            <w:r>
              <w:rPr>
                <w:rFonts w:ascii="Poppins" w:hAnsi="Poppins" w:cs="Poppins"/>
                <w:sz w:val="18"/>
                <w:szCs w:val="18"/>
              </w:rPr>
              <w:t xml:space="preserve">engagement with CSSA inspections and follow-up activity </w:t>
            </w:r>
            <w:proofErr w:type="gramStart"/>
            <w:r>
              <w:rPr>
                <w:rFonts w:ascii="Poppins" w:hAnsi="Poppins" w:cs="Poppins"/>
                <w:sz w:val="18"/>
                <w:szCs w:val="18"/>
              </w:rPr>
              <w:t>in order to</w:t>
            </w:r>
            <w:proofErr w:type="gramEnd"/>
            <w:r>
              <w:rPr>
                <w:rFonts w:ascii="Poppins" w:hAnsi="Poppins" w:cs="Poppins"/>
                <w:sz w:val="18"/>
                <w:szCs w:val="18"/>
              </w:rPr>
              <w:t xml:space="preserve"> understand the effectiveness of practice, and of using recommendations to drive improvements in safeguarding arrangements. The effectiveness of these changes is evaluated and used to support subsequent self-assessments for inspections.</w:t>
            </w:r>
          </w:p>
        </w:tc>
      </w:tr>
      <w:tr w:rsidR="00DA6D41" w:rsidRPr="002A1758" w14:paraId="718D8FBA" w14:textId="77777777" w:rsidTr="00A861DC">
        <w:tc>
          <w:tcPr>
            <w:tcW w:w="725" w:type="dxa"/>
            <w:tcBorders>
              <w:top w:val="single" w:sz="4" w:space="0" w:color="auto"/>
              <w:left w:val="single" w:sz="4" w:space="0" w:color="auto"/>
              <w:bottom w:val="single" w:sz="4" w:space="0" w:color="auto"/>
              <w:right w:val="single" w:sz="4" w:space="0" w:color="auto"/>
            </w:tcBorders>
          </w:tcPr>
          <w:p w14:paraId="280BA11C"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lastRenderedPageBreak/>
              <w:t>8.1.5</w:t>
            </w:r>
          </w:p>
        </w:tc>
        <w:tc>
          <w:tcPr>
            <w:tcW w:w="1993" w:type="dxa"/>
            <w:tcBorders>
              <w:top w:val="single" w:sz="4" w:space="0" w:color="auto"/>
              <w:left w:val="single" w:sz="4" w:space="0" w:color="auto"/>
              <w:bottom w:val="single" w:sz="4" w:space="0" w:color="auto"/>
              <w:right w:val="single" w:sz="4" w:space="0" w:color="auto"/>
            </w:tcBorders>
          </w:tcPr>
          <w:p w14:paraId="613064AB"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 xml:space="preserve">The findings of quality assurance activity are not </w:t>
            </w:r>
            <w:proofErr w:type="gramStart"/>
            <w:r>
              <w:rPr>
                <w:rFonts w:ascii="Poppins" w:hAnsi="Poppins" w:cs="Poppins"/>
                <w:sz w:val="18"/>
                <w:szCs w:val="18"/>
              </w:rPr>
              <w:t>reported, or</w:t>
            </w:r>
            <w:proofErr w:type="gramEnd"/>
            <w:r>
              <w:rPr>
                <w:rFonts w:ascii="Poppins" w:hAnsi="Poppins" w:cs="Poppins"/>
                <w:sz w:val="18"/>
                <w:szCs w:val="18"/>
              </w:rPr>
              <w:t xml:space="preserve"> only reported on an ad hoc basis to the Church body’s leaders.</w:t>
            </w:r>
          </w:p>
        </w:tc>
        <w:tc>
          <w:tcPr>
            <w:tcW w:w="2307" w:type="dxa"/>
            <w:tcBorders>
              <w:top w:val="single" w:sz="4" w:space="0" w:color="auto"/>
              <w:left w:val="single" w:sz="4" w:space="0" w:color="auto"/>
              <w:bottom w:val="single" w:sz="4" w:space="0" w:color="auto"/>
              <w:right w:val="single" w:sz="4" w:space="0" w:color="auto"/>
            </w:tcBorders>
          </w:tcPr>
          <w:p w14:paraId="1892E87D"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 xml:space="preserve">There is recorded evidence (e.g. in minutes or a </w:t>
            </w:r>
            <w:proofErr w:type="gramStart"/>
            <w:r>
              <w:rPr>
                <w:rFonts w:ascii="Poppins" w:hAnsi="Poppins" w:cs="Poppins"/>
                <w:sz w:val="18"/>
                <w:szCs w:val="18"/>
              </w:rPr>
              <w:t>terms</w:t>
            </w:r>
            <w:proofErr w:type="gramEnd"/>
            <w:r>
              <w:rPr>
                <w:rFonts w:ascii="Poppins" w:hAnsi="Poppins" w:cs="Poppins"/>
                <w:sz w:val="18"/>
                <w:szCs w:val="18"/>
              </w:rPr>
              <w:t xml:space="preserve"> of reference) of arrangements for reporting findings of quality assurance activity, along with recommendations, to the Church body’s leaders.</w:t>
            </w:r>
          </w:p>
        </w:tc>
        <w:tc>
          <w:tcPr>
            <w:tcW w:w="2023" w:type="dxa"/>
            <w:tcBorders>
              <w:top w:val="single" w:sz="4" w:space="0" w:color="auto"/>
              <w:left w:val="single" w:sz="4" w:space="0" w:color="auto"/>
              <w:bottom w:val="single" w:sz="4" w:space="0" w:color="auto"/>
              <w:right w:val="single" w:sz="4" w:space="0" w:color="auto"/>
            </w:tcBorders>
          </w:tcPr>
          <w:p w14:paraId="56EDBA42"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Trustees and the safeguarding lead/ team are clear as to what information is required and the purpose that this serves.</w:t>
            </w:r>
          </w:p>
        </w:tc>
        <w:tc>
          <w:tcPr>
            <w:tcW w:w="2030" w:type="dxa"/>
            <w:tcBorders>
              <w:top w:val="single" w:sz="4" w:space="0" w:color="auto"/>
              <w:left w:val="single" w:sz="4" w:space="0" w:color="auto"/>
              <w:bottom w:val="single" w:sz="4" w:space="0" w:color="auto"/>
              <w:right w:val="single" w:sz="4" w:space="0" w:color="auto"/>
            </w:tcBorders>
          </w:tcPr>
          <w:p w14:paraId="790F4E50"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There is evidence of expected reporting of the findings of quality assurance activity to the Church body’s leaders.</w:t>
            </w:r>
          </w:p>
        </w:tc>
        <w:tc>
          <w:tcPr>
            <w:tcW w:w="2025" w:type="dxa"/>
            <w:tcBorders>
              <w:top w:val="single" w:sz="4" w:space="0" w:color="auto"/>
              <w:left w:val="single" w:sz="4" w:space="0" w:color="auto"/>
              <w:bottom w:val="single" w:sz="4" w:space="0" w:color="auto"/>
              <w:right w:val="single" w:sz="4" w:space="0" w:color="auto"/>
            </w:tcBorders>
          </w:tcPr>
          <w:p w14:paraId="5B3C592F" w14:textId="77777777" w:rsidR="00DA6D41" w:rsidRPr="002A1758" w:rsidRDefault="00DA6D41" w:rsidP="001536B1">
            <w:pPr>
              <w:rPr>
                <w:rFonts w:ascii="Poppins" w:hAnsi="Poppins" w:cs="Poppins"/>
                <w:sz w:val="18"/>
                <w:szCs w:val="18"/>
              </w:rPr>
            </w:pPr>
            <w:r>
              <w:rPr>
                <w:rFonts w:ascii="Poppins" w:hAnsi="Poppins" w:cs="Poppins"/>
                <w:sz w:val="18"/>
                <w:szCs w:val="18"/>
              </w:rPr>
              <w:t>The Church body’s leaders consistently receive expected findings of quality assurance activity and use this to inform their oversight of safeguarding arrangements.</w:t>
            </w:r>
          </w:p>
        </w:tc>
        <w:tc>
          <w:tcPr>
            <w:tcW w:w="2184" w:type="dxa"/>
            <w:tcBorders>
              <w:top w:val="single" w:sz="4" w:space="0" w:color="auto"/>
              <w:left w:val="single" w:sz="4" w:space="0" w:color="auto"/>
              <w:bottom w:val="single" w:sz="4" w:space="0" w:color="auto"/>
              <w:right w:val="single" w:sz="4" w:space="0" w:color="auto"/>
            </w:tcBorders>
          </w:tcPr>
          <w:p w14:paraId="35363F4F"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The Church body’s leaders use information provided to ask questions, challenge practice, learn and act to improve safeguarding arrangements.</w:t>
            </w:r>
          </w:p>
        </w:tc>
        <w:tc>
          <w:tcPr>
            <w:tcW w:w="2444" w:type="dxa"/>
            <w:tcBorders>
              <w:top w:val="single" w:sz="4" w:space="0" w:color="auto"/>
              <w:left w:val="single" w:sz="4" w:space="0" w:color="auto"/>
              <w:bottom w:val="single" w:sz="4" w:space="0" w:color="auto"/>
              <w:right w:val="single" w:sz="4" w:space="0" w:color="auto"/>
            </w:tcBorders>
          </w:tcPr>
          <w:p w14:paraId="7D278E5D" w14:textId="4E90FFEB" w:rsidR="00DA6D41" w:rsidRPr="002A1758" w:rsidRDefault="00DA6D41" w:rsidP="001536B1">
            <w:pPr>
              <w:spacing w:line="240" w:lineRule="auto"/>
              <w:rPr>
                <w:rFonts w:ascii="Poppins" w:hAnsi="Poppins" w:cs="Poppins"/>
                <w:sz w:val="18"/>
                <w:szCs w:val="18"/>
              </w:rPr>
            </w:pPr>
            <w:r>
              <w:rPr>
                <w:rFonts w:ascii="Poppins" w:hAnsi="Poppins" w:cs="Poppins"/>
                <w:sz w:val="18"/>
                <w:szCs w:val="18"/>
              </w:rPr>
              <w:t>The Church body’s leaders use findings of quality assurance activity to critically assess their own</w:t>
            </w:r>
            <w:r w:rsidR="00114F49">
              <w:rPr>
                <w:rFonts w:ascii="Poppins" w:hAnsi="Poppins" w:cs="Poppins"/>
                <w:sz w:val="18"/>
                <w:szCs w:val="18"/>
              </w:rPr>
              <w:t xml:space="preserve"> </w:t>
            </w:r>
            <w:r>
              <w:rPr>
                <w:rFonts w:ascii="Poppins" w:hAnsi="Poppins" w:cs="Poppins"/>
                <w:sz w:val="18"/>
                <w:szCs w:val="18"/>
              </w:rPr>
              <w:t>effectiveness, acting as necessary to improve the provision or their oversight of safeguarding arrangements.</w:t>
            </w:r>
          </w:p>
        </w:tc>
      </w:tr>
    </w:tbl>
    <w:p w14:paraId="0897EDA4" w14:textId="77777777" w:rsidR="00DA6D41" w:rsidRPr="002A1758" w:rsidRDefault="00DA6D41" w:rsidP="00A861DC">
      <w:pPr>
        <w:spacing w:after="0"/>
        <w:rPr>
          <w:rFonts w:ascii="Poppins" w:hAnsi="Poppins" w:cs="Poppins"/>
          <w:sz w:val="18"/>
          <w:szCs w:val="18"/>
        </w:rPr>
      </w:pPr>
    </w:p>
    <w:tbl>
      <w:tblPr>
        <w:tblStyle w:val="TableGrid"/>
        <w:tblW w:w="5080" w:type="pct"/>
        <w:tblInd w:w="0" w:type="dxa"/>
        <w:tblLook w:val="04A0" w:firstRow="1" w:lastRow="0" w:firstColumn="1" w:lastColumn="0" w:noHBand="0" w:noVBand="1"/>
      </w:tblPr>
      <w:tblGrid>
        <w:gridCol w:w="422"/>
        <w:gridCol w:w="288"/>
        <w:gridCol w:w="2018"/>
        <w:gridCol w:w="2353"/>
        <w:gridCol w:w="2120"/>
        <w:gridCol w:w="2127"/>
        <w:gridCol w:w="2121"/>
        <w:gridCol w:w="2137"/>
        <w:gridCol w:w="2119"/>
        <w:gridCol w:w="10"/>
      </w:tblGrid>
      <w:tr w:rsidR="00DA6D41" w:rsidRPr="002A1758" w14:paraId="7CFE18A4" w14:textId="77777777" w:rsidTr="00F076B0">
        <w:tc>
          <w:tcPr>
            <w:tcW w:w="421" w:type="dxa"/>
            <w:tcBorders>
              <w:top w:val="single" w:sz="4" w:space="0" w:color="auto"/>
              <w:left w:val="single" w:sz="4" w:space="0" w:color="auto"/>
              <w:bottom w:val="single" w:sz="4" w:space="0" w:color="auto"/>
              <w:right w:val="single" w:sz="4" w:space="0" w:color="auto"/>
            </w:tcBorders>
            <w:shd w:val="clear" w:color="auto" w:fill="CC99FF"/>
          </w:tcPr>
          <w:p w14:paraId="47845C4F" w14:textId="77777777" w:rsidR="00DA6D41" w:rsidRPr="002A1758" w:rsidRDefault="00DA6D41" w:rsidP="001536B1">
            <w:pPr>
              <w:spacing w:line="240" w:lineRule="auto"/>
              <w:rPr>
                <w:rFonts w:ascii="Poppins" w:hAnsi="Poppins" w:cs="Poppins"/>
                <w:b/>
                <w:bCs/>
                <w:sz w:val="18"/>
                <w:szCs w:val="18"/>
              </w:rPr>
            </w:pPr>
          </w:p>
        </w:tc>
        <w:tc>
          <w:tcPr>
            <w:tcW w:w="15293" w:type="dxa"/>
            <w:gridSpan w:val="9"/>
            <w:tcBorders>
              <w:top w:val="single" w:sz="4" w:space="0" w:color="auto"/>
              <w:left w:val="single" w:sz="4" w:space="0" w:color="auto"/>
              <w:bottom w:val="single" w:sz="4" w:space="0" w:color="auto"/>
              <w:right w:val="single" w:sz="4" w:space="0" w:color="auto"/>
            </w:tcBorders>
            <w:shd w:val="clear" w:color="auto" w:fill="CC99FF"/>
          </w:tcPr>
          <w:p w14:paraId="3BD6113A" w14:textId="77777777" w:rsidR="00DA6D41" w:rsidRPr="002A1758" w:rsidRDefault="00DA6D41" w:rsidP="001536B1">
            <w:pPr>
              <w:spacing w:line="240" w:lineRule="auto"/>
              <w:rPr>
                <w:rFonts w:ascii="Poppins" w:hAnsi="Poppins" w:cs="Poppins"/>
                <w:b/>
                <w:bCs/>
                <w:sz w:val="18"/>
                <w:szCs w:val="18"/>
              </w:rPr>
            </w:pPr>
            <w:r w:rsidRPr="002A1758">
              <w:rPr>
                <w:rFonts w:ascii="Poppins" w:hAnsi="Poppins" w:cs="Poppins"/>
                <w:b/>
                <w:bCs/>
                <w:sz w:val="18"/>
                <w:szCs w:val="18"/>
              </w:rPr>
              <w:t>QA2 Continuous Improvement – The Church body will:</w:t>
            </w:r>
          </w:p>
          <w:p w14:paraId="1E5F9F56" w14:textId="77777777" w:rsidR="00DA6D41" w:rsidRPr="00D11F46" w:rsidRDefault="00DA6D41" w:rsidP="001536B1">
            <w:pPr>
              <w:pStyle w:val="ListParagraph"/>
              <w:numPr>
                <w:ilvl w:val="0"/>
                <w:numId w:val="23"/>
              </w:numPr>
              <w:spacing w:line="240" w:lineRule="auto"/>
              <w:rPr>
                <w:rFonts w:ascii="Poppins" w:hAnsi="Poppins" w:cs="Poppins"/>
                <w:b/>
                <w:bCs/>
                <w:sz w:val="18"/>
                <w:szCs w:val="18"/>
              </w:rPr>
            </w:pPr>
            <w:r w:rsidRPr="00D11F46">
              <w:rPr>
                <w:rFonts w:ascii="Poppins" w:hAnsi="Poppins" w:cs="Poppins"/>
                <w:b/>
                <w:bCs/>
                <w:sz w:val="18"/>
                <w:szCs w:val="18"/>
              </w:rPr>
              <w:t xml:space="preserve">Create a rolling </w:t>
            </w:r>
            <w:r>
              <w:rPr>
                <w:rFonts w:ascii="Poppins" w:hAnsi="Poppins" w:cs="Poppins"/>
                <w:b/>
                <w:bCs/>
                <w:sz w:val="18"/>
                <w:szCs w:val="18"/>
              </w:rPr>
              <w:t>S</w:t>
            </w:r>
            <w:r w:rsidRPr="00D11F46">
              <w:rPr>
                <w:rFonts w:ascii="Poppins" w:hAnsi="Poppins" w:cs="Poppins"/>
                <w:b/>
                <w:bCs/>
                <w:sz w:val="18"/>
                <w:szCs w:val="18"/>
              </w:rPr>
              <w:t xml:space="preserve">afeguarding </w:t>
            </w:r>
            <w:r>
              <w:rPr>
                <w:rFonts w:ascii="Poppins" w:hAnsi="Poppins" w:cs="Poppins"/>
                <w:b/>
                <w:bCs/>
                <w:sz w:val="18"/>
                <w:szCs w:val="18"/>
              </w:rPr>
              <w:t>I</w:t>
            </w:r>
            <w:r w:rsidRPr="00D11F46">
              <w:rPr>
                <w:rFonts w:ascii="Poppins" w:hAnsi="Poppins" w:cs="Poppins"/>
                <w:b/>
                <w:bCs/>
                <w:sz w:val="18"/>
                <w:szCs w:val="18"/>
              </w:rPr>
              <w:t xml:space="preserve">mplementation </w:t>
            </w:r>
            <w:r>
              <w:rPr>
                <w:rFonts w:ascii="Poppins" w:hAnsi="Poppins" w:cs="Poppins"/>
                <w:b/>
                <w:bCs/>
                <w:sz w:val="18"/>
                <w:szCs w:val="18"/>
              </w:rPr>
              <w:t>P</w:t>
            </w:r>
            <w:r w:rsidRPr="00D11F46">
              <w:rPr>
                <w:rFonts w:ascii="Poppins" w:hAnsi="Poppins" w:cs="Poppins"/>
                <w:b/>
                <w:bCs/>
                <w:sz w:val="18"/>
                <w:szCs w:val="18"/>
              </w:rPr>
              <w:t>lan</w:t>
            </w:r>
            <w:r>
              <w:rPr>
                <w:rFonts w:ascii="Poppins" w:hAnsi="Poppins" w:cs="Poppins"/>
                <w:b/>
                <w:bCs/>
                <w:sz w:val="18"/>
                <w:szCs w:val="18"/>
              </w:rPr>
              <w:t xml:space="preserve"> that is</w:t>
            </w:r>
            <w:r w:rsidRPr="00D11F46">
              <w:rPr>
                <w:rFonts w:ascii="Poppins" w:hAnsi="Poppins" w:cs="Poppins"/>
                <w:b/>
                <w:bCs/>
                <w:sz w:val="18"/>
                <w:szCs w:val="18"/>
              </w:rPr>
              <w:t xml:space="preserve"> reviewed annually (or sooner if required)</w:t>
            </w:r>
            <w:r>
              <w:rPr>
                <w:rFonts w:ascii="Poppins" w:hAnsi="Poppins" w:cs="Poppins"/>
                <w:b/>
                <w:bCs/>
                <w:sz w:val="18"/>
                <w:szCs w:val="18"/>
              </w:rPr>
              <w:t>.</w:t>
            </w:r>
          </w:p>
          <w:p w14:paraId="557061BC" w14:textId="77777777" w:rsidR="00DA6D41" w:rsidRPr="00C633D4" w:rsidRDefault="00DA6D41" w:rsidP="001536B1">
            <w:pPr>
              <w:pStyle w:val="ListParagraph"/>
              <w:numPr>
                <w:ilvl w:val="0"/>
                <w:numId w:val="23"/>
              </w:numPr>
              <w:spacing w:line="240" w:lineRule="auto"/>
              <w:rPr>
                <w:rFonts w:ascii="Poppins" w:hAnsi="Poppins" w:cs="Poppins"/>
                <w:b/>
                <w:bCs/>
                <w:sz w:val="18"/>
                <w:szCs w:val="18"/>
              </w:rPr>
            </w:pPr>
            <w:r w:rsidRPr="00C633D4">
              <w:rPr>
                <w:rFonts w:ascii="Poppins" w:hAnsi="Poppins" w:cs="Poppins"/>
                <w:b/>
                <w:bCs/>
                <w:sz w:val="18"/>
                <w:szCs w:val="18"/>
              </w:rPr>
              <w:t>Facilitate the delivery of the safeguarding plan by making available the necessary resources to track and complete the agreed actions.</w:t>
            </w:r>
          </w:p>
          <w:p w14:paraId="53624BAD" w14:textId="77777777" w:rsidR="00DA6D41" w:rsidRPr="00200302" w:rsidRDefault="00DA6D41" w:rsidP="001536B1">
            <w:pPr>
              <w:pStyle w:val="ListParagraph"/>
              <w:numPr>
                <w:ilvl w:val="0"/>
                <w:numId w:val="23"/>
              </w:numPr>
              <w:spacing w:line="240" w:lineRule="auto"/>
              <w:rPr>
                <w:rFonts w:ascii="Poppins" w:hAnsi="Poppins" w:cs="Poppins"/>
                <w:b/>
                <w:bCs/>
                <w:sz w:val="18"/>
                <w:szCs w:val="18"/>
              </w:rPr>
            </w:pPr>
            <w:r w:rsidRPr="00D11F46">
              <w:rPr>
                <w:rFonts w:ascii="Poppins" w:hAnsi="Poppins" w:cs="Poppins"/>
                <w:b/>
                <w:bCs/>
                <w:sz w:val="18"/>
                <w:szCs w:val="18"/>
              </w:rPr>
              <w:t>Produce and publish an annual safeguarding report for members, trustees, and other stakeholders.</w:t>
            </w:r>
          </w:p>
        </w:tc>
      </w:tr>
      <w:tr w:rsidR="00DA6D41" w:rsidRPr="002A1758" w14:paraId="7E013455" w14:textId="77777777" w:rsidTr="00F076B0">
        <w:trPr>
          <w:gridAfter w:val="1"/>
          <w:wAfter w:w="10" w:type="dxa"/>
        </w:trPr>
        <w:tc>
          <w:tcPr>
            <w:tcW w:w="709" w:type="dxa"/>
            <w:gridSpan w:val="2"/>
            <w:tcBorders>
              <w:top w:val="single" w:sz="4" w:space="0" w:color="auto"/>
              <w:left w:val="single" w:sz="4" w:space="0" w:color="auto"/>
              <w:bottom w:val="single" w:sz="4" w:space="0" w:color="auto"/>
              <w:right w:val="single" w:sz="4" w:space="0" w:color="auto"/>
            </w:tcBorders>
            <w:shd w:val="clear" w:color="auto" w:fill="CCCCFF"/>
          </w:tcPr>
          <w:p w14:paraId="3B0441E4" w14:textId="77777777" w:rsidR="00DA6D41" w:rsidRPr="002A1758" w:rsidRDefault="00DA6D41" w:rsidP="001536B1">
            <w:pPr>
              <w:spacing w:line="240" w:lineRule="auto"/>
              <w:rPr>
                <w:rFonts w:ascii="Poppins" w:hAnsi="Poppins" w:cs="Poppins"/>
                <w:sz w:val="18"/>
                <w:szCs w:val="18"/>
              </w:rPr>
            </w:pPr>
          </w:p>
        </w:tc>
        <w:tc>
          <w:tcPr>
            <w:tcW w:w="2018" w:type="dxa"/>
            <w:tcBorders>
              <w:top w:val="single" w:sz="4" w:space="0" w:color="auto"/>
              <w:left w:val="single" w:sz="4" w:space="0" w:color="auto"/>
              <w:bottom w:val="single" w:sz="4" w:space="0" w:color="auto"/>
              <w:right w:val="single" w:sz="4" w:space="0" w:color="auto"/>
            </w:tcBorders>
            <w:shd w:val="clear" w:color="auto" w:fill="CCCCFF"/>
          </w:tcPr>
          <w:p w14:paraId="2D609A7A" w14:textId="7A702D6E" w:rsidR="00DA6D41" w:rsidRPr="002A1758" w:rsidRDefault="00176D06" w:rsidP="001536B1">
            <w:pPr>
              <w:spacing w:line="240" w:lineRule="auto"/>
              <w:rPr>
                <w:rFonts w:ascii="Poppins" w:hAnsi="Poppins" w:cs="Poppins"/>
                <w:b/>
                <w:bCs/>
                <w:sz w:val="18"/>
                <w:szCs w:val="18"/>
              </w:rPr>
            </w:pPr>
            <w:r>
              <w:rPr>
                <w:rFonts w:ascii="Poppins" w:hAnsi="Poppins" w:cs="Poppins"/>
                <w:b/>
                <w:bCs/>
                <w:sz w:val="18"/>
                <w:szCs w:val="18"/>
              </w:rPr>
              <w:t>Serious concerns</w:t>
            </w:r>
          </w:p>
        </w:tc>
        <w:tc>
          <w:tcPr>
            <w:tcW w:w="2353" w:type="dxa"/>
            <w:tcBorders>
              <w:top w:val="single" w:sz="4" w:space="0" w:color="auto"/>
              <w:left w:val="single" w:sz="4" w:space="0" w:color="auto"/>
              <w:bottom w:val="single" w:sz="4" w:space="0" w:color="auto"/>
              <w:right w:val="single" w:sz="4" w:space="0" w:color="auto"/>
            </w:tcBorders>
            <w:shd w:val="clear" w:color="auto" w:fill="CCCCFF"/>
            <w:hideMark/>
          </w:tcPr>
          <w:p w14:paraId="6E12FB35" w14:textId="5E413C47" w:rsidR="00DA6D41" w:rsidRPr="002A1758" w:rsidRDefault="00EA1270" w:rsidP="001536B1">
            <w:pPr>
              <w:spacing w:line="240" w:lineRule="auto"/>
              <w:rPr>
                <w:rFonts w:ascii="Poppins" w:hAnsi="Poppins" w:cs="Poppins"/>
                <w:b/>
                <w:bCs/>
                <w:sz w:val="18"/>
                <w:szCs w:val="18"/>
              </w:rPr>
            </w:pPr>
            <w:r>
              <w:rPr>
                <w:rFonts w:ascii="Poppins" w:hAnsi="Poppins" w:cs="Poppins"/>
                <w:b/>
                <w:bCs/>
                <w:sz w:val="18"/>
                <w:szCs w:val="18"/>
              </w:rPr>
              <w:t>Significant improvement needed</w:t>
            </w:r>
          </w:p>
        </w:tc>
        <w:tc>
          <w:tcPr>
            <w:tcW w:w="2120" w:type="dxa"/>
            <w:tcBorders>
              <w:top w:val="single" w:sz="4" w:space="0" w:color="auto"/>
              <w:left w:val="single" w:sz="4" w:space="0" w:color="auto"/>
              <w:bottom w:val="single" w:sz="4" w:space="0" w:color="auto"/>
              <w:right w:val="single" w:sz="4" w:space="0" w:color="auto"/>
            </w:tcBorders>
            <w:shd w:val="clear" w:color="auto" w:fill="CCCCFF"/>
            <w:hideMark/>
          </w:tcPr>
          <w:p w14:paraId="693C05A1" w14:textId="1CFB8248" w:rsidR="00DA6D41" w:rsidRPr="002A1758" w:rsidRDefault="00C64E4E" w:rsidP="001536B1">
            <w:pPr>
              <w:spacing w:line="240" w:lineRule="auto"/>
              <w:rPr>
                <w:rFonts w:ascii="Poppins" w:hAnsi="Poppins" w:cs="Poppins"/>
                <w:b/>
                <w:bCs/>
                <w:sz w:val="18"/>
                <w:szCs w:val="18"/>
              </w:rPr>
            </w:pPr>
            <w:r>
              <w:rPr>
                <w:rFonts w:ascii="Poppins" w:hAnsi="Poppins" w:cs="Poppins"/>
                <w:b/>
                <w:bCs/>
                <w:sz w:val="18"/>
                <w:szCs w:val="18"/>
              </w:rPr>
              <w:t>Requires attention</w:t>
            </w:r>
          </w:p>
        </w:tc>
        <w:tc>
          <w:tcPr>
            <w:tcW w:w="2127" w:type="dxa"/>
            <w:tcBorders>
              <w:top w:val="single" w:sz="4" w:space="0" w:color="auto"/>
              <w:left w:val="single" w:sz="4" w:space="0" w:color="auto"/>
              <w:bottom w:val="single" w:sz="4" w:space="0" w:color="auto"/>
              <w:right w:val="single" w:sz="4" w:space="0" w:color="auto"/>
            </w:tcBorders>
            <w:shd w:val="clear" w:color="auto" w:fill="CCCCFF"/>
            <w:hideMark/>
          </w:tcPr>
          <w:p w14:paraId="3EB0E88D" w14:textId="5F070060" w:rsidR="00DA6D41" w:rsidRPr="002A1758" w:rsidRDefault="00224B22" w:rsidP="001536B1">
            <w:pPr>
              <w:spacing w:line="240" w:lineRule="auto"/>
              <w:rPr>
                <w:rFonts w:ascii="Poppins" w:hAnsi="Poppins" w:cs="Poppins"/>
                <w:b/>
                <w:bCs/>
                <w:sz w:val="18"/>
                <w:szCs w:val="18"/>
              </w:rPr>
            </w:pPr>
            <w:r>
              <w:rPr>
                <w:rFonts w:ascii="Poppins" w:hAnsi="Poppins" w:cs="Poppins"/>
                <w:b/>
                <w:bCs/>
                <w:sz w:val="18"/>
                <w:szCs w:val="18"/>
              </w:rPr>
              <w:t>Meeting expectations</w:t>
            </w:r>
          </w:p>
        </w:tc>
        <w:tc>
          <w:tcPr>
            <w:tcW w:w="2121" w:type="dxa"/>
            <w:tcBorders>
              <w:top w:val="single" w:sz="4" w:space="0" w:color="auto"/>
              <w:left w:val="single" w:sz="4" w:space="0" w:color="auto"/>
              <w:bottom w:val="single" w:sz="4" w:space="0" w:color="auto"/>
              <w:right w:val="single" w:sz="4" w:space="0" w:color="auto"/>
            </w:tcBorders>
            <w:shd w:val="clear" w:color="auto" w:fill="CCCCFF"/>
            <w:hideMark/>
          </w:tcPr>
          <w:p w14:paraId="23D634C1" w14:textId="0D397ED3" w:rsidR="00DA6D41" w:rsidRPr="002A1758" w:rsidRDefault="006E2DEE" w:rsidP="001536B1">
            <w:pPr>
              <w:spacing w:line="240" w:lineRule="auto"/>
              <w:rPr>
                <w:rFonts w:ascii="Poppins" w:hAnsi="Poppins" w:cs="Poppins"/>
                <w:b/>
                <w:bCs/>
                <w:sz w:val="18"/>
                <w:szCs w:val="18"/>
              </w:rPr>
            </w:pPr>
            <w:r>
              <w:rPr>
                <w:rFonts w:ascii="Poppins" w:hAnsi="Poppins" w:cs="Poppins"/>
                <w:b/>
                <w:bCs/>
                <w:sz w:val="18"/>
                <w:szCs w:val="18"/>
              </w:rPr>
              <w:t>Exceeding expectations</w:t>
            </w:r>
          </w:p>
        </w:tc>
        <w:tc>
          <w:tcPr>
            <w:tcW w:w="2137" w:type="dxa"/>
            <w:tcBorders>
              <w:top w:val="single" w:sz="4" w:space="0" w:color="auto"/>
              <w:left w:val="single" w:sz="4" w:space="0" w:color="auto"/>
              <w:bottom w:val="single" w:sz="4" w:space="0" w:color="auto"/>
              <w:right w:val="single" w:sz="4" w:space="0" w:color="auto"/>
            </w:tcBorders>
            <w:shd w:val="clear" w:color="auto" w:fill="CCCCFF"/>
            <w:hideMark/>
          </w:tcPr>
          <w:p w14:paraId="6BB2872F" w14:textId="04662E87" w:rsidR="00DA6D41" w:rsidRPr="002A1758" w:rsidRDefault="00614A26" w:rsidP="001536B1">
            <w:pPr>
              <w:spacing w:line="240" w:lineRule="auto"/>
              <w:rPr>
                <w:rFonts w:ascii="Poppins" w:hAnsi="Poppins" w:cs="Poppins"/>
                <w:b/>
                <w:bCs/>
                <w:sz w:val="18"/>
                <w:szCs w:val="18"/>
              </w:rPr>
            </w:pPr>
            <w:r>
              <w:rPr>
                <w:rFonts w:ascii="Poppins" w:hAnsi="Poppins" w:cs="Poppins"/>
                <w:b/>
                <w:bCs/>
                <w:sz w:val="18"/>
                <w:szCs w:val="18"/>
              </w:rPr>
              <w:t>Substantial</w:t>
            </w:r>
            <w:r w:rsidRPr="002A1758">
              <w:rPr>
                <w:rFonts w:ascii="Poppins" w:hAnsi="Poppins" w:cs="Poppins"/>
                <w:b/>
                <w:bCs/>
                <w:sz w:val="18"/>
                <w:szCs w:val="18"/>
              </w:rPr>
              <w:t xml:space="preserve"> </w:t>
            </w:r>
            <w:r w:rsidR="00DA6D41" w:rsidRPr="002A1758">
              <w:rPr>
                <w:rFonts w:ascii="Poppins" w:hAnsi="Poppins" w:cs="Poppins"/>
                <w:b/>
                <w:bCs/>
                <w:sz w:val="18"/>
                <w:szCs w:val="18"/>
              </w:rPr>
              <w:t>assurance</w:t>
            </w:r>
          </w:p>
        </w:tc>
        <w:tc>
          <w:tcPr>
            <w:tcW w:w="2119" w:type="dxa"/>
            <w:tcBorders>
              <w:top w:val="single" w:sz="4" w:space="0" w:color="auto"/>
              <w:left w:val="single" w:sz="4" w:space="0" w:color="auto"/>
              <w:bottom w:val="single" w:sz="4" w:space="0" w:color="auto"/>
              <w:right w:val="single" w:sz="4" w:space="0" w:color="auto"/>
            </w:tcBorders>
            <w:shd w:val="clear" w:color="auto" w:fill="CCCCFF"/>
            <w:hideMark/>
          </w:tcPr>
          <w:p w14:paraId="3AF90352" w14:textId="77777777" w:rsidR="00DA6D41" w:rsidRPr="002A1758" w:rsidRDefault="00DA6D41" w:rsidP="001536B1">
            <w:pPr>
              <w:spacing w:line="240" w:lineRule="auto"/>
              <w:rPr>
                <w:rFonts w:ascii="Poppins" w:hAnsi="Poppins" w:cs="Poppins"/>
                <w:b/>
                <w:bCs/>
                <w:sz w:val="18"/>
                <w:szCs w:val="18"/>
              </w:rPr>
            </w:pPr>
            <w:r w:rsidRPr="002A1758">
              <w:rPr>
                <w:rFonts w:ascii="Poppins" w:hAnsi="Poppins" w:cs="Poppins"/>
                <w:b/>
                <w:bCs/>
                <w:sz w:val="18"/>
                <w:szCs w:val="18"/>
              </w:rPr>
              <w:t>Exemplary</w:t>
            </w:r>
          </w:p>
        </w:tc>
      </w:tr>
      <w:tr w:rsidR="00DA6D41" w:rsidRPr="002A1758" w14:paraId="06793918" w14:textId="77777777" w:rsidTr="00F076B0">
        <w:trPr>
          <w:gridAfter w:val="1"/>
          <w:wAfter w:w="10" w:type="dxa"/>
        </w:trPr>
        <w:tc>
          <w:tcPr>
            <w:tcW w:w="709" w:type="dxa"/>
            <w:gridSpan w:val="2"/>
            <w:tcBorders>
              <w:top w:val="single" w:sz="4" w:space="0" w:color="auto"/>
              <w:left w:val="single" w:sz="4" w:space="0" w:color="auto"/>
              <w:bottom w:val="single" w:sz="4" w:space="0" w:color="auto"/>
              <w:right w:val="single" w:sz="4" w:space="0" w:color="auto"/>
            </w:tcBorders>
          </w:tcPr>
          <w:p w14:paraId="0F418F07" w14:textId="77777777" w:rsidR="00DA6D41" w:rsidRPr="002A1758" w:rsidRDefault="00DA6D41" w:rsidP="001536B1">
            <w:pPr>
              <w:spacing w:line="240" w:lineRule="auto"/>
              <w:rPr>
                <w:rFonts w:ascii="Poppins" w:hAnsi="Poppins" w:cs="Poppins"/>
                <w:sz w:val="18"/>
                <w:szCs w:val="18"/>
              </w:rPr>
            </w:pPr>
            <w:r w:rsidRPr="002A1758">
              <w:rPr>
                <w:rFonts w:ascii="Poppins" w:hAnsi="Poppins" w:cs="Poppins"/>
                <w:sz w:val="18"/>
                <w:szCs w:val="18"/>
              </w:rPr>
              <w:t>8.2.1</w:t>
            </w:r>
          </w:p>
        </w:tc>
        <w:tc>
          <w:tcPr>
            <w:tcW w:w="2018" w:type="dxa"/>
            <w:tcBorders>
              <w:top w:val="single" w:sz="4" w:space="0" w:color="auto"/>
              <w:left w:val="single" w:sz="4" w:space="0" w:color="auto"/>
              <w:bottom w:val="single" w:sz="4" w:space="0" w:color="auto"/>
              <w:right w:val="single" w:sz="4" w:space="0" w:color="auto"/>
            </w:tcBorders>
          </w:tcPr>
          <w:p w14:paraId="6118B39E" w14:textId="3FD4C952" w:rsidR="00DA6D41" w:rsidRPr="002A1758" w:rsidRDefault="00DA6D41" w:rsidP="001536B1">
            <w:pPr>
              <w:spacing w:line="240" w:lineRule="auto"/>
              <w:rPr>
                <w:rFonts w:ascii="Poppins" w:hAnsi="Poppins" w:cs="Poppins"/>
                <w:sz w:val="18"/>
                <w:szCs w:val="18"/>
              </w:rPr>
            </w:pPr>
            <w:r>
              <w:rPr>
                <w:rFonts w:ascii="Poppins" w:hAnsi="Poppins" w:cs="Poppins"/>
                <w:sz w:val="18"/>
                <w:szCs w:val="18"/>
              </w:rPr>
              <w:t xml:space="preserve">A Safeguarding Implementation Plan </w:t>
            </w:r>
            <w:r w:rsidR="007C5CFC">
              <w:rPr>
                <w:rFonts w:ascii="Poppins" w:hAnsi="Poppins" w:cs="Poppins"/>
                <w:sz w:val="18"/>
                <w:szCs w:val="18"/>
              </w:rPr>
              <w:t xml:space="preserve">(SIP) </w:t>
            </w:r>
            <w:r>
              <w:rPr>
                <w:rFonts w:ascii="Poppins" w:hAnsi="Poppins" w:cs="Poppins"/>
                <w:sz w:val="18"/>
                <w:szCs w:val="18"/>
              </w:rPr>
              <w:t>is not in place or there has been an excessive period since it was last reviewed.</w:t>
            </w:r>
          </w:p>
        </w:tc>
        <w:tc>
          <w:tcPr>
            <w:tcW w:w="2353" w:type="dxa"/>
            <w:tcBorders>
              <w:top w:val="single" w:sz="4" w:space="0" w:color="auto"/>
              <w:left w:val="single" w:sz="4" w:space="0" w:color="auto"/>
              <w:bottom w:val="single" w:sz="4" w:space="0" w:color="auto"/>
              <w:right w:val="single" w:sz="4" w:space="0" w:color="auto"/>
            </w:tcBorders>
          </w:tcPr>
          <w:p w14:paraId="0BAF9775" w14:textId="36591E1E" w:rsidR="00DA6D41" w:rsidRPr="002A1758" w:rsidRDefault="00DA6D41" w:rsidP="001536B1">
            <w:pPr>
              <w:spacing w:line="240" w:lineRule="auto"/>
              <w:rPr>
                <w:rFonts w:ascii="Poppins" w:hAnsi="Poppins" w:cs="Poppins"/>
                <w:sz w:val="18"/>
                <w:szCs w:val="18"/>
              </w:rPr>
            </w:pPr>
            <w:r>
              <w:rPr>
                <w:rFonts w:ascii="Poppins" w:hAnsi="Poppins" w:cs="Poppins"/>
                <w:sz w:val="18"/>
                <w:szCs w:val="18"/>
              </w:rPr>
              <w:t xml:space="preserve">A </w:t>
            </w:r>
            <w:r w:rsidR="007C5CFC">
              <w:rPr>
                <w:rFonts w:ascii="Poppins" w:hAnsi="Poppins" w:cs="Poppins"/>
                <w:sz w:val="18"/>
                <w:szCs w:val="18"/>
              </w:rPr>
              <w:t>SIP</w:t>
            </w:r>
            <w:r>
              <w:rPr>
                <w:rFonts w:ascii="Poppins" w:hAnsi="Poppins" w:cs="Poppins"/>
                <w:sz w:val="18"/>
                <w:szCs w:val="18"/>
              </w:rPr>
              <w:t xml:space="preserve"> has been agreed and reviewed on an annual basis (if agreed over a year ago). </w:t>
            </w:r>
          </w:p>
        </w:tc>
        <w:tc>
          <w:tcPr>
            <w:tcW w:w="2120" w:type="dxa"/>
            <w:tcBorders>
              <w:top w:val="single" w:sz="4" w:space="0" w:color="auto"/>
              <w:left w:val="single" w:sz="4" w:space="0" w:color="auto"/>
              <w:bottom w:val="single" w:sz="4" w:space="0" w:color="auto"/>
              <w:right w:val="single" w:sz="4" w:space="0" w:color="auto"/>
            </w:tcBorders>
          </w:tcPr>
          <w:p w14:paraId="6A521BEC" w14:textId="72E3CDEA" w:rsidR="00DA6D41" w:rsidRPr="002A1758" w:rsidRDefault="00DA6D41" w:rsidP="001536B1">
            <w:pPr>
              <w:spacing w:line="240" w:lineRule="auto"/>
              <w:rPr>
                <w:rFonts w:ascii="Poppins" w:hAnsi="Poppins" w:cs="Poppins"/>
                <w:sz w:val="18"/>
                <w:szCs w:val="18"/>
              </w:rPr>
            </w:pPr>
            <w:r>
              <w:rPr>
                <w:rFonts w:ascii="Poppins" w:hAnsi="Poppins" w:cs="Poppins"/>
                <w:sz w:val="18"/>
                <w:szCs w:val="18"/>
              </w:rPr>
              <w:t xml:space="preserve">Development of the </w:t>
            </w:r>
            <w:r w:rsidR="007C5CFC">
              <w:rPr>
                <w:rFonts w:ascii="Poppins" w:hAnsi="Poppins" w:cs="Poppins"/>
                <w:sz w:val="18"/>
                <w:szCs w:val="18"/>
              </w:rPr>
              <w:t>SIP</w:t>
            </w:r>
            <w:r w:rsidR="007C5CFC">
              <w:rPr>
                <w:rFonts w:ascii="Poppins" w:hAnsi="Poppins" w:cs="Poppins"/>
                <w:sz w:val="18"/>
                <w:szCs w:val="18"/>
              </w:rPr>
              <w:t xml:space="preserve"> </w:t>
            </w:r>
            <w:r>
              <w:rPr>
                <w:rFonts w:ascii="Poppins" w:hAnsi="Poppins" w:cs="Poppins"/>
                <w:sz w:val="18"/>
                <w:szCs w:val="18"/>
              </w:rPr>
              <w:t xml:space="preserve">included all key stakeholders. The plan reflects the Church body’s circumstances. </w:t>
            </w:r>
          </w:p>
        </w:tc>
        <w:tc>
          <w:tcPr>
            <w:tcW w:w="2127" w:type="dxa"/>
            <w:tcBorders>
              <w:top w:val="single" w:sz="4" w:space="0" w:color="auto"/>
              <w:left w:val="single" w:sz="4" w:space="0" w:color="auto"/>
              <w:bottom w:val="single" w:sz="4" w:space="0" w:color="auto"/>
              <w:right w:val="single" w:sz="4" w:space="0" w:color="auto"/>
            </w:tcBorders>
          </w:tcPr>
          <w:p w14:paraId="6B062451" w14:textId="0109253E" w:rsidR="00DA6D41" w:rsidRPr="002A1758" w:rsidRDefault="00DA6D41" w:rsidP="001536B1">
            <w:pPr>
              <w:spacing w:line="240" w:lineRule="auto"/>
              <w:rPr>
                <w:rFonts w:ascii="Poppins" w:hAnsi="Poppins" w:cs="Poppins"/>
                <w:sz w:val="18"/>
                <w:szCs w:val="18"/>
              </w:rPr>
            </w:pPr>
            <w:r>
              <w:rPr>
                <w:rFonts w:ascii="Poppins" w:hAnsi="Poppins" w:cs="Poppins"/>
                <w:sz w:val="18"/>
                <w:szCs w:val="18"/>
              </w:rPr>
              <w:t xml:space="preserve">The </w:t>
            </w:r>
            <w:r w:rsidR="007C5CFC">
              <w:rPr>
                <w:rFonts w:ascii="Poppins" w:hAnsi="Poppins" w:cs="Poppins"/>
                <w:sz w:val="18"/>
                <w:szCs w:val="18"/>
              </w:rPr>
              <w:t>SIP</w:t>
            </w:r>
            <w:r w:rsidR="007C5CFC">
              <w:rPr>
                <w:rFonts w:ascii="Poppins" w:hAnsi="Poppins" w:cs="Poppins"/>
                <w:sz w:val="18"/>
                <w:szCs w:val="18"/>
              </w:rPr>
              <w:t xml:space="preserve"> </w:t>
            </w:r>
            <w:r>
              <w:rPr>
                <w:rFonts w:ascii="Poppins" w:hAnsi="Poppins" w:cs="Poppins"/>
                <w:sz w:val="18"/>
                <w:szCs w:val="18"/>
              </w:rPr>
              <w:t>is comprehensive and addresses all identified improvements needed in safeguarding arrangements. The Plan incorporates the whole Church body and not just the safeguarding lead/ team.</w:t>
            </w:r>
          </w:p>
        </w:tc>
        <w:tc>
          <w:tcPr>
            <w:tcW w:w="2121" w:type="dxa"/>
            <w:tcBorders>
              <w:top w:val="single" w:sz="4" w:space="0" w:color="auto"/>
              <w:left w:val="single" w:sz="4" w:space="0" w:color="auto"/>
              <w:bottom w:val="single" w:sz="4" w:space="0" w:color="auto"/>
              <w:right w:val="single" w:sz="4" w:space="0" w:color="auto"/>
            </w:tcBorders>
          </w:tcPr>
          <w:p w14:paraId="65AC33BB" w14:textId="5A3590C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 xml:space="preserve">Reviews of the </w:t>
            </w:r>
            <w:r w:rsidR="007C5CFC">
              <w:rPr>
                <w:rFonts w:ascii="Poppins" w:hAnsi="Poppins" w:cs="Poppins"/>
                <w:sz w:val="18"/>
                <w:szCs w:val="18"/>
              </w:rPr>
              <w:t>SIP</w:t>
            </w:r>
            <w:r w:rsidR="007C5CFC">
              <w:rPr>
                <w:rFonts w:ascii="Poppins" w:hAnsi="Poppins" w:cs="Poppins"/>
                <w:sz w:val="18"/>
                <w:szCs w:val="18"/>
              </w:rPr>
              <w:t xml:space="preserve"> </w:t>
            </w:r>
            <w:r>
              <w:rPr>
                <w:rFonts w:ascii="Poppins" w:hAnsi="Poppins" w:cs="Poppins"/>
                <w:sz w:val="18"/>
                <w:szCs w:val="18"/>
              </w:rPr>
              <w:t xml:space="preserve">clearly establish where progress has been made and what is still required. </w:t>
            </w:r>
          </w:p>
        </w:tc>
        <w:tc>
          <w:tcPr>
            <w:tcW w:w="2137" w:type="dxa"/>
            <w:tcBorders>
              <w:top w:val="single" w:sz="4" w:space="0" w:color="auto"/>
              <w:left w:val="single" w:sz="4" w:space="0" w:color="auto"/>
              <w:bottom w:val="single" w:sz="4" w:space="0" w:color="auto"/>
              <w:right w:val="single" w:sz="4" w:space="0" w:color="auto"/>
            </w:tcBorders>
          </w:tcPr>
          <w:p w14:paraId="1A4973F6" w14:textId="6CC85569" w:rsidR="00DA6D41" w:rsidRPr="002A1758" w:rsidRDefault="00DA6D41" w:rsidP="001536B1">
            <w:pPr>
              <w:spacing w:line="240" w:lineRule="auto"/>
              <w:rPr>
                <w:rFonts w:ascii="Poppins" w:hAnsi="Poppins" w:cs="Poppins"/>
                <w:sz w:val="18"/>
                <w:szCs w:val="18"/>
              </w:rPr>
            </w:pPr>
            <w:r>
              <w:rPr>
                <w:rFonts w:ascii="Poppins" w:hAnsi="Poppins" w:cs="Poppins"/>
                <w:sz w:val="18"/>
                <w:szCs w:val="18"/>
              </w:rPr>
              <w:t xml:space="preserve">Reviews of the </w:t>
            </w:r>
            <w:r w:rsidR="007C5CFC">
              <w:rPr>
                <w:rFonts w:ascii="Poppins" w:hAnsi="Poppins" w:cs="Poppins"/>
                <w:sz w:val="18"/>
                <w:szCs w:val="18"/>
              </w:rPr>
              <w:t>SIP</w:t>
            </w:r>
            <w:r w:rsidR="007C5CFC">
              <w:rPr>
                <w:rFonts w:ascii="Poppins" w:hAnsi="Poppins" w:cs="Poppins"/>
                <w:sz w:val="18"/>
                <w:szCs w:val="18"/>
              </w:rPr>
              <w:t xml:space="preserve"> </w:t>
            </w:r>
            <w:r>
              <w:rPr>
                <w:rFonts w:ascii="Poppins" w:hAnsi="Poppins" w:cs="Poppins"/>
                <w:sz w:val="18"/>
                <w:szCs w:val="18"/>
              </w:rPr>
              <w:t>utilise findings from all quality assurance activity to critically analyse practice, identify progress and improvements still needed. Reviews are responsive to changing circumstances and developments in external expectations.</w:t>
            </w:r>
          </w:p>
        </w:tc>
        <w:tc>
          <w:tcPr>
            <w:tcW w:w="2119" w:type="dxa"/>
            <w:tcBorders>
              <w:top w:val="single" w:sz="4" w:space="0" w:color="auto"/>
              <w:left w:val="single" w:sz="4" w:space="0" w:color="auto"/>
              <w:bottom w:val="single" w:sz="4" w:space="0" w:color="auto"/>
              <w:right w:val="single" w:sz="4" w:space="0" w:color="auto"/>
            </w:tcBorders>
          </w:tcPr>
          <w:p w14:paraId="0EF274D8" w14:textId="73E2CCA0" w:rsidR="00DA6D41" w:rsidRPr="002A1758" w:rsidRDefault="00DA6D41" w:rsidP="001536B1">
            <w:pPr>
              <w:spacing w:line="240" w:lineRule="auto"/>
              <w:rPr>
                <w:rFonts w:ascii="Poppins" w:hAnsi="Poppins" w:cs="Poppins"/>
                <w:sz w:val="18"/>
                <w:szCs w:val="18"/>
              </w:rPr>
            </w:pPr>
            <w:r>
              <w:rPr>
                <w:rFonts w:ascii="Poppins" w:hAnsi="Poppins" w:cs="Poppins"/>
                <w:sz w:val="18"/>
                <w:szCs w:val="18"/>
              </w:rPr>
              <w:t xml:space="preserve">The </w:t>
            </w:r>
            <w:r w:rsidR="007C5CFC">
              <w:rPr>
                <w:rFonts w:ascii="Poppins" w:hAnsi="Poppins" w:cs="Poppins"/>
                <w:sz w:val="18"/>
                <w:szCs w:val="18"/>
              </w:rPr>
              <w:t>SIP</w:t>
            </w:r>
            <w:r>
              <w:rPr>
                <w:rFonts w:ascii="Poppins" w:hAnsi="Poppins" w:cs="Poppins"/>
                <w:sz w:val="18"/>
                <w:szCs w:val="18"/>
              </w:rPr>
              <w:t xml:space="preserve"> is used as the central means by which continuous improvement activity is captured, determined and delivered. It is clearly seen to drive and evidence improvements in safeguarding arrangements.</w:t>
            </w:r>
          </w:p>
        </w:tc>
      </w:tr>
      <w:tr w:rsidR="00DA6D41" w:rsidRPr="002A1758" w14:paraId="124A191F" w14:textId="77777777" w:rsidTr="00F076B0">
        <w:trPr>
          <w:gridAfter w:val="1"/>
          <w:wAfter w:w="10" w:type="dxa"/>
        </w:trPr>
        <w:tc>
          <w:tcPr>
            <w:tcW w:w="709" w:type="dxa"/>
            <w:gridSpan w:val="2"/>
            <w:tcBorders>
              <w:top w:val="single" w:sz="4" w:space="0" w:color="auto"/>
              <w:left w:val="single" w:sz="4" w:space="0" w:color="auto"/>
              <w:bottom w:val="single" w:sz="4" w:space="0" w:color="auto"/>
              <w:right w:val="single" w:sz="4" w:space="0" w:color="auto"/>
            </w:tcBorders>
          </w:tcPr>
          <w:p w14:paraId="73901127" w14:textId="77777777" w:rsidR="00DA6D41" w:rsidRPr="002A1758" w:rsidRDefault="00DA6D41" w:rsidP="001536B1">
            <w:pPr>
              <w:spacing w:line="240" w:lineRule="auto"/>
              <w:rPr>
                <w:rFonts w:ascii="Poppins" w:hAnsi="Poppins" w:cs="Poppins"/>
                <w:sz w:val="18"/>
                <w:szCs w:val="18"/>
              </w:rPr>
            </w:pPr>
            <w:r w:rsidRPr="002A1758">
              <w:rPr>
                <w:rFonts w:ascii="Poppins" w:hAnsi="Poppins" w:cs="Poppins"/>
                <w:sz w:val="18"/>
                <w:szCs w:val="18"/>
              </w:rPr>
              <w:t>8.2.</w:t>
            </w:r>
            <w:r>
              <w:rPr>
                <w:rFonts w:ascii="Poppins" w:hAnsi="Poppins" w:cs="Poppins"/>
                <w:sz w:val="18"/>
                <w:szCs w:val="18"/>
              </w:rPr>
              <w:t>2</w:t>
            </w:r>
          </w:p>
        </w:tc>
        <w:tc>
          <w:tcPr>
            <w:tcW w:w="2018" w:type="dxa"/>
            <w:tcBorders>
              <w:top w:val="single" w:sz="4" w:space="0" w:color="auto"/>
              <w:left w:val="single" w:sz="4" w:space="0" w:color="auto"/>
              <w:bottom w:val="single" w:sz="4" w:space="0" w:color="auto"/>
              <w:right w:val="single" w:sz="4" w:space="0" w:color="auto"/>
            </w:tcBorders>
          </w:tcPr>
          <w:p w14:paraId="78EEF149" w14:textId="0B4EE372" w:rsidR="00DA6D41" w:rsidRPr="002A1758" w:rsidRDefault="00DA6D41" w:rsidP="001536B1">
            <w:pPr>
              <w:spacing w:line="240" w:lineRule="auto"/>
              <w:rPr>
                <w:rFonts w:ascii="Poppins" w:hAnsi="Poppins" w:cs="Poppins"/>
                <w:sz w:val="18"/>
                <w:szCs w:val="18"/>
              </w:rPr>
            </w:pPr>
            <w:r>
              <w:rPr>
                <w:rFonts w:ascii="Poppins" w:hAnsi="Poppins" w:cs="Poppins"/>
                <w:sz w:val="18"/>
                <w:szCs w:val="18"/>
              </w:rPr>
              <w:t>A Safeguarding Implementation Plan</w:t>
            </w:r>
            <w:r w:rsidR="002100F2">
              <w:rPr>
                <w:rFonts w:ascii="Poppins" w:hAnsi="Poppins" w:cs="Poppins"/>
                <w:sz w:val="18"/>
                <w:szCs w:val="18"/>
              </w:rPr>
              <w:t xml:space="preserve"> (SIP)</w:t>
            </w:r>
            <w:r>
              <w:rPr>
                <w:rFonts w:ascii="Poppins" w:hAnsi="Poppins" w:cs="Poppins"/>
                <w:sz w:val="18"/>
                <w:szCs w:val="18"/>
              </w:rPr>
              <w:t xml:space="preserve"> is not in </w:t>
            </w:r>
            <w:proofErr w:type="gramStart"/>
            <w:r>
              <w:rPr>
                <w:rFonts w:ascii="Poppins" w:hAnsi="Poppins" w:cs="Poppins"/>
                <w:sz w:val="18"/>
                <w:szCs w:val="18"/>
              </w:rPr>
              <w:t>place, or</w:t>
            </w:r>
            <w:proofErr w:type="gramEnd"/>
            <w:r>
              <w:rPr>
                <w:rFonts w:ascii="Poppins" w:hAnsi="Poppins" w:cs="Poppins"/>
                <w:sz w:val="18"/>
                <w:szCs w:val="18"/>
              </w:rPr>
              <w:t xml:space="preserve"> is in place </w:t>
            </w:r>
            <w:r>
              <w:rPr>
                <w:rFonts w:ascii="Poppins" w:hAnsi="Poppins" w:cs="Poppins"/>
                <w:sz w:val="18"/>
                <w:szCs w:val="18"/>
              </w:rPr>
              <w:lastRenderedPageBreak/>
              <w:t>but remains largely undelivered.</w:t>
            </w:r>
          </w:p>
        </w:tc>
        <w:tc>
          <w:tcPr>
            <w:tcW w:w="2353" w:type="dxa"/>
            <w:tcBorders>
              <w:top w:val="single" w:sz="4" w:space="0" w:color="auto"/>
              <w:left w:val="single" w:sz="4" w:space="0" w:color="auto"/>
              <w:bottom w:val="single" w:sz="4" w:space="0" w:color="auto"/>
              <w:right w:val="single" w:sz="4" w:space="0" w:color="auto"/>
            </w:tcBorders>
          </w:tcPr>
          <w:p w14:paraId="01AB81EC" w14:textId="3FD2DB00" w:rsidR="00DA6D41" w:rsidRPr="002A1758" w:rsidRDefault="00DA6D41" w:rsidP="001536B1">
            <w:pPr>
              <w:spacing w:line="240" w:lineRule="auto"/>
              <w:rPr>
                <w:rFonts w:ascii="Poppins" w:hAnsi="Poppins" w:cs="Poppins"/>
                <w:sz w:val="18"/>
                <w:szCs w:val="18"/>
              </w:rPr>
            </w:pPr>
            <w:r>
              <w:rPr>
                <w:rFonts w:ascii="Poppins" w:hAnsi="Poppins" w:cs="Poppins"/>
                <w:sz w:val="18"/>
                <w:szCs w:val="18"/>
              </w:rPr>
              <w:lastRenderedPageBreak/>
              <w:t xml:space="preserve">Agreement of the </w:t>
            </w:r>
            <w:r w:rsidR="002100F2">
              <w:rPr>
                <w:rFonts w:ascii="Poppins" w:hAnsi="Poppins" w:cs="Poppins"/>
                <w:sz w:val="18"/>
                <w:szCs w:val="18"/>
              </w:rPr>
              <w:t>SIP</w:t>
            </w:r>
            <w:r w:rsidR="002100F2">
              <w:rPr>
                <w:rFonts w:ascii="Poppins" w:hAnsi="Poppins" w:cs="Poppins"/>
                <w:sz w:val="18"/>
                <w:szCs w:val="18"/>
              </w:rPr>
              <w:t xml:space="preserve"> </w:t>
            </w:r>
            <w:r>
              <w:rPr>
                <w:rFonts w:ascii="Poppins" w:hAnsi="Poppins" w:cs="Poppins"/>
                <w:sz w:val="18"/>
                <w:szCs w:val="18"/>
              </w:rPr>
              <w:t xml:space="preserve">has clearly considered how and by whom actions will be </w:t>
            </w:r>
            <w:r>
              <w:rPr>
                <w:rFonts w:ascii="Poppins" w:hAnsi="Poppins" w:cs="Poppins"/>
                <w:sz w:val="18"/>
                <w:szCs w:val="18"/>
              </w:rPr>
              <w:lastRenderedPageBreak/>
              <w:t>delivered, including whether sufficient resources (including time) are available. Responsibility for the delivery and tracking of the plan sits throughout the Church body.</w:t>
            </w:r>
          </w:p>
        </w:tc>
        <w:tc>
          <w:tcPr>
            <w:tcW w:w="2120" w:type="dxa"/>
            <w:tcBorders>
              <w:top w:val="single" w:sz="4" w:space="0" w:color="auto"/>
              <w:left w:val="single" w:sz="4" w:space="0" w:color="auto"/>
              <w:bottom w:val="single" w:sz="4" w:space="0" w:color="auto"/>
              <w:right w:val="single" w:sz="4" w:space="0" w:color="auto"/>
            </w:tcBorders>
          </w:tcPr>
          <w:p w14:paraId="2BA3ECB7" w14:textId="41429B99" w:rsidR="00DA6D41" w:rsidRPr="002A1758" w:rsidRDefault="00DA6D41" w:rsidP="001536B1">
            <w:pPr>
              <w:spacing w:line="240" w:lineRule="auto"/>
              <w:rPr>
                <w:rFonts w:ascii="Poppins" w:hAnsi="Poppins" w:cs="Poppins"/>
                <w:sz w:val="18"/>
                <w:szCs w:val="18"/>
              </w:rPr>
            </w:pPr>
            <w:r>
              <w:rPr>
                <w:rFonts w:ascii="Poppins" w:hAnsi="Poppins" w:cs="Poppins"/>
                <w:sz w:val="18"/>
                <w:szCs w:val="18"/>
              </w:rPr>
              <w:lastRenderedPageBreak/>
              <w:t xml:space="preserve">Those responsible for the delivery and tracking of the </w:t>
            </w:r>
            <w:r w:rsidR="002100F2">
              <w:rPr>
                <w:rFonts w:ascii="Poppins" w:hAnsi="Poppins" w:cs="Poppins"/>
                <w:sz w:val="18"/>
                <w:szCs w:val="18"/>
              </w:rPr>
              <w:t>SIP</w:t>
            </w:r>
            <w:r w:rsidR="002100F2">
              <w:rPr>
                <w:rFonts w:ascii="Poppins" w:hAnsi="Poppins" w:cs="Poppins"/>
                <w:sz w:val="18"/>
                <w:szCs w:val="18"/>
              </w:rPr>
              <w:t xml:space="preserve"> </w:t>
            </w:r>
            <w:r>
              <w:rPr>
                <w:rFonts w:ascii="Poppins" w:hAnsi="Poppins" w:cs="Poppins"/>
                <w:sz w:val="18"/>
                <w:szCs w:val="18"/>
              </w:rPr>
              <w:t xml:space="preserve">are aware of their </w:t>
            </w:r>
            <w:r>
              <w:rPr>
                <w:rFonts w:ascii="Poppins" w:hAnsi="Poppins" w:cs="Poppins"/>
                <w:sz w:val="18"/>
                <w:szCs w:val="18"/>
              </w:rPr>
              <w:lastRenderedPageBreak/>
              <w:t>role and the resources/ support available to them.</w:t>
            </w:r>
          </w:p>
        </w:tc>
        <w:tc>
          <w:tcPr>
            <w:tcW w:w="2127" w:type="dxa"/>
            <w:tcBorders>
              <w:top w:val="single" w:sz="4" w:space="0" w:color="auto"/>
              <w:left w:val="single" w:sz="4" w:space="0" w:color="auto"/>
              <w:bottom w:val="single" w:sz="4" w:space="0" w:color="auto"/>
              <w:right w:val="single" w:sz="4" w:space="0" w:color="auto"/>
            </w:tcBorders>
          </w:tcPr>
          <w:p w14:paraId="4ABCE1E1" w14:textId="54782961" w:rsidR="00DA6D41" w:rsidRPr="002A1758" w:rsidRDefault="00DA6D41" w:rsidP="001536B1">
            <w:pPr>
              <w:spacing w:line="240" w:lineRule="auto"/>
              <w:rPr>
                <w:rFonts w:ascii="Poppins" w:hAnsi="Poppins" w:cs="Poppins"/>
                <w:sz w:val="18"/>
                <w:szCs w:val="18"/>
              </w:rPr>
            </w:pPr>
            <w:r>
              <w:rPr>
                <w:rFonts w:ascii="Poppins" w:hAnsi="Poppins" w:cs="Poppins"/>
                <w:sz w:val="18"/>
                <w:szCs w:val="18"/>
              </w:rPr>
              <w:lastRenderedPageBreak/>
              <w:t xml:space="preserve">There is evidence that resources are in place and that they support the delivery </w:t>
            </w:r>
            <w:r>
              <w:rPr>
                <w:rFonts w:ascii="Poppins" w:hAnsi="Poppins" w:cs="Poppins"/>
                <w:sz w:val="18"/>
                <w:szCs w:val="18"/>
              </w:rPr>
              <w:lastRenderedPageBreak/>
              <w:t xml:space="preserve">and tracking of actions within the </w:t>
            </w:r>
            <w:r w:rsidR="002100F2">
              <w:rPr>
                <w:rFonts w:ascii="Poppins" w:hAnsi="Poppins" w:cs="Poppins"/>
                <w:sz w:val="18"/>
                <w:szCs w:val="18"/>
              </w:rPr>
              <w:t>SIP</w:t>
            </w:r>
            <w:r>
              <w:rPr>
                <w:rFonts w:ascii="Poppins" w:hAnsi="Poppins" w:cs="Poppins"/>
                <w:sz w:val="18"/>
                <w:szCs w:val="18"/>
              </w:rPr>
              <w:t xml:space="preserve">. </w:t>
            </w:r>
          </w:p>
        </w:tc>
        <w:tc>
          <w:tcPr>
            <w:tcW w:w="2121" w:type="dxa"/>
            <w:tcBorders>
              <w:top w:val="single" w:sz="4" w:space="0" w:color="auto"/>
              <w:left w:val="single" w:sz="4" w:space="0" w:color="auto"/>
              <w:bottom w:val="single" w:sz="4" w:space="0" w:color="auto"/>
              <w:right w:val="single" w:sz="4" w:space="0" w:color="auto"/>
            </w:tcBorders>
          </w:tcPr>
          <w:p w14:paraId="4B324476" w14:textId="2848AB4A" w:rsidR="00DA6D41" w:rsidRPr="002A1758" w:rsidRDefault="00DA6D41" w:rsidP="001536B1">
            <w:pPr>
              <w:rPr>
                <w:rFonts w:ascii="Poppins" w:hAnsi="Poppins" w:cs="Poppins"/>
                <w:sz w:val="18"/>
                <w:szCs w:val="18"/>
              </w:rPr>
            </w:pPr>
            <w:r>
              <w:rPr>
                <w:rFonts w:ascii="Poppins" w:hAnsi="Poppins" w:cs="Poppins"/>
                <w:sz w:val="18"/>
                <w:szCs w:val="18"/>
              </w:rPr>
              <w:lastRenderedPageBreak/>
              <w:t xml:space="preserve">There are sufficient resources available to support the ongoing delivery of </w:t>
            </w:r>
            <w:r>
              <w:rPr>
                <w:rFonts w:ascii="Poppins" w:hAnsi="Poppins" w:cs="Poppins"/>
                <w:sz w:val="18"/>
                <w:szCs w:val="18"/>
              </w:rPr>
              <w:lastRenderedPageBreak/>
              <w:t xml:space="preserve">the </w:t>
            </w:r>
            <w:r w:rsidR="002100F2">
              <w:rPr>
                <w:rFonts w:ascii="Poppins" w:hAnsi="Poppins" w:cs="Poppins"/>
                <w:sz w:val="18"/>
                <w:szCs w:val="18"/>
              </w:rPr>
              <w:t>SIP</w:t>
            </w:r>
            <w:r>
              <w:rPr>
                <w:rFonts w:ascii="Poppins" w:hAnsi="Poppins" w:cs="Poppins"/>
                <w:sz w:val="18"/>
                <w:szCs w:val="18"/>
              </w:rPr>
              <w:t>. The Church body is responsive to any changes in circumstances that would require changes in resources (personnel or financial).</w:t>
            </w:r>
          </w:p>
        </w:tc>
        <w:tc>
          <w:tcPr>
            <w:tcW w:w="2137" w:type="dxa"/>
            <w:tcBorders>
              <w:top w:val="single" w:sz="4" w:space="0" w:color="auto"/>
              <w:left w:val="single" w:sz="4" w:space="0" w:color="auto"/>
              <w:bottom w:val="single" w:sz="4" w:space="0" w:color="auto"/>
              <w:right w:val="single" w:sz="4" w:space="0" w:color="auto"/>
            </w:tcBorders>
          </w:tcPr>
          <w:p w14:paraId="627946E5" w14:textId="06302C49" w:rsidR="00DA6D41" w:rsidRPr="002A1758" w:rsidRDefault="00DA6D41" w:rsidP="001536B1">
            <w:pPr>
              <w:spacing w:line="240" w:lineRule="auto"/>
              <w:rPr>
                <w:rFonts w:ascii="Poppins" w:hAnsi="Poppins" w:cs="Poppins"/>
                <w:sz w:val="18"/>
                <w:szCs w:val="18"/>
              </w:rPr>
            </w:pPr>
            <w:r>
              <w:rPr>
                <w:rFonts w:ascii="Poppins" w:hAnsi="Poppins" w:cs="Poppins"/>
                <w:sz w:val="18"/>
                <w:szCs w:val="18"/>
              </w:rPr>
              <w:lastRenderedPageBreak/>
              <w:t xml:space="preserve">Reviews of the </w:t>
            </w:r>
            <w:r w:rsidR="002100F2">
              <w:rPr>
                <w:rFonts w:ascii="Poppins" w:hAnsi="Poppins" w:cs="Poppins"/>
                <w:sz w:val="18"/>
                <w:szCs w:val="18"/>
              </w:rPr>
              <w:t>SIP</w:t>
            </w:r>
            <w:r w:rsidR="002100F2">
              <w:rPr>
                <w:rFonts w:ascii="Poppins" w:hAnsi="Poppins" w:cs="Poppins"/>
                <w:sz w:val="18"/>
                <w:szCs w:val="18"/>
              </w:rPr>
              <w:t xml:space="preserve"> </w:t>
            </w:r>
            <w:r>
              <w:rPr>
                <w:rFonts w:ascii="Poppins" w:hAnsi="Poppins" w:cs="Poppins"/>
                <w:sz w:val="18"/>
                <w:szCs w:val="18"/>
              </w:rPr>
              <w:t xml:space="preserve">explicitly consider the sufficiency of resources to date </w:t>
            </w:r>
            <w:r>
              <w:rPr>
                <w:rFonts w:ascii="Poppins" w:hAnsi="Poppins" w:cs="Poppins"/>
                <w:sz w:val="18"/>
                <w:szCs w:val="18"/>
              </w:rPr>
              <w:lastRenderedPageBreak/>
              <w:t>and the implications of any changes made. Resources for the delivery of the Plan considers the overall workload of those responsible for its delivery.</w:t>
            </w:r>
            <w:r w:rsidR="00114F49">
              <w:rPr>
                <w:rFonts w:ascii="Poppins" w:hAnsi="Poppins" w:cs="Poppins"/>
                <w:sz w:val="18"/>
                <w:szCs w:val="18"/>
              </w:rPr>
              <w:t xml:space="preserve"> </w:t>
            </w:r>
            <w:r w:rsidRPr="002A1758">
              <w:rPr>
                <w:rFonts w:ascii="Poppins" w:hAnsi="Poppins" w:cs="Poppins"/>
                <w:sz w:val="18"/>
                <w:szCs w:val="18"/>
              </w:rPr>
              <w:br/>
            </w:r>
          </w:p>
        </w:tc>
        <w:tc>
          <w:tcPr>
            <w:tcW w:w="2119" w:type="dxa"/>
            <w:tcBorders>
              <w:top w:val="single" w:sz="4" w:space="0" w:color="auto"/>
              <w:left w:val="single" w:sz="4" w:space="0" w:color="auto"/>
              <w:bottom w:val="single" w:sz="4" w:space="0" w:color="auto"/>
              <w:right w:val="single" w:sz="4" w:space="0" w:color="auto"/>
            </w:tcBorders>
          </w:tcPr>
          <w:p w14:paraId="61A1ABD6" w14:textId="0889B4E8" w:rsidR="00DA6D41" w:rsidRPr="002A1758" w:rsidRDefault="00DA6D41" w:rsidP="001536B1">
            <w:pPr>
              <w:spacing w:line="240" w:lineRule="auto"/>
              <w:rPr>
                <w:rFonts w:ascii="Poppins" w:hAnsi="Poppins" w:cs="Poppins"/>
                <w:sz w:val="18"/>
                <w:szCs w:val="18"/>
              </w:rPr>
            </w:pPr>
            <w:r>
              <w:rPr>
                <w:rFonts w:ascii="Poppins" w:hAnsi="Poppins" w:cs="Poppins"/>
                <w:sz w:val="18"/>
                <w:szCs w:val="18"/>
              </w:rPr>
              <w:lastRenderedPageBreak/>
              <w:t>There is evidence of using reviews of the delivery of the</w:t>
            </w:r>
            <w:r w:rsidR="00114F49">
              <w:rPr>
                <w:rFonts w:ascii="Poppins" w:hAnsi="Poppins" w:cs="Poppins"/>
                <w:sz w:val="18"/>
                <w:szCs w:val="18"/>
              </w:rPr>
              <w:t xml:space="preserve"> </w:t>
            </w:r>
            <w:r w:rsidR="002100F2">
              <w:rPr>
                <w:rFonts w:ascii="Poppins" w:hAnsi="Poppins" w:cs="Poppins"/>
                <w:sz w:val="18"/>
                <w:szCs w:val="18"/>
              </w:rPr>
              <w:t>SIP</w:t>
            </w:r>
            <w:r w:rsidR="002100F2">
              <w:rPr>
                <w:rFonts w:ascii="Poppins" w:hAnsi="Poppins" w:cs="Poppins"/>
                <w:sz w:val="18"/>
                <w:szCs w:val="18"/>
              </w:rPr>
              <w:t xml:space="preserve"> </w:t>
            </w:r>
            <w:r>
              <w:rPr>
                <w:rFonts w:ascii="Poppins" w:hAnsi="Poppins" w:cs="Poppins"/>
                <w:sz w:val="18"/>
                <w:szCs w:val="18"/>
              </w:rPr>
              <w:t xml:space="preserve">to consider overall </w:t>
            </w:r>
            <w:r>
              <w:rPr>
                <w:rFonts w:ascii="Poppins" w:hAnsi="Poppins" w:cs="Poppins"/>
                <w:sz w:val="18"/>
                <w:szCs w:val="18"/>
              </w:rPr>
              <w:lastRenderedPageBreak/>
              <w:t>resources provided for its delivery and of using this to inform decision making.</w:t>
            </w:r>
          </w:p>
        </w:tc>
      </w:tr>
      <w:tr w:rsidR="00DA6D41" w:rsidRPr="002A1758" w14:paraId="5045EBA9" w14:textId="77777777" w:rsidTr="00F076B0">
        <w:trPr>
          <w:gridAfter w:val="1"/>
          <w:wAfter w:w="10" w:type="dxa"/>
        </w:trPr>
        <w:tc>
          <w:tcPr>
            <w:tcW w:w="709" w:type="dxa"/>
            <w:gridSpan w:val="2"/>
            <w:tcBorders>
              <w:top w:val="single" w:sz="4" w:space="0" w:color="auto"/>
              <w:left w:val="single" w:sz="4" w:space="0" w:color="auto"/>
              <w:bottom w:val="single" w:sz="4" w:space="0" w:color="auto"/>
              <w:right w:val="single" w:sz="4" w:space="0" w:color="auto"/>
            </w:tcBorders>
          </w:tcPr>
          <w:p w14:paraId="3FB26EB6" w14:textId="77777777" w:rsidR="00DA6D41" w:rsidRPr="002A1758" w:rsidRDefault="00DA6D41" w:rsidP="001536B1">
            <w:pPr>
              <w:spacing w:line="240" w:lineRule="auto"/>
              <w:rPr>
                <w:rFonts w:ascii="Poppins" w:hAnsi="Poppins" w:cs="Poppins"/>
                <w:sz w:val="18"/>
                <w:szCs w:val="18"/>
              </w:rPr>
            </w:pPr>
            <w:r w:rsidRPr="002A1758">
              <w:rPr>
                <w:rFonts w:ascii="Poppins" w:hAnsi="Poppins" w:cs="Poppins"/>
                <w:sz w:val="18"/>
                <w:szCs w:val="18"/>
              </w:rPr>
              <w:lastRenderedPageBreak/>
              <w:t>8.2.</w:t>
            </w:r>
            <w:r>
              <w:rPr>
                <w:rFonts w:ascii="Poppins" w:hAnsi="Poppins" w:cs="Poppins"/>
                <w:sz w:val="18"/>
                <w:szCs w:val="18"/>
              </w:rPr>
              <w:t>3</w:t>
            </w:r>
          </w:p>
        </w:tc>
        <w:tc>
          <w:tcPr>
            <w:tcW w:w="2018" w:type="dxa"/>
            <w:tcBorders>
              <w:top w:val="single" w:sz="4" w:space="0" w:color="auto"/>
              <w:left w:val="single" w:sz="4" w:space="0" w:color="auto"/>
              <w:bottom w:val="single" w:sz="4" w:space="0" w:color="auto"/>
              <w:right w:val="single" w:sz="4" w:space="0" w:color="auto"/>
            </w:tcBorders>
          </w:tcPr>
          <w:p w14:paraId="3B4E1BA7"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An annual safeguarding report is not produced.</w:t>
            </w:r>
          </w:p>
        </w:tc>
        <w:tc>
          <w:tcPr>
            <w:tcW w:w="2353" w:type="dxa"/>
            <w:tcBorders>
              <w:top w:val="single" w:sz="4" w:space="0" w:color="auto"/>
              <w:left w:val="single" w:sz="4" w:space="0" w:color="auto"/>
              <w:bottom w:val="single" w:sz="4" w:space="0" w:color="auto"/>
              <w:right w:val="single" w:sz="4" w:space="0" w:color="auto"/>
            </w:tcBorders>
          </w:tcPr>
          <w:p w14:paraId="3E879FD9"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 xml:space="preserve">An annual safeguarding report has been produced and reported to </w:t>
            </w:r>
            <w:proofErr w:type="gramStart"/>
            <w:r>
              <w:rPr>
                <w:rFonts w:ascii="Poppins" w:hAnsi="Poppins" w:cs="Poppins"/>
                <w:sz w:val="18"/>
                <w:szCs w:val="18"/>
              </w:rPr>
              <w:t>trustees, but</w:t>
            </w:r>
            <w:proofErr w:type="gramEnd"/>
            <w:r>
              <w:rPr>
                <w:rFonts w:ascii="Poppins" w:hAnsi="Poppins" w:cs="Poppins"/>
                <w:sz w:val="18"/>
                <w:szCs w:val="18"/>
              </w:rPr>
              <w:t xml:space="preserve"> may not have been made available externally.</w:t>
            </w:r>
          </w:p>
        </w:tc>
        <w:tc>
          <w:tcPr>
            <w:tcW w:w="2120" w:type="dxa"/>
            <w:tcBorders>
              <w:top w:val="single" w:sz="4" w:space="0" w:color="auto"/>
              <w:left w:val="single" w:sz="4" w:space="0" w:color="auto"/>
              <w:bottom w:val="single" w:sz="4" w:space="0" w:color="auto"/>
              <w:right w:val="single" w:sz="4" w:space="0" w:color="auto"/>
            </w:tcBorders>
          </w:tcPr>
          <w:p w14:paraId="740C1AED"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An annual safeguarding report is produced and published on the Church body’s website or otherwise distributed to internal and external stakeholders. (It is accepted that different levels of information may be made available to trustees than the wider audience).</w:t>
            </w:r>
          </w:p>
        </w:tc>
        <w:tc>
          <w:tcPr>
            <w:tcW w:w="2127" w:type="dxa"/>
            <w:tcBorders>
              <w:top w:val="single" w:sz="4" w:space="0" w:color="auto"/>
              <w:left w:val="single" w:sz="4" w:space="0" w:color="auto"/>
              <w:bottom w:val="single" w:sz="4" w:space="0" w:color="auto"/>
              <w:right w:val="single" w:sz="4" w:space="0" w:color="auto"/>
            </w:tcBorders>
          </w:tcPr>
          <w:p w14:paraId="0F71E0CD"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 xml:space="preserve">There are established processes and expectations </w:t>
            </w:r>
            <w:proofErr w:type="gramStart"/>
            <w:r>
              <w:rPr>
                <w:rFonts w:ascii="Poppins" w:hAnsi="Poppins" w:cs="Poppins"/>
                <w:sz w:val="18"/>
                <w:szCs w:val="18"/>
              </w:rPr>
              <w:t>for the production of</w:t>
            </w:r>
            <w:proofErr w:type="gramEnd"/>
            <w:r>
              <w:rPr>
                <w:rFonts w:ascii="Poppins" w:hAnsi="Poppins" w:cs="Poppins"/>
                <w:sz w:val="18"/>
                <w:szCs w:val="18"/>
              </w:rPr>
              <w:t xml:space="preserve"> the annual safeguarding report that can be seen to be delivered over time.</w:t>
            </w:r>
          </w:p>
        </w:tc>
        <w:tc>
          <w:tcPr>
            <w:tcW w:w="2121" w:type="dxa"/>
            <w:tcBorders>
              <w:top w:val="single" w:sz="4" w:space="0" w:color="auto"/>
              <w:left w:val="single" w:sz="4" w:space="0" w:color="auto"/>
              <w:bottom w:val="single" w:sz="4" w:space="0" w:color="auto"/>
              <w:right w:val="single" w:sz="4" w:space="0" w:color="auto"/>
            </w:tcBorders>
          </w:tcPr>
          <w:p w14:paraId="1EC9BEC3" w14:textId="77777777" w:rsidR="00DA6D41" w:rsidRPr="002A1758" w:rsidRDefault="00DA6D41" w:rsidP="001536B1">
            <w:pPr>
              <w:rPr>
                <w:rFonts w:ascii="Poppins" w:hAnsi="Poppins" w:cs="Poppins"/>
                <w:sz w:val="18"/>
                <w:szCs w:val="18"/>
              </w:rPr>
            </w:pPr>
            <w:r>
              <w:rPr>
                <w:rFonts w:ascii="Poppins" w:hAnsi="Poppins" w:cs="Poppins"/>
                <w:sz w:val="18"/>
                <w:szCs w:val="18"/>
              </w:rPr>
              <w:t>The annual safeguarding report provides a comprehensive and transparent review of safeguarding activity within the Church body, assessing strengths and identifying areas for improvement. It is proactively promoted to interested parties.</w:t>
            </w:r>
          </w:p>
        </w:tc>
        <w:tc>
          <w:tcPr>
            <w:tcW w:w="2137" w:type="dxa"/>
            <w:tcBorders>
              <w:top w:val="single" w:sz="4" w:space="0" w:color="auto"/>
              <w:left w:val="single" w:sz="4" w:space="0" w:color="auto"/>
              <w:bottom w:val="single" w:sz="4" w:space="0" w:color="auto"/>
              <w:right w:val="single" w:sz="4" w:space="0" w:color="auto"/>
            </w:tcBorders>
          </w:tcPr>
          <w:p w14:paraId="3CA811B6"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The production of the annual safeguarding report enables the safeguarding lead/ team and the Church body’s leadership to evidence and critically evaluate practice, with development seen in subsequent reports.</w:t>
            </w:r>
          </w:p>
        </w:tc>
        <w:tc>
          <w:tcPr>
            <w:tcW w:w="2119" w:type="dxa"/>
            <w:tcBorders>
              <w:top w:val="single" w:sz="4" w:space="0" w:color="auto"/>
              <w:left w:val="single" w:sz="4" w:space="0" w:color="auto"/>
              <w:bottom w:val="single" w:sz="4" w:space="0" w:color="auto"/>
              <w:right w:val="single" w:sz="4" w:space="0" w:color="auto"/>
            </w:tcBorders>
          </w:tcPr>
          <w:p w14:paraId="16BC48EA" w14:textId="77777777" w:rsidR="00DA6D41" w:rsidRPr="002A1758" w:rsidRDefault="00DA6D41" w:rsidP="001536B1">
            <w:pPr>
              <w:spacing w:line="240" w:lineRule="auto"/>
              <w:rPr>
                <w:rFonts w:ascii="Poppins" w:hAnsi="Poppins" w:cs="Poppins"/>
                <w:sz w:val="18"/>
                <w:szCs w:val="18"/>
              </w:rPr>
            </w:pPr>
            <w:r>
              <w:rPr>
                <w:rFonts w:ascii="Poppins" w:hAnsi="Poppins" w:cs="Poppins"/>
                <w:sz w:val="18"/>
                <w:szCs w:val="18"/>
              </w:rPr>
              <w:t>Production and promotion of the annual safeguarding report is used to facilitate feedback and challenge, which is used to inform continuous improvement activity.</w:t>
            </w:r>
          </w:p>
        </w:tc>
      </w:tr>
    </w:tbl>
    <w:p w14:paraId="256E8425" w14:textId="77777777" w:rsidR="00DA6D41" w:rsidRDefault="00DA6D41" w:rsidP="00A861DC">
      <w:pPr>
        <w:rPr>
          <w:rFonts w:ascii="Poppins" w:hAnsi="Poppins" w:cs="Poppins"/>
          <w:sz w:val="18"/>
          <w:szCs w:val="18"/>
        </w:rPr>
      </w:pPr>
    </w:p>
    <w:p w14:paraId="5908F503" w14:textId="2EB0873A" w:rsidR="008E41A8" w:rsidRDefault="008E41A8" w:rsidP="00A861DC">
      <w:pPr>
        <w:rPr>
          <w:rFonts w:ascii="Poppins" w:hAnsi="Poppins" w:cs="Poppins"/>
          <w:b/>
          <w:bCs/>
          <w:sz w:val="18"/>
          <w:szCs w:val="18"/>
        </w:rPr>
      </w:pPr>
      <w:r>
        <w:rPr>
          <w:rFonts w:ascii="Poppins" w:hAnsi="Poppins" w:cs="Poppins"/>
          <w:b/>
          <w:bCs/>
          <w:sz w:val="18"/>
          <w:szCs w:val="18"/>
        </w:rPr>
        <w:t>Version control</w:t>
      </w:r>
    </w:p>
    <w:tbl>
      <w:tblPr>
        <w:tblStyle w:val="TableGrid"/>
        <w:tblW w:w="0" w:type="auto"/>
        <w:tblInd w:w="0" w:type="dxa"/>
        <w:tblLook w:val="04A0" w:firstRow="1" w:lastRow="0" w:firstColumn="1" w:lastColumn="0" w:noHBand="0" w:noVBand="1"/>
      </w:tblPr>
      <w:tblGrid>
        <w:gridCol w:w="1838"/>
        <w:gridCol w:w="1985"/>
        <w:gridCol w:w="11645"/>
      </w:tblGrid>
      <w:tr w:rsidR="008E41A8" w14:paraId="64623BF9" w14:textId="77777777" w:rsidTr="00F35BB4">
        <w:tc>
          <w:tcPr>
            <w:tcW w:w="1838" w:type="dxa"/>
          </w:tcPr>
          <w:p w14:paraId="7FF3B7C5" w14:textId="15594D38" w:rsidR="008E41A8" w:rsidRDefault="00F35BB4" w:rsidP="00A861DC">
            <w:pPr>
              <w:rPr>
                <w:rFonts w:ascii="Poppins" w:hAnsi="Poppins" w:cs="Poppins"/>
                <w:b/>
                <w:bCs/>
                <w:sz w:val="18"/>
                <w:szCs w:val="18"/>
              </w:rPr>
            </w:pPr>
            <w:r>
              <w:rPr>
                <w:rFonts w:ascii="Poppins" w:hAnsi="Poppins" w:cs="Poppins"/>
                <w:b/>
                <w:bCs/>
                <w:sz w:val="18"/>
                <w:szCs w:val="18"/>
              </w:rPr>
              <w:t>Version number</w:t>
            </w:r>
          </w:p>
        </w:tc>
        <w:tc>
          <w:tcPr>
            <w:tcW w:w="1985" w:type="dxa"/>
          </w:tcPr>
          <w:p w14:paraId="43DDEDE3" w14:textId="7E0D7199" w:rsidR="008E41A8" w:rsidRDefault="00F35BB4" w:rsidP="00A861DC">
            <w:pPr>
              <w:rPr>
                <w:rFonts w:ascii="Poppins" w:hAnsi="Poppins" w:cs="Poppins"/>
                <w:b/>
                <w:bCs/>
                <w:sz w:val="18"/>
                <w:szCs w:val="18"/>
              </w:rPr>
            </w:pPr>
            <w:r>
              <w:rPr>
                <w:rFonts w:ascii="Poppins" w:hAnsi="Poppins" w:cs="Poppins"/>
                <w:b/>
                <w:bCs/>
                <w:sz w:val="18"/>
                <w:szCs w:val="18"/>
              </w:rPr>
              <w:t>Date</w:t>
            </w:r>
          </w:p>
        </w:tc>
        <w:tc>
          <w:tcPr>
            <w:tcW w:w="11645" w:type="dxa"/>
          </w:tcPr>
          <w:p w14:paraId="33FBF7E8" w14:textId="36FE0AE7" w:rsidR="008E41A8" w:rsidRDefault="00F35BB4" w:rsidP="00A861DC">
            <w:pPr>
              <w:rPr>
                <w:rFonts w:ascii="Poppins" w:hAnsi="Poppins" w:cs="Poppins"/>
                <w:b/>
                <w:bCs/>
                <w:sz w:val="18"/>
                <w:szCs w:val="18"/>
              </w:rPr>
            </w:pPr>
            <w:r>
              <w:rPr>
                <w:rFonts w:ascii="Poppins" w:hAnsi="Poppins" w:cs="Poppins"/>
                <w:b/>
                <w:bCs/>
                <w:sz w:val="18"/>
                <w:szCs w:val="18"/>
              </w:rPr>
              <w:t>Amendments</w:t>
            </w:r>
          </w:p>
        </w:tc>
      </w:tr>
      <w:tr w:rsidR="008E41A8" w14:paraId="2F734778" w14:textId="77777777" w:rsidTr="00F35BB4">
        <w:tc>
          <w:tcPr>
            <w:tcW w:w="1838" w:type="dxa"/>
          </w:tcPr>
          <w:p w14:paraId="27A39E3E" w14:textId="7B24BFCA" w:rsidR="008E41A8" w:rsidRPr="007B4A87" w:rsidRDefault="00F35BB4" w:rsidP="00A861DC">
            <w:pPr>
              <w:rPr>
                <w:rFonts w:ascii="Poppins" w:hAnsi="Poppins" w:cs="Poppins"/>
                <w:sz w:val="18"/>
                <w:szCs w:val="18"/>
              </w:rPr>
            </w:pPr>
            <w:r w:rsidRPr="007B4A87">
              <w:rPr>
                <w:rFonts w:ascii="Poppins" w:hAnsi="Poppins" w:cs="Poppins"/>
                <w:sz w:val="18"/>
                <w:szCs w:val="18"/>
              </w:rPr>
              <w:t>1</w:t>
            </w:r>
          </w:p>
        </w:tc>
        <w:tc>
          <w:tcPr>
            <w:tcW w:w="1985" w:type="dxa"/>
          </w:tcPr>
          <w:p w14:paraId="4AFA81BF" w14:textId="43B83850" w:rsidR="008E41A8" w:rsidRPr="007B4A87" w:rsidRDefault="007B4A87" w:rsidP="00A861DC">
            <w:pPr>
              <w:rPr>
                <w:rFonts w:ascii="Poppins" w:hAnsi="Poppins" w:cs="Poppins"/>
                <w:sz w:val="18"/>
                <w:szCs w:val="18"/>
              </w:rPr>
            </w:pPr>
            <w:r w:rsidRPr="007B4A87">
              <w:rPr>
                <w:rFonts w:ascii="Poppins" w:hAnsi="Poppins" w:cs="Poppins"/>
                <w:sz w:val="18"/>
                <w:szCs w:val="18"/>
              </w:rPr>
              <w:t>March 2025</w:t>
            </w:r>
          </w:p>
        </w:tc>
        <w:tc>
          <w:tcPr>
            <w:tcW w:w="11645" w:type="dxa"/>
          </w:tcPr>
          <w:p w14:paraId="07505255" w14:textId="77777777" w:rsidR="008E41A8" w:rsidRPr="007B4A87" w:rsidRDefault="008E41A8" w:rsidP="00A861DC">
            <w:pPr>
              <w:rPr>
                <w:rFonts w:ascii="Poppins" w:hAnsi="Poppins" w:cs="Poppins"/>
                <w:sz w:val="18"/>
                <w:szCs w:val="18"/>
              </w:rPr>
            </w:pPr>
          </w:p>
        </w:tc>
      </w:tr>
      <w:tr w:rsidR="008E41A8" w14:paraId="42B4C991" w14:textId="77777777" w:rsidTr="00F35BB4">
        <w:tc>
          <w:tcPr>
            <w:tcW w:w="1838" w:type="dxa"/>
          </w:tcPr>
          <w:p w14:paraId="74899018" w14:textId="0D553C3E" w:rsidR="008E41A8" w:rsidRPr="007B4A87" w:rsidRDefault="007B4A87" w:rsidP="00A861DC">
            <w:pPr>
              <w:rPr>
                <w:rFonts w:ascii="Poppins" w:hAnsi="Poppins" w:cs="Poppins"/>
                <w:sz w:val="18"/>
                <w:szCs w:val="18"/>
              </w:rPr>
            </w:pPr>
            <w:r>
              <w:rPr>
                <w:rFonts w:ascii="Poppins" w:hAnsi="Poppins" w:cs="Poppins"/>
                <w:sz w:val="18"/>
                <w:szCs w:val="18"/>
              </w:rPr>
              <w:t>2</w:t>
            </w:r>
          </w:p>
        </w:tc>
        <w:tc>
          <w:tcPr>
            <w:tcW w:w="1985" w:type="dxa"/>
          </w:tcPr>
          <w:p w14:paraId="5C69F030" w14:textId="345AF2A9" w:rsidR="008E41A8" w:rsidRPr="007B4A87" w:rsidRDefault="007B4A87" w:rsidP="00A861DC">
            <w:pPr>
              <w:rPr>
                <w:rFonts w:ascii="Poppins" w:hAnsi="Poppins" w:cs="Poppins"/>
                <w:sz w:val="18"/>
                <w:szCs w:val="18"/>
              </w:rPr>
            </w:pPr>
            <w:r>
              <w:rPr>
                <w:rFonts w:ascii="Poppins" w:hAnsi="Poppins" w:cs="Poppins"/>
                <w:sz w:val="18"/>
                <w:szCs w:val="18"/>
              </w:rPr>
              <w:t>March 2026</w:t>
            </w:r>
          </w:p>
        </w:tc>
        <w:tc>
          <w:tcPr>
            <w:tcW w:w="11645" w:type="dxa"/>
          </w:tcPr>
          <w:p w14:paraId="67304ADC" w14:textId="561D81DD" w:rsidR="008E41A8" w:rsidRPr="007B4A87" w:rsidRDefault="00FD0627" w:rsidP="00A861DC">
            <w:pPr>
              <w:rPr>
                <w:rFonts w:ascii="Poppins" w:hAnsi="Poppins" w:cs="Poppins"/>
                <w:sz w:val="18"/>
                <w:szCs w:val="18"/>
              </w:rPr>
            </w:pPr>
            <w:r>
              <w:rPr>
                <w:rFonts w:ascii="Poppins" w:hAnsi="Poppins" w:cs="Poppins"/>
                <w:sz w:val="18"/>
                <w:szCs w:val="18"/>
              </w:rPr>
              <w:t>Changes to grade names throughout and revised introductory text to reflect this.</w:t>
            </w:r>
          </w:p>
        </w:tc>
      </w:tr>
    </w:tbl>
    <w:p w14:paraId="56F25DC7" w14:textId="77777777" w:rsidR="008E41A8" w:rsidRDefault="008E41A8" w:rsidP="00A861DC">
      <w:pPr>
        <w:rPr>
          <w:rFonts w:ascii="Poppins" w:hAnsi="Poppins" w:cs="Poppins"/>
          <w:b/>
          <w:bCs/>
          <w:sz w:val="18"/>
          <w:szCs w:val="18"/>
        </w:rPr>
      </w:pPr>
    </w:p>
    <w:p w14:paraId="72CAF4FC" w14:textId="28E8F00A" w:rsidR="00FD0627" w:rsidRPr="0091573A" w:rsidRDefault="00FD0627" w:rsidP="00A861DC">
      <w:pPr>
        <w:rPr>
          <w:rFonts w:ascii="Poppins" w:hAnsi="Poppins" w:cs="Poppins"/>
          <w:sz w:val="18"/>
          <w:szCs w:val="18"/>
        </w:rPr>
      </w:pPr>
      <w:r w:rsidRPr="0091573A">
        <w:rPr>
          <w:rFonts w:ascii="Poppins" w:hAnsi="Poppins" w:cs="Poppins"/>
          <w:sz w:val="18"/>
          <w:szCs w:val="18"/>
        </w:rPr>
        <w:t xml:space="preserve">Date of next full review: </w:t>
      </w:r>
      <w:r w:rsidR="0091573A" w:rsidRPr="0091573A">
        <w:rPr>
          <w:rFonts w:ascii="Poppins" w:hAnsi="Poppins" w:cs="Poppins"/>
          <w:sz w:val="18"/>
          <w:szCs w:val="18"/>
        </w:rPr>
        <w:t>March 2028 (or on completion of diocesan inspection programme)</w:t>
      </w:r>
    </w:p>
    <w:sectPr w:rsidR="00FD0627" w:rsidRPr="0091573A" w:rsidSect="00535E91">
      <w:footerReference w:type="default" r:id="rId14"/>
      <w:headerReference w:type="first" r:id="rId15"/>
      <w:footerReference w:type="first" r:id="rId16"/>
      <w:pgSz w:w="16838" w:h="11906" w:orient="landscape"/>
      <w:pgMar w:top="680" w:right="680" w:bottom="680" w:left="6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FC8F0" w14:textId="77777777" w:rsidR="009304DA" w:rsidRDefault="009304DA" w:rsidP="006C545E">
      <w:pPr>
        <w:spacing w:after="0" w:line="240" w:lineRule="auto"/>
      </w:pPr>
      <w:r>
        <w:separator/>
      </w:r>
    </w:p>
  </w:endnote>
  <w:endnote w:type="continuationSeparator" w:id="0">
    <w:p w14:paraId="01B4412B" w14:textId="77777777" w:rsidR="009304DA" w:rsidRDefault="009304DA" w:rsidP="006C54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oppins">
    <w:panose1 w:val="00000500000000000000"/>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8F421" w14:textId="121DD56C" w:rsidR="00535E91" w:rsidRDefault="00951314" w:rsidP="00535E91">
    <w:pPr>
      <w:pStyle w:val="Footer"/>
      <w:jc w:val="center"/>
      <w:rPr>
        <w:rFonts w:ascii="Poppins" w:hAnsi="Poppins" w:cs="Poppins"/>
        <w:color w:val="B081B2"/>
        <w:sz w:val="20"/>
        <w:szCs w:val="20"/>
      </w:rPr>
    </w:pPr>
    <w:r w:rsidRPr="00D24709">
      <w:rPr>
        <w:rFonts w:ascii="Poppins" w:hAnsi="Poppins" w:cs="Poppins"/>
        <w:noProof/>
        <w:sz w:val="20"/>
        <w:szCs w:val="20"/>
      </w:rPr>
      <w:drawing>
        <wp:anchor distT="0" distB="0" distL="114300" distR="114300" simplePos="0" relativeHeight="251658244" behindDoc="1" locked="0" layoutInCell="1" allowOverlap="1" wp14:anchorId="27F610A8" wp14:editId="38E03FB6">
          <wp:simplePos x="0" y="0"/>
          <wp:positionH relativeFrom="column">
            <wp:posOffset>504825</wp:posOffset>
          </wp:positionH>
          <wp:positionV relativeFrom="paragraph">
            <wp:posOffset>47625</wp:posOffset>
          </wp:positionV>
          <wp:extent cx="825500" cy="697230"/>
          <wp:effectExtent l="0" t="0" r="0" b="1270"/>
          <wp:wrapTight wrapText="bothSides">
            <wp:wrapPolygon edited="1">
              <wp:start x="332" y="0"/>
              <wp:lineTo x="0" y="393"/>
              <wp:lineTo x="0" y="20852"/>
              <wp:lineTo x="1662" y="21246"/>
              <wp:lineTo x="11298" y="21246"/>
              <wp:lineTo x="11963" y="18885"/>
              <wp:lineTo x="25588" y="15737"/>
              <wp:lineTo x="25588" y="8656"/>
              <wp:lineTo x="11298" y="6295"/>
              <wp:lineTo x="8640" y="0"/>
              <wp:lineTo x="332" y="0"/>
            </wp:wrapPolygon>
          </wp:wrapTight>
          <wp:docPr id="1607568722" name="Picture 5">
            <a:extLst xmlns:a="http://schemas.openxmlformats.org/drawingml/2006/main">
              <a:ext uri="{FF2B5EF4-FFF2-40B4-BE49-F238E27FC236}">
                <a16:creationId xmlns:a16="http://schemas.microsoft.com/office/drawing/2014/main" id="{6D8CB9EF-E85B-6DBC-78A4-EBFF0C18E4AE}"/>
              </a:ext>
            </a:extLst>
          </wp:docPr>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6D8CB9EF-E85B-6DBC-78A4-EBFF0C18E4AE}"/>
                      </a:ext>
                    </a:extLst>
                  </pic:cNvPr>
                  <pic:cNvPicPr/>
                </pic:nvPicPr>
                <pic:blipFill>
                  <a:blip r:embed="rId1">
                    <a:alphaModFix/>
                  </a:blip>
                  <a:stretch>
                    <a:fillRect/>
                  </a:stretch>
                </pic:blipFill>
                <pic:spPr>
                  <a:xfrm>
                    <a:off x="0" y="0"/>
                    <a:ext cx="825500" cy="697230"/>
                  </a:xfrm>
                  <a:prstGeom prst="rect">
                    <a:avLst/>
                  </a:prstGeom>
                </pic:spPr>
              </pic:pic>
            </a:graphicData>
          </a:graphic>
          <wp14:sizeRelH relativeFrom="page">
            <wp14:pctWidth>0</wp14:pctWidth>
          </wp14:sizeRelH>
          <wp14:sizeRelV relativeFrom="page">
            <wp14:pctHeight>0</wp14:pctHeight>
          </wp14:sizeRelV>
        </wp:anchor>
      </w:drawing>
    </w:r>
  </w:p>
  <w:p w14:paraId="036A4C94" w14:textId="5A1D091E" w:rsidR="00F0078F" w:rsidRPr="00535E91" w:rsidRDefault="00535E91" w:rsidP="00951314">
    <w:pPr>
      <w:pStyle w:val="Footer"/>
      <w:rPr>
        <w:rFonts w:ascii="Poppins" w:hAnsi="Poppins" w:cs="Poppins"/>
        <w:color w:val="000000" w:themeColor="text1"/>
      </w:rPr>
    </w:pPr>
    <w:r w:rsidRPr="00535E91">
      <w:rPr>
        <w:rFonts w:ascii="Poppins" w:hAnsi="Poppins" w:cs="Poppins"/>
        <w:color w:val="000000" w:themeColor="text1"/>
      </w:rPr>
      <w:tab/>
    </w:r>
    <w:r w:rsidR="00951314">
      <w:rPr>
        <w:rFonts w:ascii="Poppins" w:hAnsi="Poppins" w:cs="Poppins"/>
        <w:color w:val="000000" w:themeColor="text1"/>
      </w:rPr>
      <w:tab/>
    </w:r>
    <w:r w:rsidR="00951314">
      <w:rPr>
        <w:rFonts w:ascii="Poppins" w:hAnsi="Poppins" w:cs="Poppins"/>
        <w:color w:val="000000" w:themeColor="text1"/>
      </w:rPr>
      <w:tab/>
    </w:r>
    <w:r w:rsidRPr="00535E91">
      <w:rPr>
        <w:rFonts w:ascii="Poppins" w:hAnsi="Poppins" w:cs="Poppins"/>
        <w:color w:val="000000" w:themeColor="text1"/>
      </w:rPr>
      <w:tab/>
    </w:r>
    <w:r w:rsidRPr="00535E91">
      <w:rPr>
        <w:rFonts w:ascii="Poppins" w:hAnsi="Poppins" w:cs="Poppins"/>
        <w:color w:val="000000" w:themeColor="text1"/>
      </w:rPr>
      <w:tab/>
    </w:r>
    <w:r w:rsidRPr="00535E91">
      <w:rPr>
        <w:rFonts w:ascii="Poppins" w:hAnsi="Poppins" w:cs="Poppins"/>
        <w:color w:val="000000" w:themeColor="text1"/>
      </w:rPr>
      <w:tab/>
    </w:r>
    <w:r w:rsidRPr="00535E91">
      <w:rPr>
        <w:rFonts w:ascii="Poppins" w:hAnsi="Poppins" w:cs="Poppins"/>
        <w:color w:val="000000" w:themeColor="text1"/>
      </w:rPr>
      <w:tab/>
    </w:r>
    <w:r w:rsidRPr="00535E91">
      <w:rPr>
        <w:rFonts w:ascii="Poppins" w:hAnsi="Poppins" w:cs="Poppins"/>
        <w:color w:val="000000" w:themeColor="text1"/>
      </w:rPr>
      <w:tab/>
    </w:r>
    <w:r w:rsidRPr="00535E91">
      <w:rPr>
        <w:rFonts w:ascii="Poppins" w:hAnsi="Poppins" w:cs="Poppins"/>
        <w:color w:val="000000" w:themeColor="text1"/>
        <w:sz w:val="20"/>
        <w:szCs w:val="20"/>
      </w:rPr>
      <w:t xml:space="preserve">Page </w:t>
    </w:r>
    <w:r w:rsidRPr="00535E91">
      <w:rPr>
        <w:rFonts w:ascii="Poppins" w:hAnsi="Poppins" w:cs="Poppins"/>
        <w:b/>
        <w:bCs/>
        <w:color w:val="000000" w:themeColor="text1"/>
        <w:sz w:val="20"/>
        <w:szCs w:val="20"/>
      </w:rPr>
      <w:fldChar w:fldCharType="begin"/>
    </w:r>
    <w:r w:rsidRPr="00535E91">
      <w:rPr>
        <w:rFonts w:ascii="Poppins" w:hAnsi="Poppins" w:cs="Poppins"/>
        <w:b/>
        <w:bCs/>
        <w:color w:val="000000" w:themeColor="text1"/>
        <w:sz w:val="20"/>
        <w:szCs w:val="20"/>
      </w:rPr>
      <w:instrText xml:space="preserve"> PAGE </w:instrText>
    </w:r>
    <w:r w:rsidRPr="00535E91">
      <w:rPr>
        <w:rFonts w:ascii="Poppins" w:hAnsi="Poppins" w:cs="Poppins"/>
        <w:b/>
        <w:bCs/>
        <w:color w:val="000000" w:themeColor="text1"/>
        <w:sz w:val="20"/>
        <w:szCs w:val="20"/>
      </w:rPr>
      <w:fldChar w:fldCharType="separate"/>
    </w:r>
    <w:r w:rsidRPr="00535E91">
      <w:rPr>
        <w:rFonts w:ascii="Poppins" w:hAnsi="Poppins" w:cs="Poppins"/>
        <w:b/>
        <w:bCs/>
        <w:color w:val="000000" w:themeColor="text1"/>
        <w:sz w:val="20"/>
        <w:szCs w:val="20"/>
      </w:rPr>
      <w:t>1</w:t>
    </w:r>
    <w:r w:rsidRPr="00535E91">
      <w:rPr>
        <w:rFonts w:ascii="Poppins" w:hAnsi="Poppins" w:cs="Poppins"/>
        <w:b/>
        <w:bCs/>
        <w:color w:val="000000" w:themeColor="text1"/>
        <w:sz w:val="20"/>
        <w:szCs w:val="20"/>
      </w:rPr>
      <w:fldChar w:fldCharType="end"/>
    </w:r>
    <w:r w:rsidRPr="00535E91">
      <w:rPr>
        <w:rFonts w:ascii="Poppins" w:hAnsi="Poppins" w:cs="Poppins"/>
        <w:color w:val="000000" w:themeColor="text1"/>
        <w:sz w:val="20"/>
        <w:szCs w:val="20"/>
      </w:rPr>
      <w:t xml:space="preserve"> of </w:t>
    </w:r>
    <w:r w:rsidRPr="00535E91">
      <w:rPr>
        <w:rFonts w:ascii="Poppins" w:hAnsi="Poppins" w:cs="Poppins"/>
        <w:b/>
        <w:bCs/>
        <w:color w:val="000000" w:themeColor="text1"/>
        <w:sz w:val="20"/>
        <w:szCs w:val="20"/>
      </w:rPr>
      <w:fldChar w:fldCharType="begin"/>
    </w:r>
    <w:r w:rsidRPr="00535E91">
      <w:rPr>
        <w:rFonts w:ascii="Poppins" w:hAnsi="Poppins" w:cs="Poppins"/>
        <w:b/>
        <w:bCs/>
        <w:color w:val="000000" w:themeColor="text1"/>
        <w:sz w:val="20"/>
        <w:szCs w:val="20"/>
      </w:rPr>
      <w:instrText xml:space="preserve"> NUMPAGES  </w:instrText>
    </w:r>
    <w:r w:rsidRPr="00535E91">
      <w:rPr>
        <w:rFonts w:ascii="Poppins" w:hAnsi="Poppins" w:cs="Poppins"/>
        <w:b/>
        <w:bCs/>
        <w:color w:val="000000" w:themeColor="text1"/>
        <w:sz w:val="20"/>
        <w:szCs w:val="20"/>
      </w:rPr>
      <w:fldChar w:fldCharType="separate"/>
    </w:r>
    <w:r w:rsidRPr="00535E91">
      <w:rPr>
        <w:rFonts w:ascii="Poppins" w:hAnsi="Poppins" w:cs="Poppins"/>
        <w:b/>
        <w:bCs/>
        <w:color w:val="000000" w:themeColor="text1"/>
        <w:sz w:val="20"/>
        <w:szCs w:val="20"/>
      </w:rPr>
      <w:t>39</w:t>
    </w:r>
    <w:r w:rsidRPr="00535E91">
      <w:rPr>
        <w:rFonts w:ascii="Poppins" w:hAnsi="Poppins" w:cs="Poppins"/>
        <w:b/>
        <w:bCs/>
        <w:color w:val="000000" w:themeColor="text1"/>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C13B3" w14:textId="77777777" w:rsidR="00535E91" w:rsidRDefault="00535E91" w:rsidP="00535E91">
    <w:pPr>
      <w:pStyle w:val="Footer"/>
      <w:jc w:val="center"/>
      <w:rPr>
        <w:rFonts w:ascii="Poppins" w:hAnsi="Poppins" w:cs="Poppins"/>
        <w:color w:val="B081B2"/>
        <w:sz w:val="20"/>
        <w:szCs w:val="20"/>
      </w:rPr>
    </w:pPr>
  </w:p>
  <w:p w14:paraId="772CA4B9" w14:textId="7316B281" w:rsidR="00535E91" w:rsidRPr="00535E91" w:rsidRDefault="00535E91" w:rsidP="00535E91">
    <w:pPr>
      <w:pStyle w:val="Footer"/>
      <w:jc w:val="center"/>
      <w:rPr>
        <w:rFonts w:ascii="Poppins" w:hAnsi="Poppins" w:cs="Poppins"/>
        <w:color w:val="B081B2"/>
      </w:rPr>
    </w:pPr>
    <w:r w:rsidRPr="004F7AA4">
      <w:rPr>
        <w:rFonts w:ascii="Poppins" w:hAnsi="Poppins" w:cs="Poppins"/>
        <w:color w:val="B081B2"/>
      </w:rPr>
      <w:tab/>
    </w:r>
    <w:r>
      <w:rPr>
        <w:rFonts w:ascii="Poppins" w:hAnsi="Poppins" w:cs="Poppins"/>
        <w:color w:val="B081B2"/>
      </w:rPr>
      <w:tab/>
    </w:r>
    <w:r>
      <w:rPr>
        <w:rFonts w:ascii="Poppins" w:hAnsi="Poppins" w:cs="Poppins"/>
        <w:color w:val="B081B2"/>
      </w:rPr>
      <w:tab/>
    </w:r>
    <w:r w:rsidRPr="004F7AA4">
      <w:rPr>
        <w:rFonts w:ascii="Poppins" w:hAnsi="Poppins" w:cs="Poppins"/>
        <w:color w:val="B081B2"/>
      </w:rPr>
      <w:tab/>
    </w:r>
    <w:r w:rsidRPr="004F7AA4">
      <w:rPr>
        <w:rFonts w:ascii="Poppins" w:hAnsi="Poppins" w:cs="Poppins"/>
        <w:color w:val="B081B2"/>
      </w:rPr>
      <w:tab/>
    </w:r>
    <w:r w:rsidRPr="004F7AA4">
      <w:rPr>
        <w:rFonts w:ascii="Poppins" w:hAnsi="Poppins" w:cs="Poppins"/>
        <w:color w:val="B081B2"/>
      </w:rPr>
      <w:tab/>
    </w:r>
    <w:r w:rsidRPr="004F7AA4">
      <w:rPr>
        <w:rFonts w:ascii="Poppins" w:hAnsi="Poppins" w:cs="Poppins"/>
        <w:color w:val="B081B2"/>
      </w:rPr>
      <w:tab/>
    </w:r>
    <w:r w:rsidRPr="004F7AA4">
      <w:rPr>
        <w:rFonts w:ascii="Poppins" w:hAnsi="Poppins" w:cs="Poppins"/>
        <w:color w:val="B081B2"/>
        <w:sz w:val="20"/>
        <w:szCs w:val="20"/>
      </w:rPr>
      <w:t xml:space="preserve">Page </w:t>
    </w:r>
    <w:r w:rsidRPr="004F7AA4">
      <w:rPr>
        <w:rFonts w:ascii="Poppins" w:hAnsi="Poppins" w:cs="Poppins"/>
        <w:b/>
        <w:bCs/>
        <w:color w:val="B081B2"/>
        <w:sz w:val="20"/>
        <w:szCs w:val="20"/>
      </w:rPr>
      <w:fldChar w:fldCharType="begin"/>
    </w:r>
    <w:r w:rsidRPr="004F7AA4">
      <w:rPr>
        <w:rFonts w:ascii="Poppins" w:hAnsi="Poppins" w:cs="Poppins"/>
        <w:b/>
        <w:bCs/>
        <w:color w:val="B081B2"/>
        <w:sz w:val="20"/>
        <w:szCs w:val="20"/>
      </w:rPr>
      <w:instrText xml:space="preserve"> PAGE </w:instrText>
    </w:r>
    <w:r w:rsidRPr="004F7AA4">
      <w:rPr>
        <w:rFonts w:ascii="Poppins" w:hAnsi="Poppins" w:cs="Poppins"/>
        <w:b/>
        <w:bCs/>
        <w:color w:val="B081B2"/>
        <w:sz w:val="20"/>
        <w:szCs w:val="20"/>
      </w:rPr>
      <w:fldChar w:fldCharType="separate"/>
    </w:r>
    <w:r>
      <w:rPr>
        <w:rFonts w:ascii="Poppins" w:hAnsi="Poppins" w:cs="Poppins"/>
        <w:b/>
        <w:bCs/>
        <w:color w:val="B081B2"/>
        <w:sz w:val="20"/>
        <w:szCs w:val="20"/>
      </w:rPr>
      <w:t>1</w:t>
    </w:r>
    <w:r w:rsidRPr="004F7AA4">
      <w:rPr>
        <w:rFonts w:ascii="Poppins" w:hAnsi="Poppins" w:cs="Poppins"/>
        <w:b/>
        <w:bCs/>
        <w:color w:val="B081B2"/>
        <w:sz w:val="20"/>
        <w:szCs w:val="20"/>
      </w:rPr>
      <w:fldChar w:fldCharType="end"/>
    </w:r>
    <w:r w:rsidRPr="004F7AA4">
      <w:rPr>
        <w:rFonts w:ascii="Poppins" w:hAnsi="Poppins" w:cs="Poppins"/>
        <w:color w:val="B081B2"/>
        <w:sz w:val="20"/>
        <w:szCs w:val="20"/>
      </w:rPr>
      <w:t xml:space="preserve"> of </w:t>
    </w:r>
    <w:r w:rsidRPr="004F7AA4">
      <w:rPr>
        <w:rFonts w:ascii="Poppins" w:hAnsi="Poppins" w:cs="Poppins"/>
        <w:b/>
        <w:bCs/>
        <w:color w:val="B081B2"/>
        <w:sz w:val="20"/>
        <w:szCs w:val="20"/>
      </w:rPr>
      <w:fldChar w:fldCharType="begin"/>
    </w:r>
    <w:r w:rsidRPr="004F7AA4">
      <w:rPr>
        <w:rFonts w:ascii="Poppins" w:hAnsi="Poppins" w:cs="Poppins"/>
        <w:b/>
        <w:bCs/>
        <w:color w:val="B081B2"/>
        <w:sz w:val="20"/>
        <w:szCs w:val="20"/>
      </w:rPr>
      <w:instrText xml:space="preserve"> NUMPAGES  </w:instrText>
    </w:r>
    <w:r w:rsidRPr="004F7AA4">
      <w:rPr>
        <w:rFonts w:ascii="Poppins" w:hAnsi="Poppins" w:cs="Poppins"/>
        <w:b/>
        <w:bCs/>
        <w:color w:val="B081B2"/>
        <w:sz w:val="20"/>
        <w:szCs w:val="20"/>
      </w:rPr>
      <w:fldChar w:fldCharType="separate"/>
    </w:r>
    <w:r>
      <w:rPr>
        <w:rFonts w:ascii="Poppins" w:hAnsi="Poppins" w:cs="Poppins"/>
        <w:b/>
        <w:bCs/>
        <w:color w:val="B081B2"/>
        <w:sz w:val="20"/>
        <w:szCs w:val="20"/>
      </w:rPr>
      <w:t>24</w:t>
    </w:r>
    <w:r w:rsidRPr="004F7AA4">
      <w:rPr>
        <w:rFonts w:ascii="Poppins" w:hAnsi="Poppins" w:cs="Poppins"/>
        <w:b/>
        <w:bCs/>
        <w:color w:val="B081B2"/>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86762" w14:textId="77777777" w:rsidR="009304DA" w:rsidRDefault="009304DA" w:rsidP="006C545E">
      <w:pPr>
        <w:spacing w:after="0" w:line="240" w:lineRule="auto"/>
      </w:pPr>
      <w:r>
        <w:separator/>
      </w:r>
    </w:p>
  </w:footnote>
  <w:footnote w:type="continuationSeparator" w:id="0">
    <w:p w14:paraId="7D43A3E3" w14:textId="77777777" w:rsidR="009304DA" w:rsidRDefault="009304DA" w:rsidP="006C54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840C4" w14:textId="77777777" w:rsidR="00535E91" w:rsidRDefault="00535E91">
    <w:pPr>
      <w:pStyle w:val="Header"/>
    </w:pPr>
    <w:r>
      <w:rPr>
        <w:b/>
        <w:bCs/>
        <w:noProof/>
      </w:rPr>
      <w:drawing>
        <wp:anchor distT="0" distB="0" distL="114300" distR="114300" simplePos="0" relativeHeight="251658243" behindDoc="0" locked="0" layoutInCell="1" allowOverlap="1" wp14:anchorId="2BA0EC6E" wp14:editId="579B0CDB">
          <wp:simplePos x="0" y="0"/>
          <wp:positionH relativeFrom="column">
            <wp:posOffset>114300</wp:posOffset>
          </wp:positionH>
          <wp:positionV relativeFrom="paragraph">
            <wp:posOffset>-52705</wp:posOffset>
          </wp:positionV>
          <wp:extent cx="1447800" cy="1219200"/>
          <wp:effectExtent l="0" t="0" r="0" b="0"/>
          <wp:wrapNone/>
          <wp:docPr id="1893260729"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260729" name="Graphic 1893260729"/>
                  <pic:cNvPicPr/>
                </pic:nvPicPr>
                <pic:blipFill>
                  <a:blip r:embed="rId1">
                    <a:extLst>
                      <a:ext uri="{96DAC541-7B7A-43D3-8B79-37D633B846F1}">
                        <asvg:svgBlip xmlns:asvg="http://schemas.microsoft.com/office/drawing/2016/SVG/main" r:embed="rId2"/>
                      </a:ext>
                    </a:extLst>
                  </a:blip>
                  <a:stretch>
                    <a:fillRect/>
                  </a:stretch>
                </pic:blipFill>
                <pic:spPr>
                  <a:xfrm>
                    <a:off x="0" y="0"/>
                    <a:ext cx="1447800" cy="1219200"/>
                  </a:xfrm>
                  <a:prstGeom prst="rect">
                    <a:avLst/>
                  </a:prstGeom>
                </pic:spPr>
              </pic:pic>
            </a:graphicData>
          </a:graphic>
          <wp14:sizeRelH relativeFrom="page">
            <wp14:pctWidth>0</wp14:pctWidth>
          </wp14:sizeRelH>
          <wp14:sizeRelV relativeFrom="page">
            <wp14:pctHeight>0</wp14:pctHeight>
          </wp14:sizeRelV>
        </wp:anchor>
      </w:drawing>
    </w:r>
    <w:r>
      <w:rPr>
        <w:b/>
        <w:bCs/>
        <w:noProof/>
        <w:color w:val="7030A0"/>
        <w:sz w:val="44"/>
        <w:szCs w:val="44"/>
      </w:rPr>
      <w:drawing>
        <wp:anchor distT="0" distB="0" distL="114300" distR="114300" simplePos="0" relativeHeight="251658242" behindDoc="0" locked="0" layoutInCell="1" allowOverlap="1" wp14:anchorId="7248FFAD" wp14:editId="7585930B">
          <wp:simplePos x="0" y="0"/>
          <wp:positionH relativeFrom="column">
            <wp:posOffset>6743700</wp:posOffset>
          </wp:positionH>
          <wp:positionV relativeFrom="paragraph">
            <wp:posOffset>-445135</wp:posOffset>
          </wp:positionV>
          <wp:extent cx="3619500" cy="2336800"/>
          <wp:effectExtent l="0" t="0" r="0" b="0"/>
          <wp:wrapTopAndBottom/>
          <wp:docPr id="836772123" name="Picture 3" descr="Two women sitting on a log hugg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772123" name="Picture 3" descr="Two women sitting on a log hugging&#10;&#10;Description automatically generated"/>
                  <pic:cNvPicPr/>
                </pic:nvPicPr>
                <pic:blipFill rotWithShape="1">
                  <a:blip r:embed="rId3">
                    <a:extLst>
                      <a:ext uri="{28A0092B-C50C-407E-A947-70E740481C1C}">
                        <a14:useLocalDpi xmlns:a14="http://schemas.microsoft.com/office/drawing/2010/main" val="0"/>
                      </a:ext>
                    </a:extLst>
                  </a:blip>
                  <a:srcRect t="9123" b="47841"/>
                  <a:stretch/>
                </pic:blipFill>
                <pic:spPr bwMode="auto">
                  <a:xfrm>
                    <a:off x="0" y="0"/>
                    <a:ext cx="3619500" cy="2336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bCs/>
        <w:noProof/>
        <w:color w:val="7030A0"/>
        <w:sz w:val="44"/>
        <w:szCs w:val="44"/>
      </w:rPr>
      <w:drawing>
        <wp:anchor distT="0" distB="0" distL="114300" distR="114300" simplePos="0" relativeHeight="251658241" behindDoc="0" locked="0" layoutInCell="1" allowOverlap="1" wp14:anchorId="20670F4C" wp14:editId="2CC2ABA8">
          <wp:simplePos x="0" y="0"/>
          <wp:positionH relativeFrom="column">
            <wp:posOffset>3123565</wp:posOffset>
          </wp:positionH>
          <wp:positionV relativeFrom="paragraph">
            <wp:posOffset>-530860</wp:posOffset>
          </wp:positionV>
          <wp:extent cx="3619500" cy="2413000"/>
          <wp:effectExtent l="0" t="0" r="0" b="0"/>
          <wp:wrapTopAndBottom/>
          <wp:docPr id="1762373973" name="Picture 2" descr="Two women sitting on a ben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373973" name="Picture 2" descr="Two women sitting on a bench&#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3619500" cy="2413000"/>
                  </a:xfrm>
                  <a:prstGeom prst="rect">
                    <a:avLst/>
                  </a:prstGeom>
                </pic:spPr>
              </pic:pic>
            </a:graphicData>
          </a:graphic>
          <wp14:sizeRelH relativeFrom="page">
            <wp14:pctWidth>0</wp14:pctWidth>
          </wp14:sizeRelH>
          <wp14:sizeRelV relativeFrom="page">
            <wp14:pctHeight>0</wp14:pctHeight>
          </wp14:sizeRelV>
        </wp:anchor>
      </w:drawing>
    </w:r>
    <w:r>
      <w:rPr>
        <w:b/>
        <w:bCs/>
        <w:noProof/>
        <w:color w:val="7030A0"/>
        <w:sz w:val="44"/>
        <w:szCs w:val="44"/>
      </w:rPr>
      <w:drawing>
        <wp:anchor distT="0" distB="0" distL="114300" distR="114300" simplePos="0" relativeHeight="251658240" behindDoc="0" locked="0" layoutInCell="1" allowOverlap="1" wp14:anchorId="434005BA" wp14:editId="0A28852B">
          <wp:simplePos x="0" y="0"/>
          <wp:positionH relativeFrom="column">
            <wp:posOffset>-495300</wp:posOffset>
          </wp:positionH>
          <wp:positionV relativeFrom="paragraph">
            <wp:posOffset>-762635</wp:posOffset>
          </wp:positionV>
          <wp:extent cx="3619500" cy="2654300"/>
          <wp:effectExtent l="0" t="0" r="0" b="0"/>
          <wp:wrapTopAndBottom/>
          <wp:docPr id="2063032046" name="Picture 1" descr="A person with curly hair and a be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032046" name="Picture 1" descr="A person with curly hair and a beard&#10;&#10;Description automatically generated"/>
                  <pic:cNvPicPr/>
                </pic:nvPicPr>
                <pic:blipFill rotWithShape="1">
                  <a:blip r:embed="rId5">
                    <a:extLst>
                      <a:ext uri="{28A0092B-C50C-407E-A947-70E740481C1C}">
                        <a14:useLocalDpi xmlns:a14="http://schemas.microsoft.com/office/drawing/2010/main" val="0"/>
                      </a:ext>
                    </a:extLst>
                  </a:blip>
                  <a:srcRect b="14045"/>
                  <a:stretch/>
                </pic:blipFill>
                <pic:spPr bwMode="auto">
                  <a:xfrm>
                    <a:off x="0" y="0"/>
                    <a:ext cx="3619500" cy="2654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35E84"/>
    <w:multiLevelType w:val="multilevel"/>
    <w:tmpl w:val="DE9C9AE6"/>
    <w:lvl w:ilvl="0">
      <w:start w:val="1"/>
      <w:numFmt w:val="decimal"/>
      <w:lvlText w:val="%1."/>
      <w:lvlJc w:val="left"/>
      <w:pPr>
        <w:tabs>
          <w:tab w:val="num" w:pos="720"/>
        </w:tabs>
        <w:ind w:left="720" w:hanging="360"/>
      </w:pPr>
      <w:rPr>
        <w:rFonts w:hint="default"/>
        <w:sz w:val="18"/>
        <w:szCs w:val="1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7A3FEA"/>
    <w:multiLevelType w:val="multilevel"/>
    <w:tmpl w:val="82E6469A"/>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Poppins" w:eastAsiaTheme="minorHAnsi" w:hAnsi="Poppins" w:cs="Poppin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C5F2F2E"/>
    <w:multiLevelType w:val="hybridMultilevel"/>
    <w:tmpl w:val="86260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C85497"/>
    <w:multiLevelType w:val="hybridMultilevel"/>
    <w:tmpl w:val="CDE2FA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E65C01"/>
    <w:multiLevelType w:val="multilevel"/>
    <w:tmpl w:val="96863298"/>
    <w:lvl w:ilvl="0">
      <w:start w:val="1"/>
      <w:numFmt w:val="decimal"/>
      <w:lvlText w:val="%1."/>
      <w:lvlJc w:val="left"/>
      <w:pPr>
        <w:tabs>
          <w:tab w:val="num" w:pos="720"/>
        </w:tabs>
        <w:ind w:left="720" w:hanging="360"/>
      </w:pPr>
      <w:rPr>
        <w:rFonts w:hint="default"/>
        <w:sz w:val="18"/>
        <w:szCs w:val="1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E91E39"/>
    <w:multiLevelType w:val="multilevel"/>
    <w:tmpl w:val="B9209DCA"/>
    <w:lvl w:ilvl="0">
      <w:start w:val="1"/>
      <w:numFmt w:val="decimal"/>
      <w:lvlText w:val="%1."/>
      <w:lvlJc w:val="left"/>
      <w:pPr>
        <w:tabs>
          <w:tab w:val="num" w:pos="720"/>
        </w:tabs>
        <w:ind w:left="720" w:hanging="360"/>
      </w:pPr>
      <w:rPr>
        <w:rFonts w:hint="default"/>
        <w:sz w:val="18"/>
        <w:szCs w:val="1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46A3464"/>
    <w:multiLevelType w:val="multilevel"/>
    <w:tmpl w:val="78280CB6"/>
    <w:lvl w:ilvl="0">
      <w:start w:val="1"/>
      <w:numFmt w:val="decimal"/>
      <w:lvlText w:val="%1."/>
      <w:lvlJc w:val="left"/>
      <w:pPr>
        <w:tabs>
          <w:tab w:val="num" w:pos="720"/>
        </w:tabs>
        <w:ind w:left="720" w:hanging="360"/>
      </w:pPr>
      <w:rPr>
        <w:rFonts w:hint="default"/>
        <w:sz w:val="18"/>
        <w:szCs w:val="1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49D56AE"/>
    <w:multiLevelType w:val="hybridMultilevel"/>
    <w:tmpl w:val="24960D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94339D0"/>
    <w:multiLevelType w:val="hybridMultilevel"/>
    <w:tmpl w:val="BCDCEEBC"/>
    <w:lvl w:ilvl="0" w:tplc="20FA79E2">
      <w:start w:val="1"/>
      <w:numFmt w:val="decimal"/>
      <w:lvlText w:val="%1."/>
      <w:lvlJc w:val="left"/>
      <w:pPr>
        <w:ind w:left="720" w:hanging="360"/>
      </w:pPr>
      <w:rPr>
        <w:rFonts w:ascii="Poppins" w:eastAsiaTheme="minorHAnsi" w:hAnsi="Poppins" w:cs="Poppin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AE66462"/>
    <w:multiLevelType w:val="multilevel"/>
    <w:tmpl w:val="2794AB40"/>
    <w:lvl w:ilvl="0">
      <w:start w:val="1"/>
      <w:numFmt w:val="decimal"/>
      <w:lvlText w:val="%1."/>
      <w:lvlJc w:val="left"/>
      <w:pPr>
        <w:tabs>
          <w:tab w:val="num" w:pos="720"/>
        </w:tabs>
        <w:ind w:left="720" w:hanging="360"/>
      </w:pPr>
      <w:rPr>
        <w:rFonts w:hint="default"/>
        <w:sz w:val="18"/>
        <w:szCs w:val="1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603FC4"/>
    <w:multiLevelType w:val="multilevel"/>
    <w:tmpl w:val="E99E0FDE"/>
    <w:lvl w:ilvl="0">
      <w:start w:val="1"/>
      <w:numFmt w:val="decimal"/>
      <w:lvlText w:val="%1."/>
      <w:lvlJc w:val="left"/>
      <w:pPr>
        <w:tabs>
          <w:tab w:val="num" w:pos="720"/>
        </w:tabs>
        <w:ind w:left="720" w:hanging="360"/>
      </w:pPr>
      <w:rPr>
        <w:rFonts w:hint="default"/>
        <w:sz w:val="18"/>
        <w:szCs w:val="1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E64657A"/>
    <w:multiLevelType w:val="hybridMultilevel"/>
    <w:tmpl w:val="5752424A"/>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2DF60BD"/>
    <w:multiLevelType w:val="hybridMultilevel"/>
    <w:tmpl w:val="1AD6C2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BF972E9"/>
    <w:multiLevelType w:val="multilevel"/>
    <w:tmpl w:val="5874E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2E5C2F"/>
    <w:multiLevelType w:val="hybridMultilevel"/>
    <w:tmpl w:val="65C466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26E2F06"/>
    <w:multiLevelType w:val="hybridMultilevel"/>
    <w:tmpl w:val="066CAE20"/>
    <w:lvl w:ilvl="0" w:tplc="FFFFFFFF">
      <w:start w:val="1"/>
      <w:numFmt w:val="decimal"/>
      <w:lvlText w:val="2.%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3456711"/>
    <w:multiLevelType w:val="multilevel"/>
    <w:tmpl w:val="A3BA9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B766BF"/>
    <w:multiLevelType w:val="multilevel"/>
    <w:tmpl w:val="5B809C0C"/>
    <w:lvl w:ilvl="0">
      <w:start w:val="1"/>
      <w:numFmt w:val="decimal"/>
      <w:lvlText w:val="%1."/>
      <w:lvlJc w:val="left"/>
      <w:pPr>
        <w:tabs>
          <w:tab w:val="num" w:pos="720"/>
        </w:tabs>
        <w:ind w:left="720" w:hanging="360"/>
      </w:pPr>
      <w:rPr>
        <w:rFonts w:hint="default"/>
        <w:sz w:val="18"/>
        <w:szCs w:val="1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D06E0D"/>
    <w:multiLevelType w:val="multilevel"/>
    <w:tmpl w:val="81EA7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6A82D95"/>
    <w:multiLevelType w:val="multilevel"/>
    <w:tmpl w:val="60D2EDA2"/>
    <w:lvl w:ilvl="0">
      <w:start w:val="1"/>
      <w:numFmt w:val="decimal"/>
      <w:lvlText w:val="%1."/>
      <w:lvlJc w:val="left"/>
      <w:pPr>
        <w:tabs>
          <w:tab w:val="num" w:pos="720"/>
        </w:tabs>
        <w:ind w:left="720" w:hanging="360"/>
      </w:pPr>
      <w:rPr>
        <w:rFonts w:hint="default"/>
        <w:sz w:val="18"/>
        <w:szCs w:val="1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D3D3D51"/>
    <w:multiLevelType w:val="hybridMultilevel"/>
    <w:tmpl w:val="F7900E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0FB5699"/>
    <w:multiLevelType w:val="hybridMultilevel"/>
    <w:tmpl w:val="FB2A06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BDE7DCE"/>
    <w:multiLevelType w:val="multilevel"/>
    <w:tmpl w:val="03FE9760"/>
    <w:lvl w:ilvl="0">
      <w:start w:val="2"/>
      <w:numFmt w:val="decimal"/>
      <w:lvlText w:val="%1"/>
      <w:lvlJc w:val="left"/>
      <w:pPr>
        <w:ind w:left="360" w:hanging="360"/>
      </w:pPr>
      <w:rPr>
        <w:rFonts w:hint="default"/>
      </w:rPr>
    </w:lvl>
    <w:lvl w:ilvl="1">
      <w:start w:val="1"/>
      <w:numFmt w:val="decimal"/>
      <w:lvlText w:val="%2."/>
      <w:lvlJc w:val="left"/>
      <w:pPr>
        <w:ind w:left="720" w:hanging="360"/>
      </w:pPr>
      <w:rPr>
        <w:rFonts w:ascii="Poppins" w:eastAsiaTheme="minorHAnsi" w:hAnsi="Poppins" w:cs="Poppin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771F338F"/>
    <w:multiLevelType w:val="hybridMultilevel"/>
    <w:tmpl w:val="F300F0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63869320">
    <w:abstractNumId w:val="2"/>
  </w:num>
  <w:num w:numId="2" w16cid:durableId="1312370018">
    <w:abstractNumId w:val="11"/>
  </w:num>
  <w:num w:numId="3" w16cid:durableId="1963877126">
    <w:abstractNumId w:val="23"/>
  </w:num>
  <w:num w:numId="4" w16cid:durableId="405759859">
    <w:abstractNumId w:val="13"/>
  </w:num>
  <w:num w:numId="5" w16cid:durableId="78329376">
    <w:abstractNumId w:val="17"/>
  </w:num>
  <w:num w:numId="6" w16cid:durableId="1901359583">
    <w:abstractNumId w:val="16"/>
  </w:num>
  <w:num w:numId="7" w16cid:durableId="757747832">
    <w:abstractNumId w:val="4"/>
  </w:num>
  <w:num w:numId="8" w16cid:durableId="332874873">
    <w:abstractNumId w:val="9"/>
  </w:num>
  <w:num w:numId="9" w16cid:durableId="759326183">
    <w:abstractNumId w:val="5"/>
  </w:num>
  <w:num w:numId="10" w16cid:durableId="39131697">
    <w:abstractNumId w:val="15"/>
  </w:num>
  <w:num w:numId="11" w16cid:durableId="1651212257">
    <w:abstractNumId w:val="18"/>
  </w:num>
  <w:num w:numId="12" w16cid:durableId="702556144">
    <w:abstractNumId w:val="0"/>
  </w:num>
  <w:num w:numId="13" w16cid:durableId="749231777">
    <w:abstractNumId w:val="6"/>
  </w:num>
  <w:num w:numId="14" w16cid:durableId="455834875">
    <w:abstractNumId w:val="10"/>
  </w:num>
  <w:num w:numId="15" w16cid:durableId="1967269394">
    <w:abstractNumId w:val="19"/>
  </w:num>
  <w:num w:numId="16" w16cid:durableId="1937861409">
    <w:abstractNumId w:val="8"/>
  </w:num>
  <w:num w:numId="17" w16cid:durableId="756443850">
    <w:abstractNumId w:val="22"/>
  </w:num>
  <w:num w:numId="18" w16cid:durableId="1304967465">
    <w:abstractNumId w:val="1"/>
  </w:num>
  <w:num w:numId="19" w16cid:durableId="92020895">
    <w:abstractNumId w:val="7"/>
  </w:num>
  <w:num w:numId="20" w16cid:durableId="1612854330">
    <w:abstractNumId w:val="21"/>
  </w:num>
  <w:num w:numId="21" w16cid:durableId="1524443951">
    <w:abstractNumId w:val="20"/>
  </w:num>
  <w:num w:numId="22" w16cid:durableId="1889757145">
    <w:abstractNumId w:val="14"/>
  </w:num>
  <w:num w:numId="23" w16cid:durableId="58552274">
    <w:abstractNumId w:val="3"/>
  </w:num>
  <w:num w:numId="24" w16cid:durableId="3953984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213"/>
    <w:rsid w:val="00001831"/>
    <w:rsid w:val="000026EE"/>
    <w:rsid w:val="000076B1"/>
    <w:rsid w:val="00007CC7"/>
    <w:rsid w:val="000111E0"/>
    <w:rsid w:val="000125BA"/>
    <w:rsid w:val="0002014D"/>
    <w:rsid w:val="00020E95"/>
    <w:rsid w:val="00021253"/>
    <w:rsid w:val="00021548"/>
    <w:rsid w:val="00023249"/>
    <w:rsid w:val="0002412A"/>
    <w:rsid w:val="00024A72"/>
    <w:rsid w:val="00024BC9"/>
    <w:rsid w:val="0002553A"/>
    <w:rsid w:val="000336BB"/>
    <w:rsid w:val="00037A44"/>
    <w:rsid w:val="00041A00"/>
    <w:rsid w:val="00041F46"/>
    <w:rsid w:val="00044139"/>
    <w:rsid w:val="0004422F"/>
    <w:rsid w:val="00046DDC"/>
    <w:rsid w:val="00047300"/>
    <w:rsid w:val="000500E4"/>
    <w:rsid w:val="000511ED"/>
    <w:rsid w:val="000536CF"/>
    <w:rsid w:val="000548BF"/>
    <w:rsid w:val="000559CB"/>
    <w:rsid w:val="0006218F"/>
    <w:rsid w:val="0006308C"/>
    <w:rsid w:val="0006507C"/>
    <w:rsid w:val="000668BE"/>
    <w:rsid w:val="00067AE3"/>
    <w:rsid w:val="00085F27"/>
    <w:rsid w:val="00086FF5"/>
    <w:rsid w:val="00090BBA"/>
    <w:rsid w:val="00092D4A"/>
    <w:rsid w:val="00093FA3"/>
    <w:rsid w:val="000975EE"/>
    <w:rsid w:val="00097CDD"/>
    <w:rsid w:val="000A0D5F"/>
    <w:rsid w:val="000A121F"/>
    <w:rsid w:val="000A200D"/>
    <w:rsid w:val="000A21AD"/>
    <w:rsid w:val="000A2456"/>
    <w:rsid w:val="000A433B"/>
    <w:rsid w:val="000A6A9F"/>
    <w:rsid w:val="000A7D63"/>
    <w:rsid w:val="000B304F"/>
    <w:rsid w:val="000B36BF"/>
    <w:rsid w:val="000B3BA0"/>
    <w:rsid w:val="000B3BA7"/>
    <w:rsid w:val="000B4591"/>
    <w:rsid w:val="000B4E27"/>
    <w:rsid w:val="000C1FA0"/>
    <w:rsid w:val="000C349C"/>
    <w:rsid w:val="000C4D68"/>
    <w:rsid w:val="000C54F5"/>
    <w:rsid w:val="000C5F90"/>
    <w:rsid w:val="000D06F2"/>
    <w:rsid w:val="000D1094"/>
    <w:rsid w:val="000D60AC"/>
    <w:rsid w:val="000E010A"/>
    <w:rsid w:val="000E1511"/>
    <w:rsid w:val="000E3BA1"/>
    <w:rsid w:val="000E5029"/>
    <w:rsid w:val="000E53EF"/>
    <w:rsid w:val="000F5037"/>
    <w:rsid w:val="000F5134"/>
    <w:rsid w:val="000F53BC"/>
    <w:rsid w:val="001003BD"/>
    <w:rsid w:val="00102A56"/>
    <w:rsid w:val="00103532"/>
    <w:rsid w:val="001053B8"/>
    <w:rsid w:val="00111313"/>
    <w:rsid w:val="001123BA"/>
    <w:rsid w:val="001127F6"/>
    <w:rsid w:val="00113362"/>
    <w:rsid w:val="0011499D"/>
    <w:rsid w:val="00114F49"/>
    <w:rsid w:val="001152E1"/>
    <w:rsid w:val="001152F0"/>
    <w:rsid w:val="00115C70"/>
    <w:rsid w:val="001161DD"/>
    <w:rsid w:val="00116A63"/>
    <w:rsid w:val="00120EE1"/>
    <w:rsid w:val="001218BD"/>
    <w:rsid w:val="00121B21"/>
    <w:rsid w:val="001229FB"/>
    <w:rsid w:val="001270FD"/>
    <w:rsid w:val="00127C52"/>
    <w:rsid w:val="00127D84"/>
    <w:rsid w:val="001323F8"/>
    <w:rsid w:val="00132484"/>
    <w:rsid w:val="00133B47"/>
    <w:rsid w:val="00134763"/>
    <w:rsid w:val="00134CC8"/>
    <w:rsid w:val="00134F88"/>
    <w:rsid w:val="001405B9"/>
    <w:rsid w:val="0014084D"/>
    <w:rsid w:val="00141C62"/>
    <w:rsid w:val="001447BC"/>
    <w:rsid w:val="00146B52"/>
    <w:rsid w:val="00150CE1"/>
    <w:rsid w:val="00151275"/>
    <w:rsid w:val="001532EE"/>
    <w:rsid w:val="0015350B"/>
    <w:rsid w:val="001536CF"/>
    <w:rsid w:val="00153A07"/>
    <w:rsid w:val="00155477"/>
    <w:rsid w:val="00162E72"/>
    <w:rsid w:val="00164E76"/>
    <w:rsid w:val="00165351"/>
    <w:rsid w:val="00167485"/>
    <w:rsid w:val="00173976"/>
    <w:rsid w:val="00175561"/>
    <w:rsid w:val="00176BEC"/>
    <w:rsid w:val="00176D06"/>
    <w:rsid w:val="00184494"/>
    <w:rsid w:val="00185B9A"/>
    <w:rsid w:val="00186A78"/>
    <w:rsid w:val="00192E08"/>
    <w:rsid w:val="00195460"/>
    <w:rsid w:val="001975B0"/>
    <w:rsid w:val="001A11C6"/>
    <w:rsid w:val="001A2A62"/>
    <w:rsid w:val="001A6244"/>
    <w:rsid w:val="001B5989"/>
    <w:rsid w:val="001C2CB9"/>
    <w:rsid w:val="001C3D1C"/>
    <w:rsid w:val="001D0318"/>
    <w:rsid w:val="001D1AF1"/>
    <w:rsid w:val="001D2219"/>
    <w:rsid w:val="001D3431"/>
    <w:rsid w:val="001D3820"/>
    <w:rsid w:val="001D3C2F"/>
    <w:rsid w:val="001D7D5A"/>
    <w:rsid w:val="001E721E"/>
    <w:rsid w:val="001F0EF8"/>
    <w:rsid w:val="001F1373"/>
    <w:rsid w:val="001F17DA"/>
    <w:rsid w:val="002006AB"/>
    <w:rsid w:val="00201A64"/>
    <w:rsid w:val="0020373A"/>
    <w:rsid w:val="002047BE"/>
    <w:rsid w:val="002100F2"/>
    <w:rsid w:val="00211738"/>
    <w:rsid w:val="00211F99"/>
    <w:rsid w:val="00212AF1"/>
    <w:rsid w:val="002142C9"/>
    <w:rsid w:val="00217409"/>
    <w:rsid w:val="0022303C"/>
    <w:rsid w:val="00224B22"/>
    <w:rsid w:val="00225B6E"/>
    <w:rsid w:val="002268F7"/>
    <w:rsid w:val="00227093"/>
    <w:rsid w:val="00227C1D"/>
    <w:rsid w:val="00236ADF"/>
    <w:rsid w:val="00237884"/>
    <w:rsid w:val="00242FE5"/>
    <w:rsid w:val="00243739"/>
    <w:rsid w:val="0024615D"/>
    <w:rsid w:val="002469AC"/>
    <w:rsid w:val="0024751A"/>
    <w:rsid w:val="002509FA"/>
    <w:rsid w:val="002512EF"/>
    <w:rsid w:val="0025133C"/>
    <w:rsid w:val="00254012"/>
    <w:rsid w:val="00257AC5"/>
    <w:rsid w:val="00264A9F"/>
    <w:rsid w:val="00265AF4"/>
    <w:rsid w:val="00267689"/>
    <w:rsid w:val="00273301"/>
    <w:rsid w:val="00274F3E"/>
    <w:rsid w:val="00275590"/>
    <w:rsid w:val="00283C2C"/>
    <w:rsid w:val="002863C4"/>
    <w:rsid w:val="00291103"/>
    <w:rsid w:val="002961E7"/>
    <w:rsid w:val="0029790A"/>
    <w:rsid w:val="0029793A"/>
    <w:rsid w:val="002A1758"/>
    <w:rsid w:val="002A1CFD"/>
    <w:rsid w:val="002A269D"/>
    <w:rsid w:val="002A30F1"/>
    <w:rsid w:val="002A3C33"/>
    <w:rsid w:val="002B607C"/>
    <w:rsid w:val="002C1095"/>
    <w:rsid w:val="002C62C3"/>
    <w:rsid w:val="002D11AC"/>
    <w:rsid w:val="002D732E"/>
    <w:rsid w:val="002E0FF0"/>
    <w:rsid w:val="002F16FA"/>
    <w:rsid w:val="002F588D"/>
    <w:rsid w:val="002F6489"/>
    <w:rsid w:val="002F7C40"/>
    <w:rsid w:val="00301281"/>
    <w:rsid w:val="003043C8"/>
    <w:rsid w:val="00305D97"/>
    <w:rsid w:val="00307C5C"/>
    <w:rsid w:val="003110D0"/>
    <w:rsid w:val="00311361"/>
    <w:rsid w:val="003113B2"/>
    <w:rsid w:val="00314C2C"/>
    <w:rsid w:val="00316616"/>
    <w:rsid w:val="00317706"/>
    <w:rsid w:val="0032126F"/>
    <w:rsid w:val="00322639"/>
    <w:rsid w:val="003234F3"/>
    <w:rsid w:val="003238F1"/>
    <w:rsid w:val="003251D4"/>
    <w:rsid w:val="0032675D"/>
    <w:rsid w:val="00327C4C"/>
    <w:rsid w:val="00333349"/>
    <w:rsid w:val="0033739E"/>
    <w:rsid w:val="00340194"/>
    <w:rsid w:val="00340CC2"/>
    <w:rsid w:val="00351DCF"/>
    <w:rsid w:val="00355CD2"/>
    <w:rsid w:val="00357B88"/>
    <w:rsid w:val="003624F3"/>
    <w:rsid w:val="00363304"/>
    <w:rsid w:val="0036335F"/>
    <w:rsid w:val="00364AB4"/>
    <w:rsid w:val="00364E75"/>
    <w:rsid w:val="0037250A"/>
    <w:rsid w:val="0037325D"/>
    <w:rsid w:val="00373386"/>
    <w:rsid w:val="00374B80"/>
    <w:rsid w:val="00377EBA"/>
    <w:rsid w:val="003809FA"/>
    <w:rsid w:val="003818A3"/>
    <w:rsid w:val="00383B41"/>
    <w:rsid w:val="00385062"/>
    <w:rsid w:val="00385A57"/>
    <w:rsid w:val="0038604C"/>
    <w:rsid w:val="00386136"/>
    <w:rsid w:val="0039274F"/>
    <w:rsid w:val="00393C71"/>
    <w:rsid w:val="00393F0C"/>
    <w:rsid w:val="003941B6"/>
    <w:rsid w:val="003A1B78"/>
    <w:rsid w:val="003A396D"/>
    <w:rsid w:val="003A4247"/>
    <w:rsid w:val="003A4764"/>
    <w:rsid w:val="003A6678"/>
    <w:rsid w:val="003B0185"/>
    <w:rsid w:val="003B344E"/>
    <w:rsid w:val="003B4448"/>
    <w:rsid w:val="003B46EB"/>
    <w:rsid w:val="003B4DA8"/>
    <w:rsid w:val="003C0FBF"/>
    <w:rsid w:val="003C2AAA"/>
    <w:rsid w:val="003C4C3B"/>
    <w:rsid w:val="003C7700"/>
    <w:rsid w:val="003D2259"/>
    <w:rsid w:val="003E0792"/>
    <w:rsid w:val="003E4F04"/>
    <w:rsid w:val="003E51A3"/>
    <w:rsid w:val="003F025C"/>
    <w:rsid w:val="003F204E"/>
    <w:rsid w:val="003F2568"/>
    <w:rsid w:val="003F75D1"/>
    <w:rsid w:val="00400304"/>
    <w:rsid w:val="0040034F"/>
    <w:rsid w:val="004041A1"/>
    <w:rsid w:val="004051F4"/>
    <w:rsid w:val="00412651"/>
    <w:rsid w:val="00413F3E"/>
    <w:rsid w:val="004173F5"/>
    <w:rsid w:val="00420215"/>
    <w:rsid w:val="004202F6"/>
    <w:rsid w:val="0042101C"/>
    <w:rsid w:val="00421545"/>
    <w:rsid w:val="00423E13"/>
    <w:rsid w:val="00431627"/>
    <w:rsid w:val="004317B5"/>
    <w:rsid w:val="00436398"/>
    <w:rsid w:val="0043737D"/>
    <w:rsid w:val="00440C55"/>
    <w:rsid w:val="004435C5"/>
    <w:rsid w:val="00444F25"/>
    <w:rsid w:val="00445873"/>
    <w:rsid w:val="004547D6"/>
    <w:rsid w:val="0046362A"/>
    <w:rsid w:val="00467953"/>
    <w:rsid w:val="0046799E"/>
    <w:rsid w:val="00470278"/>
    <w:rsid w:val="004729A6"/>
    <w:rsid w:val="0048443A"/>
    <w:rsid w:val="00485F1F"/>
    <w:rsid w:val="004872A2"/>
    <w:rsid w:val="00487D48"/>
    <w:rsid w:val="004904F2"/>
    <w:rsid w:val="00494DE4"/>
    <w:rsid w:val="00495845"/>
    <w:rsid w:val="004958D4"/>
    <w:rsid w:val="00495B79"/>
    <w:rsid w:val="00496342"/>
    <w:rsid w:val="004A1DFA"/>
    <w:rsid w:val="004A5670"/>
    <w:rsid w:val="004A5834"/>
    <w:rsid w:val="004A612D"/>
    <w:rsid w:val="004A6549"/>
    <w:rsid w:val="004A6940"/>
    <w:rsid w:val="004A74E0"/>
    <w:rsid w:val="004B1608"/>
    <w:rsid w:val="004B3D17"/>
    <w:rsid w:val="004B5003"/>
    <w:rsid w:val="004B7454"/>
    <w:rsid w:val="004B7C0C"/>
    <w:rsid w:val="004C39A8"/>
    <w:rsid w:val="004C47D5"/>
    <w:rsid w:val="004C5300"/>
    <w:rsid w:val="004C5E5D"/>
    <w:rsid w:val="004C6966"/>
    <w:rsid w:val="004C7BC0"/>
    <w:rsid w:val="004D0618"/>
    <w:rsid w:val="004D5BD5"/>
    <w:rsid w:val="004E0255"/>
    <w:rsid w:val="004E3167"/>
    <w:rsid w:val="004E35FD"/>
    <w:rsid w:val="004E779B"/>
    <w:rsid w:val="004F2E42"/>
    <w:rsid w:val="004F37FA"/>
    <w:rsid w:val="004F38EC"/>
    <w:rsid w:val="004F5AFC"/>
    <w:rsid w:val="004F7589"/>
    <w:rsid w:val="004F7D1D"/>
    <w:rsid w:val="00504F61"/>
    <w:rsid w:val="0050575C"/>
    <w:rsid w:val="00506DAA"/>
    <w:rsid w:val="0051153E"/>
    <w:rsid w:val="005116EB"/>
    <w:rsid w:val="00516C52"/>
    <w:rsid w:val="005214F3"/>
    <w:rsid w:val="00522FFB"/>
    <w:rsid w:val="0052678B"/>
    <w:rsid w:val="00530D7B"/>
    <w:rsid w:val="00532058"/>
    <w:rsid w:val="00534652"/>
    <w:rsid w:val="00535E91"/>
    <w:rsid w:val="00543FCB"/>
    <w:rsid w:val="0054768B"/>
    <w:rsid w:val="005502D4"/>
    <w:rsid w:val="005532D6"/>
    <w:rsid w:val="005562AD"/>
    <w:rsid w:val="00557D6B"/>
    <w:rsid w:val="0056536A"/>
    <w:rsid w:val="00566A7E"/>
    <w:rsid w:val="0057131A"/>
    <w:rsid w:val="00572625"/>
    <w:rsid w:val="00573CDF"/>
    <w:rsid w:val="005844ED"/>
    <w:rsid w:val="00587732"/>
    <w:rsid w:val="00590544"/>
    <w:rsid w:val="00591B80"/>
    <w:rsid w:val="0059204D"/>
    <w:rsid w:val="0059284B"/>
    <w:rsid w:val="005953BF"/>
    <w:rsid w:val="00596259"/>
    <w:rsid w:val="005A3691"/>
    <w:rsid w:val="005A7236"/>
    <w:rsid w:val="005B7652"/>
    <w:rsid w:val="005B7945"/>
    <w:rsid w:val="005C474A"/>
    <w:rsid w:val="005C5B1E"/>
    <w:rsid w:val="005C6810"/>
    <w:rsid w:val="005C74C6"/>
    <w:rsid w:val="005D1167"/>
    <w:rsid w:val="005D2207"/>
    <w:rsid w:val="005D2F87"/>
    <w:rsid w:val="005D44B3"/>
    <w:rsid w:val="005D5900"/>
    <w:rsid w:val="005D6149"/>
    <w:rsid w:val="005E41F7"/>
    <w:rsid w:val="005F2C8C"/>
    <w:rsid w:val="005F3114"/>
    <w:rsid w:val="005F4985"/>
    <w:rsid w:val="006010B2"/>
    <w:rsid w:val="0060444B"/>
    <w:rsid w:val="006050A1"/>
    <w:rsid w:val="00605D91"/>
    <w:rsid w:val="006077E4"/>
    <w:rsid w:val="00607CFA"/>
    <w:rsid w:val="00614A26"/>
    <w:rsid w:val="0061680F"/>
    <w:rsid w:val="0061731F"/>
    <w:rsid w:val="00617796"/>
    <w:rsid w:val="00621A92"/>
    <w:rsid w:val="00621AD9"/>
    <w:rsid w:val="00624BC7"/>
    <w:rsid w:val="00625358"/>
    <w:rsid w:val="00630ED2"/>
    <w:rsid w:val="00633FD0"/>
    <w:rsid w:val="00636344"/>
    <w:rsid w:val="00644579"/>
    <w:rsid w:val="00645340"/>
    <w:rsid w:val="00647E8D"/>
    <w:rsid w:val="0065004B"/>
    <w:rsid w:val="0065587A"/>
    <w:rsid w:val="006565B4"/>
    <w:rsid w:val="0066222A"/>
    <w:rsid w:val="0066709F"/>
    <w:rsid w:val="0067208F"/>
    <w:rsid w:val="00681582"/>
    <w:rsid w:val="00681916"/>
    <w:rsid w:val="0068486F"/>
    <w:rsid w:val="0068565C"/>
    <w:rsid w:val="0068584F"/>
    <w:rsid w:val="00686C3B"/>
    <w:rsid w:val="006876BA"/>
    <w:rsid w:val="00690A3C"/>
    <w:rsid w:val="00690E33"/>
    <w:rsid w:val="00691CBC"/>
    <w:rsid w:val="00692E2D"/>
    <w:rsid w:val="0069419C"/>
    <w:rsid w:val="00694F60"/>
    <w:rsid w:val="006A36FB"/>
    <w:rsid w:val="006A4899"/>
    <w:rsid w:val="006A608C"/>
    <w:rsid w:val="006A7188"/>
    <w:rsid w:val="006B3211"/>
    <w:rsid w:val="006B4F60"/>
    <w:rsid w:val="006B7C82"/>
    <w:rsid w:val="006C3846"/>
    <w:rsid w:val="006C3F50"/>
    <w:rsid w:val="006C545E"/>
    <w:rsid w:val="006C549C"/>
    <w:rsid w:val="006C707B"/>
    <w:rsid w:val="006C73EE"/>
    <w:rsid w:val="006D08A7"/>
    <w:rsid w:val="006D30CC"/>
    <w:rsid w:val="006D42BD"/>
    <w:rsid w:val="006D5517"/>
    <w:rsid w:val="006D7688"/>
    <w:rsid w:val="006D7770"/>
    <w:rsid w:val="006E1D9D"/>
    <w:rsid w:val="006E2DEE"/>
    <w:rsid w:val="006E7B9F"/>
    <w:rsid w:val="006F34BF"/>
    <w:rsid w:val="006F4D42"/>
    <w:rsid w:val="006F5A7E"/>
    <w:rsid w:val="006F6EC7"/>
    <w:rsid w:val="0070021D"/>
    <w:rsid w:val="00714C96"/>
    <w:rsid w:val="007152ED"/>
    <w:rsid w:val="0071694E"/>
    <w:rsid w:val="00722C94"/>
    <w:rsid w:val="00730E06"/>
    <w:rsid w:val="00733BE2"/>
    <w:rsid w:val="00736DD1"/>
    <w:rsid w:val="00737BEB"/>
    <w:rsid w:val="00742FB5"/>
    <w:rsid w:val="00743662"/>
    <w:rsid w:val="00743EAE"/>
    <w:rsid w:val="00743FAD"/>
    <w:rsid w:val="0074572B"/>
    <w:rsid w:val="00746297"/>
    <w:rsid w:val="00750D47"/>
    <w:rsid w:val="00756A14"/>
    <w:rsid w:val="00760092"/>
    <w:rsid w:val="007609D6"/>
    <w:rsid w:val="007676FE"/>
    <w:rsid w:val="00770DC4"/>
    <w:rsid w:val="00774FCF"/>
    <w:rsid w:val="00776647"/>
    <w:rsid w:val="00783AE1"/>
    <w:rsid w:val="00783FA5"/>
    <w:rsid w:val="00796365"/>
    <w:rsid w:val="00796DE0"/>
    <w:rsid w:val="00797BD0"/>
    <w:rsid w:val="00797D91"/>
    <w:rsid w:val="007A0AF6"/>
    <w:rsid w:val="007A14A7"/>
    <w:rsid w:val="007A414A"/>
    <w:rsid w:val="007B34CF"/>
    <w:rsid w:val="007B4A87"/>
    <w:rsid w:val="007B6A60"/>
    <w:rsid w:val="007B7044"/>
    <w:rsid w:val="007C1C96"/>
    <w:rsid w:val="007C4201"/>
    <w:rsid w:val="007C5CFC"/>
    <w:rsid w:val="007C639D"/>
    <w:rsid w:val="007C6E65"/>
    <w:rsid w:val="007D195A"/>
    <w:rsid w:val="007D6F9C"/>
    <w:rsid w:val="007E2D23"/>
    <w:rsid w:val="007E4DF3"/>
    <w:rsid w:val="007F0924"/>
    <w:rsid w:val="007F5D97"/>
    <w:rsid w:val="007F6613"/>
    <w:rsid w:val="00802B10"/>
    <w:rsid w:val="008039A1"/>
    <w:rsid w:val="00803B2C"/>
    <w:rsid w:val="00811E46"/>
    <w:rsid w:val="00814508"/>
    <w:rsid w:val="00814CFF"/>
    <w:rsid w:val="00815A6C"/>
    <w:rsid w:val="00816173"/>
    <w:rsid w:val="00822725"/>
    <w:rsid w:val="00823ABF"/>
    <w:rsid w:val="00827DE7"/>
    <w:rsid w:val="00834339"/>
    <w:rsid w:val="00835265"/>
    <w:rsid w:val="00835CC6"/>
    <w:rsid w:val="00835EA0"/>
    <w:rsid w:val="00836782"/>
    <w:rsid w:val="00837181"/>
    <w:rsid w:val="00841D61"/>
    <w:rsid w:val="00845CC0"/>
    <w:rsid w:val="00847C9E"/>
    <w:rsid w:val="00850258"/>
    <w:rsid w:val="008536C2"/>
    <w:rsid w:val="008538B5"/>
    <w:rsid w:val="00855651"/>
    <w:rsid w:val="00856271"/>
    <w:rsid w:val="00857423"/>
    <w:rsid w:val="0086079E"/>
    <w:rsid w:val="00861595"/>
    <w:rsid w:val="00861B0B"/>
    <w:rsid w:val="00863E4C"/>
    <w:rsid w:val="00864209"/>
    <w:rsid w:val="00867939"/>
    <w:rsid w:val="008707A2"/>
    <w:rsid w:val="00870E2F"/>
    <w:rsid w:val="0087277C"/>
    <w:rsid w:val="008756A3"/>
    <w:rsid w:val="00875FE4"/>
    <w:rsid w:val="00883DB1"/>
    <w:rsid w:val="00885C43"/>
    <w:rsid w:val="00885CD3"/>
    <w:rsid w:val="008873A3"/>
    <w:rsid w:val="00892A92"/>
    <w:rsid w:val="00894F5B"/>
    <w:rsid w:val="0089536F"/>
    <w:rsid w:val="0089734A"/>
    <w:rsid w:val="008A1B92"/>
    <w:rsid w:val="008A3808"/>
    <w:rsid w:val="008A58B2"/>
    <w:rsid w:val="008B0232"/>
    <w:rsid w:val="008B0711"/>
    <w:rsid w:val="008B1E96"/>
    <w:rsid w:val="008B514D"/>
    <w:rsid w:val="008C23A9"/>
    <w:rsid w:val="008C49C5"/>
    <w:rsid w:val="008C6283"/>
    <w:rsid w:val="008C67BC"/>
    <w:rsid w:val="008C71E6"/>
    <w:rsid w:val="008D03DF"/>
    <w:rsid w:val="008D73B3"/>
    <w:rsid w:val="008D7F5A"/>
    <w:rsid w:val="008E1284"/>
    <w:rsid w:val="008E1540"/>
    <w:rsid w:val="008E330A"/>
    <w:rsid w:val="008E41A8"/>
    <w:rsid w:val="008F0C11"/>
    <w:rsid w:val="008F2024"/>
    <w:rsid w:val="008F502A"/>
    <w:rsid w:val="008F6346"/>
    <w:rsid w:val="00901A36"/>
    <w:rsid w:val="00904114"/>
    <w:rsid w:val="0090538A"/>
    <w:rsid w:val="009058D9"/>
    <w:rsid w:val="00910E25"/>
    <w:rsid w:val="00910EF9"/>
    <w:rsid w:val="0091321A"/>
    <w:rsid w:val="0091573A"/>
    <w:rsid w:val="00922FCD"/>
    <w:rsid w:val="00924B21"/>
    <w:rsid w:val="00924C53"/>
    <w:rsid w:val="009304DA"/>
    <w:rsid w:val="00931658"/>
    <w:rsid w:val="0093785B"/>
    <w:rsid w:val="00942C8E"/>
    <w:rsid w:val="00943E1A"/>
    <w:rsid w:val="00951314"/>
    <w:rsid w:val="00952697"/>
    <w:rsid w:val="009622AC"/>
    <w:rsid w:val="00963D3A"/>
    <w:rsid w:val="00965FF6"/>
    <w:rsid w:val="009660B7"/>
    <w:rsid w:val="00970C2D"/>
    <w:rsid w:val="0097128D"/>
    <w:rsid w:val="009719B6"/>
    <w:rsid w:val="009823BD"/>
    <w:rsid w:val="009824F2"/>
    <w:rsid w:val="0099154D"/>
    <w:rsid w:val="00991FD7"/>
    <w:rsid w:val="0099785A"/>
    <w:rsid w:val="00997DD2"/>
    <w:rsid w:val="009A1E75"/>
    <w:rsid w:val="009A56BD"/>
    <w:rsid w:val="009A5A72"/>
    <w:rsid w:val="009A6E68"/>
    <w:rsid w:val="009B189D"/>
    <w:rsid w:val="009C1538"/>
    <w:rsid w:val="009C18A2"/>
    <w:rsid w:val="009C4630"/>
    <w:rsid w:val="009C506A"/>
    <w:rsid w:val="009C5B28"/>
    <w:rsid w:val="009C7481"/>
    <w:rsid w:val="009D6B9E"/>
    <w:rsid w:val="009E2EE5"/>
    <w:rsid w:val="009F3BB2"/>
    <w:rsid w:val="009F3F9A"/>
    <w:rsid w:val="009F5DD3"/>
    <w:rsid w:val="009F7529"/>
    <w:rsid w:val="00A00490"/>
    <w:rsid w:val="00A007BF"/>
    <w:rsid w:val="00A06F80"/>
    <w:rsid w:val="00A102BB"/>
    <w:rsid w:val="00A2245A"/>
    <w:rsid w:val="00A24AC8"/>
    <w:rsid w:val="00A24CB0"/>
    <w:rsid w:val="00A31110"/>
    <w:rsid w:val="00A34A75"/>
    <w:rsid w:val="00A3565F"/>
    <w:rsid w:val="00A36C16"/>
    <w:rsid w:val="00A36DF8"/>
    <w:rsid w:val="00A40D8D"/>
    <w:rsid w:val="00A43340"/>
    <w:rsid w:val="00A44FB4"/>
    <w:rsid w:val="00A50026"/>
    <w:rsid w:val="00A502DB"/>
    <w:rsid w:val="00A50697"/>
    <w:rsid w:val="00A52B99"/>
    <w:rsid w:val="00A56895"/>
    <w:rsid w:val="00A6017C"/>
    <w:rsid w:val="00A619BB"/>
    <w:rsid w:val="00A621F6"/>
    <w:rsid w:val="00A63A6B"/>
    <w:rsid w:val="00A649EF"/>
    <w:rsid w:val="00A70C83"/>
    <w:rsid w:val="00A734DF"/>
    <w:rsid w:val="00A75A95"/>
    <w:rsid w:val="00A760F5"/>
    <w:rsid w:val="00A77117"/>
    <w:rsid w:val="00A80140"/>
    <w:rsid w:val="00A80276"/>
    <w:rsid w:val="00A83F1E"/>
    <w:rsid w:val="00A852C7"/>
    <w:rsid w:val="00A85B31"/>
    <w:rsid w:val="00A85BB3"/>
    <w:rsid w:val="00A861DC"/>
    <w:rsid w:val="00A86FD5"/>
    <w:rsid w:val="00A90950"/>
    <w:rsid w:val="00A90BD7"/>
    <w:rsid w:val="00A91920"/>
    <w:rsid w:val="00A92009"/>
    <w:rsid w:val="00A93E96"/>
    <w:rsid w:val="00A94688"/>
    <w:rsid w:val="00AA0E0E"/>
    <w:rsid w:val="00AA481E"/>
    <w:rsid w:val="00AA7E5C"/>
    <w:rsid w:val="00AB1A98"/>
    <w:rsid w:val="00AB1FFE"/>
    <w:rsid w:val="00AB34A0"/>
    <w:rsid w:val="00AB3EE5"/>
    <w:rsid w:val="00AB4C5E"/>
    <w:rsid w:val="00AC4B1A"/>
    <w:rsid w:val="00AC59A6"/>
    <w:rsid w:val="00AD2DF1"/>
    <w:rsid w:val="00AD4415"/>
    <w:rsid w:val="00AD69E5"/>
    <w:rsid w:val="00AE318E"/>
    <w:rsid w:val="00AE55ED"/>
    <w:rsid w:val="00AE7B03"/>
    <w:rsid w:val="00AE7F24"/>
    <w:rsid w:val="00AF3A4C"/>
    <w:rsid w:val="00AF5BBE"/>
    <w:rsid w:val="00B02655"/>
    <w:rsid w:val="00B055B2"/>
    <w:rsid w:val="00B062DE"/>
    <w:rsid w:val="00B201AE"/>
    <w:rsid w:val="00B212A6"/>
    <w:rsid w:val="00B22919"/>
    <w:rsid w:val="00B22B7A"/>
    <w:rsid w:val="00B247A4"/>
    <w:rsid w:val="00B2651D"/>
    <w:rsid w:val="00B26C55"/>
    <w:rsid w:val="00B31F49"/>
    <w:rsid w:val="00B37F42"/>
    <w:rsid w:val="00B40B81"/>
    <w:rsid w:val="00B41729"/>
    <w:rsid w:val="00B434F5"/>
    <w:rsid w:val="00B43C32"/>
    <w:rsid w:val="00B47776"/>
    <w:rsid w:val="00B47A19"/>
    <w:rsid w:val="00B47BD7"/>
    <w:rsid w:val="00B54EDD"/>
    <w:rsid w:val="00B54FAA"/>
    <w:rsid w:val="00B5589A"/>
    <w:rsid w:val="00B64D1F"/>
    <w:rsid w:val="00B6562B"/>
    <w:rsid w:val="00B65CEF"/>
    <w:rsid w:val="00B73508"/>
    <w:rsid w:val="00B735E0"/>
    <w:rsid w:val="00B75016"/>
    <w:rsid w:val="00B752FD"/>
    <w:rsid w:val="00B77FFA"/>
    <w:rsid w:val="00B82D91"/>
    <w:rsid w:val="00B85CFA"/>
    <w:rsid w:val="00B8797E"/>
    <w:rsid w:val="00B90243"/>
    <w:rsid w:val="00B92133"/>
    <w:rsid w:val="00B925D3"/>
    <w:rsid w:val="00B92A76"/>
    <w:rsid w:val="00B92EC0"/>
    <w:rsid w:val="00BA0BBE"/>
    <w:rsid w:val="00BA1901"/>
    <w:rsid w:val="00BA3209"/>
    <w:rsid w:val="00BA630D"/>
    <w:rsid w:val="00BA66FD"/>
    <w:rsid w:val="00BB1A09"/>
    <w:rsid w:val="00BB28B6"/>
    <w:rsid w:val="00BB609A"/>
    <w:rsid w:val="00BC0DA9"/>
    <w:rsid w:val="00BC3393"/>
    <w:rsid w:val="00BC79CD"/>
    <w:rsid w:val="00BD453F"/>
    <w:rsid w:val="00BD4922"/>
    <w:rsid w:val="00BD65B7"/>
    <w:rsid w:val="00BE4527"/>
    <w:rsid w:val="00BF3FB5"/>
    <w:rsid w:val="00BF64CD"/>
    <w:rsid w:val="00BF734E"/>
    <w:rsid w:val="00C00071"/>
    <w:rsid w:val="00C015CF"/>
    <w:rsid w:val="00C027A8"/>
    <w:rsid w:val="00C05966"/>
    <w:rsid w:val="00C10B8B"/>
    <w:rsid w:val="00C11CA1"/>
    <w:rsid w:val="00C131E2"/>
    <w:rsid w:val="00C17D25"/>
    <w:rsid w:val="00C25E9C"/>
    <w:rsid w:val="00C260AA"/>
    <w:rsid w:val="00C309EA"/>
    <w:rsid w:val="00C30DE6"/>
    <w:rsid w:val="00C37474"/>
    <w:rsid w:val="00C40576"/>
    <w:rsid w:val="00C412C9"/>
    <w:rsid w:val="00C41B66"/>
    <w:rsid w:val="00C4752B"/>
    <w:rsid w:val="00C47A3F"/>
    <w:rsid w:val="00C5327A"/>
    <w:rsid w:val="00C56557"/>
    <w:rsid w:val="00C60FC7"/>
    <w:rsid w:val="00C62375"/>
    <w:rsid w:val="00C64E4E"/>
    <w:rsid w:val="00C65AEC"/>
    <w:rsid w:val="00C65E5D"/>
    <w:rsid w:val="00C66F3F"/>
    <w:rsid w:val="00C70F3D"/>
    <w:rsid w:val="00C71B5A"/>
    <w:rsid w:val="00C727A8"/>
    <w:rsid w:val="00C74E95"/>
    <w:rsid w:val="00C75550"/>
    <w:rsid w:val="00C845B7"/>
    <w:rsid w:val="00C84668"/>
    <w:rsid w:val="00C864E1"/>
    <w:rsid w:val="00C877D1"/>
    <w:rsid w:val="00C90D0F"/>
    <w:rsid w:val="00C92B8B"/>
    <w:rsid w:val="00C97351"/>
    <w:rsid w:val="00CA19C3"/>
    <w:rsid w:val="00CA1BDF"/>
    <w:rsid w:val="00CA48F1"/>
    <w:rsid w:val="00CA5A2A"/>
    <w:rsid w:val="00CB0F5C"/>
    <w:rsid w:val="00CB3050"/>
    <w:rsid w:val="00CB3664"/>
    <w:rsid w:val="00CB4170"/>
    <w:rsid w:val="00CB648B"/>
    <w:rsid w:val="00CB6F13"/>
    <w:rsid w:val="00CD1755"/>
    <w:rsid w:val="00CD2E40"/>
    <w:rsid w:val="00CE1313"/>
    <w:rsid w:val="00CE6909"/>
    <w:rsid w:val="00CE72A5"/>
    <w:rsid w:val="00CF0FAA"/>
    <w:rsid w:val="00CF28F1"/>
    <w:rsid w:val="00CF799C"/>
    <w:rsid w:val="00D001A0"/>
    <w:rsid w:val="00D01DCE"/>
    <w:rsid w:val="00D027A3"/>
    <w:rsid w:val="00D0365B"/>
    <w:rsid w:val="00D052B4"/>
    <w:rsid w:val="00D057D0"/>
    <w:rsid w:val="00D06C95"/>
    <w:rsid w:val="00D11A25"/>
    <w:rsid w:val="00D11F46"/>
    <w:rsid w:val="00D126B7"/>
    <w:rsid w:val="00D16A8D"/>
    <w:rsid w:val="00D201E5"/>
    <w:rsid w:val="00D2233C"/>
    <w:rsid w:val="00D22CC0"/>
    <w:rsid w:val="00D24A69"/>
    <w:rsid w:val="00D26B08"/>
    <w:rsid w:val="00D30CE5"/>
    <w:rsid w:val="00D31417"/>
    <w:rsid w:val="00D33F86"/>
    <w:rsid w:val="00D37ED6"/>
    <w:rsid w:val="00D43327"/>
    <w:rsid w:val="00D45450"/>
    <w:rsid w:val="00D45F74"/>
    <w:rsid w:val="00D4642C"/>
    <w:rsid w:val="00D53241"/>
    <w:rsid w:val="00D54AD0"/>
    <w:rsid w:val="00D54FB9"/>
    <w:rsid w:val="00D57192"/>
    <w:rsid w:val="00D605A8"/>
    <w:rsid w:val="00D630C2"/>
    <w:rsid w:val="00D708A5"/>
    <w:rsid w:val="00D72A8B"/>
    <w:rsid w:val="00D72E8C"/>
    <w:rsid w:val="00D7302E"/>
    <w:rsid w:val="00D747C9"/>
    <w:rsid w:val="00D846CC"/>
    <w:rsid w:val="00D86743"/>
    <w:rsid w:val="00DA0213"/>
    <w:rsid w:val="00DA1219"/>
    <w:rsid w:val="00DA2269"/>
    <w:rsid w:val="00DA356C"/>
    <w:rsid w:val="00DA4160"/>
    <w:rsid w:val="00DA6D41"/>
    <w:rsid w:val="00DA6D78"/>
    <w:rsid w:val="00DA7C30"/>
    <w:rsid w:val="00DB6FA0"/>
    <w:rsid w:val="00DB7716"/>
    <w:rsid w:val="00DC4295"/>
    <w:rsid w:val="00DC7E6B"/>
    <w:rsid w:val="00DD7CC6"/>
    <w:rsid w:val="00DE03C6"/>
    <w:rsid w:val="00DE1F03"/>
    <w:rsid w:val="00DF0533"/>
    <w:rsid w:val="00DF0EE4"/>
    <w:rsid w:val="00DF4427"/>
    <w:rsid w:val="00E129E0"/>
    <w:rsid w:val="00E13055"/>
    <w:rsid w:val="00E14953"/>
    <w:rsid w:val="00E14DE7"/>
    <w:rsid w:val="00E257B3"/>
    <w:rsid w:val="00E26BD5"/>
    <w:rsid w:val="00E30709"/>
    <w:rsid w:val="00E307B9"/>
    <w:rsid w:val="00E320CC"/>
    <w:rsid w:val="00E3284F"/>
    <w:rsid w:val="00E403D3"/>
    <w:rsid w:val="00E513B4"/>
    <w:rsid w:val="00E54DC8"/>
    <w:rsid w:val="00E57DAA"/>
    <w:rsid w:val="00E61BAE"/>
    <w:rsid w:val="00E622D4"/>
    <w:rsid w:val="00E64778"/>
    <w:rsid w:val="00E66EFD"/>
    <w:rsid w:val="00E67F52"/>
    <w:rsid w:val="00E70F4D"/>
    <w:rsid w:val="00E7295B"/>
    <w:rsid w:val="00E72E15"/>
    <w:rsid w:val="00E75C16"/>
    <w:rsid w:val="00E772D2"/>
    <w:rsid w:val="00E813C0"/>
    <w:rsid w:val="00E81419"/>
    <w:rsid w:val="00E91CEF"/>
    <w:rsid w:val="00E948A5"/>
    <w:rsid w:val="00E97733"/>
    <w:rsid w:val="00EA1270"/>
    <w:rsid w:val="00EA2D38"/>
    <w:rsid w:val="00EA33C1"/>
    <w:rsid w:val="00EA443C"/>
    <w:rsid w:val="00EA5461"/>
    <w:rsid w:val="00EA6B22"/>
    <w:rsid w:val="00EB345F"/>
    <w:rsid w:val="00EB5BBD"/>
    <w:rsid w:val="00EC1ECA"/>
    <w:rsid w:val="00EC29E6"/>
    <w:rsid w:val="00EC5FA4"/>
    <w:rsid w:val="00EC761E"/>
    <w:rsid w:val="00ED1A2F"/>
    <w:rsid w:val="00ED33E9"/>
    <w:rsid w:val="00ED4D2D"/>
    <w:rsid w:val="00EE3CA4"/>
    <w:rsid w:val="00EE523D"/>
    <w:rsid w:val="00EE5E0D"/>
    <w:rsid w:val="00EE5E1B"/>
    <w:rsid w:val="00EE74A5"/>
    <w:rsid w:val="00EF00AE"/>
    <w:rsid w:val="00EF422D"/>
    <w:rsid w:val="00EF7A8D"/>
    <w:rsid w:val="00F0078F"/>
    <w:rsid w:val="00F00951"/>
    <w:rsid w:val="00F00973"/>
    <w:rsid w:val="00F04D4A"/>
    <w:rsid w:val="00F06A37"/>
    <w:rsid w:val="00F07308"/>
    <w:rsid w:val="00F076B0"/>
    <w:rsid w:val="00F07EEC"/>
    <w:rsid w:val="00F11222"/>
    <w:rsid w:val="00F22611"/>
    <w:rsid w:val="00F24B2A"/>
    <w:rsid w:val="00F353EC"/>
    <w:rsid w:val="00F35BB4"/>
    <w:rsid w:val="00F365A1"/>
    <w:rsid w:val="00F37D5B"/>
    <w:rsid w:val="00F4568B"/>
    <w:rsid w:val="00F56A05"/>
    <w:rsid w:val="00F6011B"/>
    <w:rsid w:val="00F64611"/>
    <w:rsid w:val="00F657AD"/>
    <w:rsid w:val="00F71225"/>
    <w:rsid w:val="00F74866"/>
    <w:rsid w:val="00F80897"/>
    <w:rsid w:val="00F82C68"/>
    <w:rsid w:val="00F84BAC"/>
    <w:rsid w:val="00F87678"/>
    <w:rsid w:val="00F9597D"/>
    <w:rsid w:val="00FA1C68"/>
    <w:rsid w:val="00FA4D30"/>
    <w:rsid w:val="00FA4D8F"/>
    <w:rsid w:val="00FA540B"/>
    <w:rsid w:val="00FA5530"/>
    <w:rsid w:val="00FA6270"/>
    <w:rsid w:val="00FA651C"/>
    <w:rsid w:val="00FB18D1"/>
    <w:rsid w:val="00FB395D"/>
    <w:rsid w:val="00FC6503"/>
    <w:rsid w:val="00FC7EA4"/>
    <w:rsid w:val="00FD0627"/>
    <w:rsid w:val="00FD1C2B"/>
    <w:rsid w:val="00FD2D7C"/>
    <w:rsid w:val="00FD4894"/>
    <w:rsid w:val="00FE2DD2"/>
    <w:rsid w:val="00FE54D4"/>
    <w:rsid w:val="00FE646B"/>
    <w:rsid w:val="00FE6F9D"/>
    <w:rsid w:val="00FE76B0"/>
    <w:rsid w:val="00FF4F1B"/>
    <w:rsid w:val="00FF6D39"/>
    <w:rsid w:val="75CEB9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EEC9F7"/>
  <w15:chartTrackingRefBased/>
  <w15:docId w15:val="{3944D3DE-869F-408A-B632-CD7F6C2E5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0897"/>
    <w:pPr>
      <w:spacing w:line="25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A021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30E06"/>
    <w:pPr>
      <w:ind w:left="720"/>
      <w:contextualSpacing/>
    </w:pPr>
  </w:style>
  <w:style w:type="table" w:customStyle="1" w:styleId="TableGrid1">
    <w:name w:val="Table Grid1"/>
    <w:basedOn w:val="TableNormal"/>
    <w:next w:val="TableGrid"/>
    <w:uiPriority w:val="39"/>
    <w:rsid w:val="00DD7CC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15A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D1094"/>
    <w:rPr>
      <w:sz w:val="16"/>
      <w:szCs w:val="16"/>
    </w:rPr>
  </w:style>
  <w:style w:type="paragraph" w:styleId="CommentText">
    <w:name w:val="annotation text"/>
    <w:basedOn w:val="Normal"/>
    <w:link w:val="CommentTextChar"/>
    <w:uiPriority w:val="99"/>
    <w:unhideWhenUsed/>
    <w:rsid w:val="000D1094"/>
    <w:pPr>
      <w:spacing w:line="240" w:lineRule="auto"/>
    </w:pPr>
    <w:rPr>
      <w:sz w:val="20"/>
      <w:szCs w:val="20"/>
    </w:rPr>
  </w:style>
  <w:style w:type="character" w:customStyle="1" w:styleId="CommentTextChar">
    <w:name w:val="Comment Text Char"/>
    <w:basedOn w:val="DefaultParagraphFont"/>
    <w:link w:val="CommentText"/>
    <w:uiPriority w:val="99"/>
    <w:rsid w:val="000D1094"/>
    <w:rPr>
      <w:sz w:val="20"/>
      <w:szCs w:val="20"/>
    </w:rPr>
  </w:style>
  <w:style w:type="paragraph" w:styleId="CommentSubject">
    <w:name w:val="annotation subject"/>
    <w:basedOn w:val="CommentText"/>
    <w:next w:val="CommentText"/>
    <w:link w:val="CommentSubjectChar"/>
    <w:uiPriority w:val="99"/>
    <w:semiHidden/>
    <w:unhideWhenUsed/>
    <w:rsid w:val="000D1094"/>
    <w:rPr>
      <w:b/>
      <w:bCs/>
    </w:rPr>
  </w:style>
  <w:style w:type="character" w:customStyle="1" w:styleId="CommentSubjectChar">
    <w:name w:val="Comment Subject Char"/>
    <w:basedOn w:val="CommentTextChar"/>
    <w:link w:val="CommentSubject"/>
    <w:uiPriority w:val="99"/>
    <w:semiHidden/>
    <w:rsid w:val="000D1094"/>
    <w:rPr>
      <w:b/>
      <w:bCs/>
      <w:sz w:val="20"/>
      <w:szCs w:val="20"/>
    </w:rPr>
  </w:style>
  <w:style w:type="paragraph" w:styleId="Revision">
    <w:name w:val="Revision"/>
    <w:hidden/>
    <w:uiPriority w:val="99"/>
    <w:semiHidden/>
    <w:rsid w:val="00225B6E"/>
    <w:pPr>
      <w:spacing w:after="0" w:line="240" w:lineRule="auto"/>
    </w:pPr>
  </w:style>
  <w:style w:type="paragraph" w:styleId="Header">
    <w:name w:val="header"/>
    <w:basedOn w:val="Normal"/>
    <w:link w:val="HeaderChar"/>
    <w:uiPriority w:val="99"/>
    <w:unhideWhenUsed/>
    <w:rsid w:val="006C54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545E"/>
  </w:style>
  <w:style w:type="paragraph" w:styleId="Footer">
    <w:name w:val="footer"/>
    <w:basedOn w:val="Normal"/>
    <w:link w:val="FooterChar"/>
    <w:uiPriority w:val="99"/>
    <w:unhideWhenUsed/>
    <w:rsid w:val="006C54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545E"/>
  </w:style>
  <w:style w:type="character" w:styleId="Hyperlink">
    <w:name w:val="Hyperlink"/>
    <w:basedOn w:val="DefaultParagraphFont"/>
    <w:uiPriority w:val="99"/>
    <w:unhideWhenUsed/>
    <w:rsid w:val="00DA1219"/>
    <w:rPr>
      <w:color w:val="0563C1" w:themeColor="hyperlink"/>
      <w:u w:val="single"/>
    </w:rPr>
  </w:style>
  <w:style w:type="character" w:styleId="UnresolvedMention">
    <w:name w:val="Unresolved Mention"/>
    <w:basedOn w:val="DefaultParagraphFont"/>
    <w:uiPriority w:val="99"/>
    <w:semiHidden/>
    <w:unhideWhenUsed/>
    <w:rsid w:val="00DA6D41"/>
    <w:rPr>
      <w:color w:val="605E5C"/>
      <w:shd w:val="clear" w:color="auto" w:fill="E1DFDD"/>
    </w:rPr>
  </w:style>
  <w:style w:type="character" w:styleId="FollowedHyperlink">
    <w:name w:val="FollowedHyperlink"/>
    <w:basedOn w:val="DefaultParagraphFont"/>
    <w:uiPriority w:val="99"/>
    <w:semiHidden/>
    <w:unhideWhenUsed/>
    <w:rsid w:val="00DA6D4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143229">
      <w:bodyDiv w:val="1"/>
      <w:marLeft w:val="0"/>
      <w:marRight w:val="0"/>
      <w:marTop w:val="0"/>
      <w:marBottom w:val="0"/>
      <w:divBdr>
        <w:top w:val="none" w:sz="0" w:space="0" w:color="auto"/>
        <w:left w:val="none" w:sz="0" w:space="0" w:color="auto"/>
        <w:bottom w:val="none" w:sz="0" w:space="0" w:color="auto"/>
        <w:right w:val="none" w:sz="0" w:space="0" w:color="auto"/>
      </w:divBdr>
    </w:div>
    <w:div w:id="199830357">
      <w:bodyDiv w:val="1"/>
      <w:marLeft w:val="0"/>
      <w:marRight w:val="0"/>
      <w:marTop w:val="0"/>
      <w:marBottom w:val="0"/>
      <w:divBdr>
        <w:top w:val="none" w:sz="0" w:space="0" w:color="auto"/>
        <w:left w:val="none" w:sz="0" w:space="0" w:color="auto"/>
        <w:bottom w:val="none" w:sz="0" w:space="0" w:color="auto"/>
        <w:right w:val="none" w:sz="0" w:space="0" w:color="auto"/>
      </w:divBdr>
    </w:div>
    <w:div w:id="211114837">
      <w:bodyDiv w:val="1"/>
      <w:marLeft w:val="0"/>
      <w:marRight w:val="0"/>
      <w:marTop w:val="0"/>
      <w:marBottom w:val="0"/>
      <w:divBdr>
        <w:top w:val="none" w:sz="0" w:space="0" w:color="auto"/>
        <w:left w:val="none" w:sz="0" w:space="0" w:color="auto"/>
        <w:bottom w:val="none" w:sz="0" w:space="0" w:color="auto"/>
        <w:right w:val="none" w:sz="0" w:space="0" w:color="auto"/>
      </w:divBdr>
    </w:div>
    <w:div w:id="261691677">
      <w:bodyDiv w:val="1"/>
      <w:marLeft w:val="0"/>
      <w:marRight w:val="0"/>
      <w:marTop w:val="0"/>
      <w:marBottom w:val="0"/>
      <w:divBdr>
        <w:top w:val="none" w:sz="0" w:space="0" w:color="auto"/>
        <w:left w:val="none" w:sz="0" w:space="0" w:color="auto"/>
        <w:bottom w:val="none" w:sz="0" w:space="0" w:color="auto"/>
        <w:right w:val="none" w:sz="0" w:space="0" w:color="auto"/>
      </w:divBdr>
    </w:div>
    <w:div w:id="1131292821">
      <w:bodyDiv w:val="1"/>
      <w:marLeft w:val="0"/>
      <w:marRight w:val="0"/>
      <w:marTop w:val="0"/>
      <w:marBottom w:val="0"/>
      <w:divBdr>
        <w:top w:val="none" w:sz="0" w:space="0" w:color="auto"/>
        <w:left w:val="none" w:sz="0" w:space="0" w:color="auto"/>
        <w:bottom w:val="none" w:sz="0" w:space="0" w:color="auto"/>
        <w:right w:val="none" w:sz="0" w:space="0" w:color="auto"/>
      </w:divBdr>
    </w:div>
    <w:div w:id="1201238394">
      <w:bodyDiv w:val="1"/>
      <w:marLeft w:val="0"/>
      <w:marRight w:val="0"/>
      <w:marTop w:val="0"/>
      <w:marBottom w:val="0"/>
      <w:divBdr>
        <w:top w:val="none" w:sz="0" w:space="0" w:color="auto"/>
        <w:left w:val="none" w:sz="0" w:space="0" w:color="auto"/>
        <w:bottom w:val="none" w:sz="0" w:space="0" w:color="auto"/>
        <w:right w:val="none" w:sz="0" w:space="0" w:color="auto"/>
      </w:divBdr>
    </w:div>
    <w:div w:id="1745639551">
      <w:bodyDiv w:val="1"/>
      <w:marLeft w:val="0"/>
      <w:marRight w:val="0"/>
      <w:marTop w:val="0"/>
      <w:marBottom w:val="0"/>
      <w:divBdr>
        <w:top w:val="none" w:sz="0" w:space="0" w:color="auto"/>
        <w:left w:val="none" w:sz="0" w:space="0" w:color="auto"/>
        <w:bottom w:val="none" w:sz="0" w:space="0" w:color="auto"/>
        <w:right w:val="none" w:sz="0" w:space="0" w:color="auto"/>
      </w:divBdr>
    </w:div>
    <w:div w:id="2076777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atholicsafeguarding.org.uk/resources/our-quality-assurance-framewor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atholicsafeguarding.org.uk/resources/our-quality-assurance-framewor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qualityassurance@catholicsafeguarding.org.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svg"/><Relationship Id="rId1" Type="http://schemas.openxmlformats.org/officeDocument/2006/relationships/image" Target="media/image2.png"/><Relationship Id="rId5" Type="http://schemas.openxmlformats.org/officeDocument/2006/relationships/image" Target="media/image6.jp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820CD01B820C484F9D6F8CC6D6AACD80" ma:contentTypeVersion="15" ma:contentTypeDescription="Create a new document." ma:contentTypeScope="" ma:versionID="0d14c5389465b3f22d10d0eb66fb28d3">
  <xsd:schema xmlns:xsd="http://www.w3.org/2001/XMLSchema" xmlns:xs="http://www.w3.org/2001/XMLSchema" xmlns:p="http://schemas.microsoft.com/office/2006/metadata/properties" xmlns:ns2="d6ffb9b6-52e7-4529-8ce7-5d3e88e52d33" xmlns:ns3="5a5a6931-3e2f-48a1-9002-19e28b05f552" targetNamespace="http://schemas.microsoft.com/office/2006/metadata/properties" ma:root="true" ma:fieldsID="195100de22f9054c497a9fca8e4e8a9c" ns2:_="" ns3:_="">
    <xsd:import namespace="d6ffb9b6-52e7-4529-8ce7-5d3e88e52d33"/>
    <xsd:import namespace="5a5a6931-3e2f-48a1-9002-19e28b05f552"/>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fb9b6-52e7-4529-8ce7-5d3e88e52d3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a12e4f8-3581-44f2-96b1-f4ab052b402b}" ma:internalName="TaxCatchAll" ma:showField="CatchAllData" ma:web="d6ffb9b6-52e7-4529-8ce7-5d3e88e52d3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5a6931-3e2f-48a1-9002-19e28b05f55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d6ffb9b6-52e7-4529-8ce7-5d3e88e52d33" xsi:nil="true"/>
    <lcf76f155ced4ddcb4097134ff3c332f xmlns="5a5a6931-3e2f-48a1-9002-19e28b05f552">
      <Terms xmlns="http://schemas.microsoft.com/office/infopath/2007/PartnerControls"/>
    </lcf76f155ced4ddcb4097134ff3c332f>
    <_dlc_DocId xmlns="d6ffb9b6-52e7-4529-8ce7-5d3e88e52d33">WQJWH5JZCXZX-1009508653-305174</_dlc_DocId>
    <_dlc_DocIdUrl xmlns="d6ffb9b6-52e7-4529-8ce7-5d3e88e52d33">
      <Url>https://cesew.sharepoint.com/sites/CSSAShare/_layouts/15/DocIdRedir.aspx?ID=WQJWH5JZCXZX-1009508653-305174</Url>
      <Description>WQJWH5JZCXZX-1009508653-305174</Description>
    </_dlc_DocIdUrl>
  </documentManagement>
</p:properties>
</file>

<file path=customXml/itemProps1.xml><?xml version="1.0" encoding="utf-8"?>
<ds:datastoreItem xmlns:ds="http://schemas.openxmlformats.org/officeDocument/2006/customXml" ds:itemID="{8EA373C3-0E7D-43EB-AAAD-B60107BDAB10}">
  <ds:schemaRefs>
    <ds:schemaRef ds:uri="http://schemas.microsoft.com/sharepoint/v3/contenttype/forms"/>
  </ds:schemaRefs>
</ds:datastoreItem>
</file>

<file path=customXml/itemProps2.xml><?xml version="1.0" encoding="utf-8"?>
<ds:datastoreItem xmlns:ds="http://schemas.openxmlformats.org/officeDocument/2006/customXml" ds:itemID="{5885E65B-F7D7-4592-AA19-BD187979379F}">
  <ds:schemaRefs>
    <ds:schemaRef ds:uri="http://schemas.microsoft.com/sharepoint/events"/>
  </ds:schemaRefs>
</ds:datastoreItem>
</file>

<file path=customXml/itemProps3.xml><?xml version="1.0" encoding="utf-8"?>
<ds:datastoreItem xmlns:ds="http://schemas.openxmlformats.org/officeDocument/2006/customXml" ds:itemID="{B8880EF2-BF89-4857-86EF-2C8CF86B71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ffb9b6-52e7-4529-8ce7-5d3e88e52d33"/>
    <ds:schemaRef ds:uri="5a5a6931-3e2f-48a1-9002-19e28b05f5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6CBFACE-0CAF-42E9-8972-1E7F775DF955}">
  <ds:schemaRefs>
    <ds:schemaRef ds:uri="http://schemas.microsoft.com/office/2006/metadata/properties"/>
    <ds:schemaRef ds:uri="http://schemas.microsoft.com/office/infopath/2007/PartnerControls"/>
    <ds:schemaRef ds:uri="d6ffb9b6-52e7-4529-8ce7-5d3e88e52d33"/>
    <ds:schemaRef ds:uri="5a5a6931-3e2f-48a1-9002-19e28b05f55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16791</Words>
  <Characters>92355</Characters>
  <Application>Microsoft Office Word</Application>
  <DocSecurity>0</DocSecurity>
  <Lines>1776</Lines>
  <Paragraphs>556</Paragraphs>
  <ScaleCrop>false</ScaleCrop>
  <Company/>
  <LinksUpToDate>false</LinksUpToDate>
  <CharactersWithSpaces>108590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hayley.brooks@catholicsafeguarding.org.uk</dc:creator>
  <cp:keywords/>
  <dc:description/>
  <cp:lastModifiedBy>Paul Threlfall</cp:lastModifiedBy>
  <cp:revision>51</cp:revision>
  <dcterms:created xsi:type="dcterms:W3CDTF">2026-02-17T10:58:00Z</dcterms:created>
  <dcterms:modified xsi:type="dcterms:W3CDTF">2026-02-17T14:29:00Z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0x010100820CD01B820C484F9D6F8CC6D6AACD80</vt:lpwstr>
  </property>
  <property fmtid="{D5CDD505-2E9C-101B-9397-08002B2CF9AE}" pid="3" name="MediaServiceImageTags">
    <vt:lpwstr/>
  </property>
  <property fmtid="{D5CDD505-2E9C-101B-9397-08002B2CF9AE}" pid="4" name="_dlc_DocIdItemGuid">
    <vt:lpwstr>6b0dd520-5881-4118-851e-8ed8a9cc87a0</vt:lpwstr>
  </property>
</Properties>
</file>