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162CB" w14:textId="5A44DDAC" w:rsidR="00C971E9" w:rsidRPr="00C971E9" w:rsidRDefault="00C971E9" w:rsidP="00C971E9">
      <w:pPr>
        <w:rPr>
          <w:rFonts w:ascii="Poppins" w:hAnsi="Poppins" w:cs="Poppins"/>
          <w:b/>
          <w:bCs/>
          <w:color w:val="7030A0"/>
          <w:sz w:val="28"/>
          <w:szCs w:val="28"/>
          <w:lang w:val="en-US"/>
        </w:rPr>
      </w:pPr>
    </w:p>
    <w:p w14:paraId="2A880187" w14:textId="77777777" w:rsidR="00C971E9" w:rsidRDefault="00C971E9" w:rsidP="00C971E9">
      <w:pPr>
        <w:rPr>
          <w:rFonts w:ascii="Poppins" w:hAnsi="Poppins" w:cs="Poppins"/>
          <w:b/>
          <w:bCs/>
          <w:sz w:val="20"/>
          <w:szCs w:val="20"/>
        </w:rPr>
      </w:pPr>
    </w:p>
    <w:p w14:paraId="1CBA4A52" w14:textId="0F1141DF" w:rsidR="00C00A71" w:rsidRPr="00C00A71" w:rsidRDefault="00C00A71" w:rsidP="00C00A71">
      <w:pPr>
        <w:spacing w:after="160" w:line="276" w:lineRule="auto"/>
        <w:jc w:val="both"/>
        <w:rPr>
          <w:rFonts w:ascii="Poppins" w:hAnsi="Poppins" w:cs="Poppins"/>
          <w:b/>
          <w:bCs/>
          <w:color w:val="7030A0"/>
          <w:sz w:val="28"/>
          <w:szCs w:val="28"/>
        </w:rPr>
      </w:pPr>
      <w:r w:rsidRPr="00C00A71">
        <w:rPr>
          <w:rFonts w:ascii="Poppins" w:hAnsi="Poppins" w:cs="Poppins"/>
          <w:b/>
          <w:bCs/>
          <w:color w:val="7030A0"/>
          <w:sz w:val="28"/>
          <w:szCs w:val="28"/>
        </w:rPr>
        <w:t xml:space="preserve">Thematic </w:t>
      </w:r>
      <w:r w:rsidR="00C0284F">
        <w:rPr>
          <w:rFonts w:ascii="Poppins" w:hAnsi="Poppins" w:cs="Poppins"/>
          <w:b/>
          <w:bCs/>
          <w:color w:val="7030A0"/>
          <w:sz w:val="28"/>
          <w:szCs w:val="28"/>
        </w:rPr>
        <w:t>a</w:t>
      </w:r>
      <w:r w:rsidRPr="00C00A71">
        <w:rPr>
          <w:rFonts w:ascii="Poppins" w:hAnsi="Poppins" w:cs="Poppins"/>
          <w:b/>
          <w:bCs/>
          <w:color w:val="7030A0"/>
          <w:sz w:val="28"/>
          <w:szCs w:val="28"/>
        </w:rPr>
        <w:t xml:space="preserve">udit of </w:t>
      </w:r>
      <w:r w:rsidR="00C0284F">
        <w:rPr>
          <w:rFonts w:ascii="Poppins" w:hAnsi="Poppins" w:cs="Poppins"/>
          <w:b/>
          <w:bCs/>
          <w:color w:val="7030A0"/>
          <w:sz w:val="28"/>
          <w:szCs w:val="28"/>
        </w:rPr>
        <w:t>s</w:t>
      </w:r>
      <w:r w:rsidRPr="00C00A71">
        <w:rPr>
          <w:rFonts w:ascii="Poppins" w:hAnsi="Poppins" w:cs="Poppins"/>
          <w:b/>
          <w:bCs/>
          <w:color w:val="7030A0"/>
          <w:sz w:val="28"/>
          <w:szCs w:val="28"/>
        </w:rPr>
        <w:t xml:space="preserve">urvivor </w:t>
      </w:r>
      <w:r w:rsidR="00C0284F">
        <w:rPr>
          <w:rFonts w:ascii="Poppins" w:hAnsi="Poppins" w:cs="Poppins"/>
          <w:b/>
          <w:bCs/>
          <w:color w:val="7030A0"/>
          <w:sz w:val="28"/>
          <w:szCs w:val="28"/>
        </w:rPr>
        <w:t>e</w:t>
      </w:r>
      <w:r w:rsidRPr="00C00A71">
        <w:rPr>
          <w:rFonts w:ascii="Poppins" w:hAnsi="Poppins" w:cs="Poppins"/>
          <w:b/>
          <w:bCs/>
          <w:color w:val="7030A0"/>
          <w:sz w:val="28"/>
          <w:szCs w:val="28"/>
        </w:rPr>
        <w:t>ngagement in the Catholic Church (England and Wales)</w:t>
      </w:r>
    </w:p>
    <w:p w14:paraId="31C1E7A8"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The purpose:</w:t>
      </w:r>
    </w:p>
    <w:p w14:paraId="76E0F6E3"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The purpose of this audit is to assess the current practice of Catholic Dioceses’ and Religious Life Groups (RLGs) in England and Wales in engaging with, and supporting, survivors of Catholic church-related abuse. </w:t>
      </w:r>
    </w:p>
    <w:p w14:paraId="2F6C6105"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This includes evaluating the policies, practices, and resources dedicated to survivors, as well as church bodies’ current response to survivors. The audit will identify best practice as well as gaps or areas for improvement. We will also consider the preparedness of those receiving allegations for the purpose of understanding whether those providing support are sufficiently equipped to do so in a survivor centred way. We will make recommendations. We are doing this audit to support continuous improvement in safeguarding and to help prevent harm. </w:t>
      </w:r>
    </w:p>
    <w:p w14:paraId="6BD2CEB6"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The CSSA has already done baseline audits of all Catholic dioceses in England and Wales and we are currently doing baseline audits of all Religious Life Groups (RLGs) in England and Wales. This thematic audit will expand on what is already known, with deeper consideration of this crucial area of survivor engagement. </w:t>
      </w:r>
    </w:p>
    <w:p w14:paraId="11510A6A"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During the course of the audit, we will hear directly from survivors about their experiences. This will include a consideration from their perspective of how the church are engaging with them, and what the impact of this has been. </w:t>
      </w:r>
    </w:p>
    <w:p w14:paraId="6D09465E"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Who can contribute?</w:t>
      </w:r>
    </w:p>
    <w:p w14:paraId="17DD7764"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An open public call for information is for anyone who wishes to contribute to our audit.  If you contribute to the public call, you can remain anonymous, unless you choose otherwise. Any information we receive through these public calls will be </w:t>
      </w:r>
      <w:r w:rsidRPr="00C00A71">
        <w:rPr>
          <w:rFonts w:ascii="Poppins" w:hAnsi="Poppins" w:cs="Poppins"/>
          <w:sz w:val="22"/>
          <w:szCs w:val="22"/>
        </w:rPr>
        <w:lastRenderedPageBreak/>
        <w:t>assessed alongside other available material to produce an evidence-based assessment of safeguarding (a process we call triangulation).</w:t>
      </w:r>
    </w:p>
    <w:p w14:paraId="2639F8E4"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 xml:space="preserve">What do we ask? </w:t>
      </w:r>
    </w:p>
    <w:p w14:paraId="190E1A32"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The purpose of this public call is to invite information from anyone who has had recent contact with a diocese or religious life group (RLG). This includes experiences that are new, ongoing, or connected to non-recent abuse. </w:t>
      </w:r>
    </w:p>
    <w:p w14:paraId="4D0FC20F"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Although we are looking at a period from July 2024 in terms of how the church body engaged with survivors, we do not wish to limit what you choose to share. Whatever you tell us will help inform our conclusions about safeguarding today.  We will let you know exactly how we will manage the information you give us. </w:t>
      </w:r>
    </w:p>
    <w:p w14:paraId="7094A7BE"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We understand that for many survivors, their trauma is life-long. We take all information seriously, as it can help build a picture of safeguarding today. </w:t>
      </w:r>
    </w:p>
    <w:p w14:paraId="11F40C40" w14:textId="77777777" w:rsidR="00C00A71" w:rsidRPr="00C00A71" w:rsidRDefault="00C00A71" w:rsidP="00C00A71">
      <w:pPr>
        <w:spacing w:after="160" w:line="276" w:lineRule="auto"/>
        <w:jc w:val="both"/>
        <w:rPr>
          <w:rFonts w:ascii="Poppins" w:hAnsi="Poppins" w:cs="Poppins"/>
          <w:sz w:val="22"/>
          <w:szCs w:val="22"/>
          <w:highlight w:val="yellow"/>
        </w:rPr>
      </w:pPr>
      <w:r w:rsidRPr="00C00A71">
        <w:rPr>
          <w:rFonts w:ascii="Poppins" w:hAnsi="Poppins" w:cs="Poppins"/>
          <w:sz w:val="22"/>
          <w:szCs w:val="22"/>
        </w:rPr>
        <w:t>Our assessment of the effectiveness of current safeguarding arrangements will help improve practice of church bodies when responding to those who report having been harmed. We will publish recommendations for improvement in our report, which we will then moniter.</w:t>
      </w:r>
      <w:r w:rsidRPr="00C00A71">
        <w:rPr>
          <w:rFonts w:ascii="Poppins" w:hAnsi="Poppins" w:cs="Poppins"/>
          <w:sz w:val="22"/>
          <w:szCs w:val="22"/>
          <w:highlight w:val="yellow"/>
        </w:rPr>
        <w:t xml:space="preserve"> </w:t>
      </w:r>
    </w:p>
    <w:p w14:paraId="5A86C033"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We offer a ‘free text box’ for participants to share any information they wish. You may also choose to leave your contact details if you would like to speak with a member of the team.</w:t>
      </w:r>
    </w:p>
    <w:p w14:paraId="7E885345"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We ask for the name of the Diocese, Religious Life Group (RLG), or parish your information relates to, to help us understand the context of your experience and identify any relevant patterns or areas of concern. This question is optional. There is no way of identifying participants unless you choose to provide identifying details.</w:t>
      </w:r>
    </w:p>
    <w:p w14:paraId="4E401143" w14:textId="77777777" w:rsidR="00013E15" w:rsidRDefault="00013E15" w:rsidP="00C00A71">
      <w:pPr>
        <w:spacing w:after="160" w:line="276" w:lineRule="auto"/>
        <w:jc w:val="both"/>
        <w:rPr>
          <w:rFonts w:ascii="Poppins" w:hAnsi="Poppins" w:cs="Poppins"/>
          <w:b/>
          <w:bCs/>
          <w:color w:val="7030A0"/>
        </w:rPr>
      </w:pPr>
    </w:p>
    <w:p w14:paraId="4EEF69BD" w14:textId="669070B1"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lastRenderedPageBreak/>
        <w:t>How information is used</w:t>
      </w:r>
    </w:p>
    <w:p w14:paraId="51B8523F"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All surveys will be read and information provided will be treated as credible. As with all evidence gathered during an inspection or audit, we process the information from the public call before we include it in formal assessments (triangulation). This is not a reflection on the credibility of an individual contribution, but rather a standard requirement to ensure the robustness of our findings. Even where contributions are not directly referenced in the final report, they play a vital role in shaping our understanding of safeguarding within the church and may inform broader patterns or future inspections.</w:t>
      </w:r>
    </w:p>
    <w:p w14:paraId="27382BE1"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Where a participant has indicated that they would like contact with a member of the audit team, this will happen during the audit and you can expect to be contacted by 6 October 2025. Face to face meetings will be facilitated where requested and reasonably possible.</w:t>
      </w:r>
    </w:p>
    <w:p w14:paraId="30F82D48"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Our analysts will discuss, with personnel of the church body, the anonymous information gained through the public call. This process will support the triangulation of information received. Personal information that may lead to the identification of the participant will not be disclosed to the church body, unless requested by the participant. </w:t>
      </w:r>
    </w:p>
    <w:p w14:paraId="3BEDF521"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We will refer to information gathered from surveys in the published audit in a way that protects contributors’ anonymity. Any raw data shared with church bodies will exclude details that could reveal the identity of individuals. Our purpose in sharing this information is solely to support the improvement of safeguarding arrangements, ensuring confidentiality is maintained at all times.</w:t>
      </w:r>
    </w:p>
    <w:p w14:paraId="32E1C1E4" w14:textId="77777777" w:rsidR="00C00A71" w:rsidRPr="00C00A71" w:rsidRDefault="00C00A71" w:rsidP="00C00A71">
      <w:pPr>
        <w:spacing w:after="160" w:line="276" w:lineRule="auto"/>
        <w:jc w:val="both"/>
        <w:rPr>
          <w:rFonts w:ascii="Poppins" w:hAnsi="Poppins" w:cs="Poppins"/>
          <w:b/>
          <w:bCs/>
          <w:sz w:val="22"/>
          <w:szCs w:val="22"/>
        </w:rPr>
      </w:pPr>
    </w:p>
    <w:p w14:paraId="0403DF3A" w14:textId="77777777" w:rsidR="00013E15" w:rsidRDefault="00013E15" w:rsidP="00C00A71">
      <w:pPr>
        <w:spacing w:after="160" w:line="276" w:lineRule="auto"/>
        <w:jc w:val="both"/>
        <w:rPr>
          <w:rFonts w:ascii="Poppins" w:hAnsi="Poppins" w:cs="Poppins"/>
          <w:b/>
          <w:bCs/>
          <w:color w:val="7030A0"/>
        </w:rPr>
      </w:pPr>
    </w:p>
    <w:p w14:paraId="02D3B2E1" w14:textId="77777777" w:rsidR="00013E15" w:rsidRDefault="00013E15" w:rsidP="00C00A71">
      <w:pPr>
        <w:spacing w:after="160" w:line="276" w:lineRule="auto"/>
        <w:jc w:val="both"/>
        <w:rPr>
          <w:rFonts w:ascii="Poppins" w:hAnsi="Poppins" w:cs="Poppins"/>
          <w:b/>
          <w:bCs/>
          <w:color w:val="7030A0"/>
        </w:rPr>
      </w:pPr>
    </w:p>
    <w:p w14:paraId="0F5A7F4B" w14:textId="23976A3F"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lastRenderedPageBreak/>
        <w:t>Withdrawal, feedback and outcomes</w:t>
      </w:r>
    </w:p>
    <w:p w14:paraId="3026E8A3" w14:textId="77777777" w:rsidR="00013E15" w:rsidRDefault="00C00A71" w:rsidP="00C00A71">
      <w:pPr>
        <w:spacing w:after="160" w:line="276" w:lineRule="auto"/>
        <w:rPr>
          <w:rFonts w:ascii="Poppins" w:hAnsi="Poppins" w:cs="Poppins"/>
          <w:sz w:val="22"/>
          <w:szCs w:val="22"/>
        </w:rPr>
      </w:pPr>
      <w:r w:rsidRPr="00C00A71">
        <w:rPr>
          <w:rFonts w:ascii="Poppins" w:hAnsi="Poppins" w:cs="Poppins"/>
          <w:sz w:val="22"/>
          <w:szCs w:val="22"/>
        </w:rPr>
        <w:t xml:space="preserve">The public call out form is anonymous unless you provide your name or contact details. We are only able to remove submissions that can be identified. </w:t>
      </w:r>
    </w:p>
    <w:p w14:paraId="1DD21E24" w14:textId="0E8219DD" w:rsidR="00C00A71" w:rsidRPr="00C00A71" w:rsidRDefault="00C00A71" w:rsidP="00C00A71">
      <w:pPr>
        <w:spacing w:after="160" w:line="276" w:lineRule="auto"/>
        <w:rPr>
          <w:rFonts w:ascii="Poppins" w:hAnsi="Poppins" w:cs="Poppins"/>
          <w:sz w:val="22"/>
          <w:szCs w:val="22"/>
        </w:rPr>
      </w:pPr>
      <w:r w:rsidRPr="00C00A71">
        <w:rPr>
          <w:rFonts w:ascii="Poppins" w:hAnsi="Poppins" w:cs="Poppins"/>
          <w:sz w:val="22"/>
          <w:szCs w:val="22"/>
        </w:rPr>
        <w:t xml:space="preserve">If you wish to withdraw your contribution, please contact us at </w:t>
      </w:r>
      <w:hyperlink r:id="rId7" w:history="1">
        <w:r w:rsidRPr="00C00A71">
          <w:rPr>
            <w:rFonts w:ascii="Poppins" w:hAnsi="Poppins" w:cs="Poppins"/>
            <w:color w:val="0563C1" w:themeColor="hyperlink"/>
            <w:sz w:val="22"/>
            <w:szCs w:val="22"/>
            <w:u w:val="single"/>
          </w:rPr>
          <w:t>qualityassurance@catholicsafeguarding.org.uk</w:t>
        </w:r>
      </w:hyperlink>
      <w:r w:rsidRPr="00C00A71">
        <w:rPr>
          <w:rFonts w:ascii="Poppins" w:hAnsi="Poppins" w:cs="Poppins"/>
          <w:sz w:val="22"/>
          <w:szCs w:val="22"/>
        </w:rPr>
        <w:t> with your identifying details by 6 October 2025.</w:t>
      </w:r>
    </w:p>
    <w:p w14:paraId="20DAFFE8"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If a participant has had direct contact with a CSSA analyst, they will discuss how their information will be used and referred to in the audit or inspection process and written report. Where appropriate, we will offer further contact toward the final stages of the process, to help explain about the overall outcome for the church body concerned and how their information has been used within the report. Participants, in these circumstances, retain the right to request that their information is partially or fully withdrawn from the final report.  </w:t>
      </w:r>
    </w:p>
    <w:p w14:paraId="0C981CEF"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It is our policy to publish all audit and inspection reports in full on our website (with redactions where there is a concern of a risk of harm to an individual).</w:t>
      </w:r>
    </w:p>
    <w:p w14:paraId="429AB266"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Privacy Notices are available on the CSSA website.</w:t>
      </w:r>
    </w:p>
    <w:p w14:paraId="43BAC806"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Disclosures of abuse</w:t>
      </w:r>
    </w:p>
    <w:p w14:paraId="6F986744"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The CSSA adheres to the national policy of reporting all disclosures of abuse to the statutory authorities where sufficient identifiable information is known. Where there is a prima facie indication that information received in the course of the public call for information includes a previously unreported allegation this will be reported to the relevant statutory authority. Where possible this will be done following dialogue with the participant, and their wishes in terms of anonymity will be respected. Contact may also be made with the church body’s safeguarding lead or team and with Religious Life Safeguarding Service (RLSS).</w:t>
      </w:r>
    </w:p>
    <w:p w14:paraId="44BE9AC8"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lastRenderedPageBreak/>
        <w:t xml:space="preserve">The survey form and response email include information about support services available to those who have experience of abuse within the church environment. </w:t>
      </w:r>
    </w:p>
    <w:p w14:paraId="5F44C6E4"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Analysts, during direct contact with participants, will be alert to any unmet support needs and will offer signposting support as needed (the analyst will contact statutory authorities if there is any indication of an immediate risk of harm). It is not the role of the CSSA to provide ongoing support, and where there is an apparent need for more sustained support the analyst will refer, with the participant’s permission, to the church body’s safeguarding lead or team, or other available sources of support. </w:t>
      </w:r>
    </w:p>
    <w:p w14:paraId="6C8F09AB"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Access and inclusion</w:t>
      </w:r>
    </w:p>
    <w:p w14:paraId="4672D417"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The purpose of the public call for information is to hear the voices of everyone who would wish to offer their view, or information about safeguarding. We recognise that not everyone will be able to access an online survey and will make reasonable adjustments to enable as many to participate as possible. Alternative means of participating can be requested by email: </w:t>
      </w:r>
      <w:hyperlink r:id="rId8" w:history="1">
        <w:r w:rsidRPr="00C00A71">
          <w:rPr>
            <w:rFonts w:ascii="Poppins" w:hAnsi="Poppins" w:cs="Poppins"/>
            <w:color w:val="0563C1" w:themeColor="hyperlink"/>
            <w:sz w:val="22"/>
            <w:szCs w:val="22"/>
            <w:u w:val="single"/>
          </w:rPr>
          <w:t>qualityassurance@catholicsafeguarding.org.uk</w:t>
        </w:r>
      </w:hyperlink>
      <w:r w:rsidRPr="00C00A71">
        <w:rPr>
          <w:rFonts w:ascii="Poppins" w:hAnsi="Poppins" w:cs="Poppins"/>
          <w:sz w:val="22"/>
          <w:szCs w:val="22"/>
        </w:rPr>
        <w:t xml:space="preserve"> or phone: 020 7901 1920. </w:t>
      </w:r>
    </w:p>
    <w:p w14:paraId="3E3F50A5"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Concerns or complaints</w:t>
      </w:r>
    </w:p>
    <w:p w14:paraId="1E059F10"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Participants or church bodies who have any concerns or complaints about the public call for information should, in the first instance, contact the lead analyst for the audit. Alternatively, they can use the Quality Assurance mailbox: </w:t>
      </w:r>
      <w:hyperlink r:id="rId9" w:history="1">
        <w:r w:rsidRPr="00C00A71">
          <w:rPr>
            <w:rFonts w:ascii="Poppins" w:hAnsi="Poppins" w:cs="Poppins"/>
            <w:color w:val="0563C1" w:themeColor="hyperlink"/>
            <w:sz w:val="22"/>
            <w:szCs w:val="22"/>
            <w:u w:val="single"/>
          </w:rPr>
          <w:t>qualityassurance@catholicsafeguarding.org.uk</w:t>
        </w:r>
      </w:hyperlink>
      <w:r w:rsidRPr="00C00A71">
        <w:rPr>
          <w:rFonts w:ascii="Poppins" w:hAnsi="Poppins" w:cs="Poppins"/>
          <w:sz w:val="22"/>
          <w:szCs w:val="22"/>
        </w:rPr>
        <w:t xml:space="preserve">  </w:t>
      </w:r>
    </w:p>
    <w:p w14:paraId="58B3E979"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 xml:space="preserve">Concerns or complaints that cannot be resolved by the lead analyst should be referred to the Quality Assurance team manager: </w:t>
      </w:r>
      <w:hyperlink r:id="rId10" w:history="1">
        <w:r w:rsidRPr="00C00A71">
          <w:rPr>
            <w:rFonts w:ascii="Poppins" w:hAnsi="Poppins" w:cs="Poppins"/>
            <w:color w:val="0563C1" w:themeColor="hyperlink"/>
            <w:sz w:val="22"/>
            <w:szCs w:val="22"/>
            <w:u w:val="single"/>
          </w:rPr>
          <w:t>paul.threlfall@catholicsafeguarding.org.uk</w:t>
        </w:r>
      </w:hyperlink>
      <w:r w:rsidRPr="00C00A71">
        <w:rPr>
          <w:rFonts w:ascii="Poppins" w:hAnsi="Poppins" w:cs="Poppins"/>
          <w:sz w:val="22"/>
          <w:szCs w:val="22"/>
        </w:rPr>
        <w:t xml:space="preserve"> </w:t>
      </w:r>
    </w:p>
    <w:p w14:paraId="725E6A06" w14:textId="77777777" w:rsidR="00737EB4" w:rsidRDefault="00737EB4" w:rsidP="00C00A71">
      <w:pPr>
        <w:spacing w:after="160" w:line="276" w:lineRule="auto"/>
        <w:jc w:val="both"/>
        <w:rPr>
          <w:rFonts w:ascii="Poppins" w:hAnsi="Poppins" w:cs="Poppins"/>
          <w:b/>
          <w:bCs/>
          <w:sz w:val="22"/>
          <w:szCs w:val="22"/>
        </w:rPr>
      </w:pPr>
    </w:p>
    <w:p w14:paraId="121492F1" w14:textId="77777777" w:rsidR="00737EB4" w:rsidRDefault="00737EB4" w:rsidP="00C00A71">
      <w:pPr>
        <w:spacing w:after="160" w:line="276" w:lineRule="auto"/>
        <w:jc w:val="both"/>
        <w:rPr>
          <w:rFonts w:ascii="Poppins" w:hAnsi="Poppins" w:cs="Poppins"/>
          <w:b/>
          <w:bCs/>
          <w:sz w:val="22"/>
          <w:szCs w:val="22"/>
        </w:rPr>
      </w:pPr>
    </w:p>
    <w:p w14:paraId="0910BDCC" w14:textId="2B165055"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lastRenderedPageBreak/>
        <w:t>Monitoring and review</w:t>
      </w:r>
    </w:p>
    <w:p w14:paraId="624DF1BB" w14:textId="77777777" w:rsidR="00C00A71" w:rsidRPr="00C00A71" w:rsidRDefault="00C00A71" w:rsidP="00C00A71">
      <w:pPr>
        <w:spacing w:after="160" w:line="276" w:lineRule="auto"/>
        <w:jc w:val="both"/>
        <w:rPr>
          <w:rFonts w:ascii="Poppins" w:hAnsi="Poppins" w:cs="Poppins"/>
          <w:sz w:val="22"/>
          <w:szCs w:val="22"/>
        </w:rPr>
      </w:pPr>
      <w:r w:rsidRPr="00C00A71">
        <w:rPr>
          <w:rFonts w:ascii="Poppins" w:hAnsi="Poppins" w:cs="Poppins"/>
          <w:sz w:val="22"/>
          <w:szCs w:val="22"/>
        </w:rPr>
        <w:t>Public calls will be evaluated and adapted based on feedback received and lessons learned. We welcome suggestions about how they could be improved.</w:t>
      </w:r>
    </w:p>
    <w:p w14:paraId="633F7CBB" w14:textId="77777777" w:rsidR="00C00A71" w:rsidRPr="00C00A71" w:rsidRDefault="00C00A71" w:rsidP="00C00A71">
      <w:pPr>
        <w:spacing w:after="160" w:line="276" w:lineRule="auto"/>
        <w:jc w:val="both"/>
        <w:rPr>
          <w:rFonts w:ascii="Poppins" w:hAnsi="Poppins" w:cs="Poppins"/>
          <w:sz w:val="22"/>
          <w:szCs w:val="22"/>
        </w:rPr>
      </w:pPr>
    </w:p>
    <w:p w14:paraId="15A0FE0F" w14:textId="77777777" w:rsidR="00C00A71" w:rsidRPr="00C00A71" w:rsidRDefault="00C00A71" w:rsidP="00C00A71">
      <w:pPr>
        <w:spacing w:after="160" w:line="276" w:lineRule="auto"/>
        <w:jc w:val="both"/>
        <w:rPr>
          <w:rFonts w:ascii="Poppins" w:hAnsi="Poppins" w:cs="Poppins"/>
          <w:b/>
          <w:bCs/>
          <w:color w:val="7030A0"/>
        </w:rPr>
      </w:pPr>
      <w:r w:rsidRPr="00C00A71">
        <w:rPr>
          <w:rFonts w:ascii="Poppins" w:hAnsi="Poppins" w:cs="Poppins"/>
          <w:b/>
          <w:bCs/>
          <w:color w:val="7030A0"/>
        </w:rPr>
        <w:t xml:space="preserve">Further information </w:t>
      </w:r>
    </w:p>
    <w:p w14:paraId="5C3F3D0B" w14:textId="77777777" w:rsidR="00C00A71" w:rsidRPr="00C00A71" w:rsidRDefault="00C00A71" w:rsidP="00C00A71">
      <w:pPr>
        <w:numPr>
          <w:ilvl w:val="0"/>
          <w:numId w:val="12"/>
        </w:numPr>
        <w:spacing w:after="160" w:line="276" w:lineRule="auto"/>
        <w:contextualSpacing/>
        <w:jc w:val="both"/>
        <w:rPr>
          <w:rFonts w:ascii="Poppins" w:hAnsi="Poppins" w:cs="Poppins"/>
          <w:sz w:val="22"/>
          <w:szCs w:val="22"/>
        </w:rPr>
      </w:pPr>
      <w:r w:rsidRPr="00C00A71">
        <w:rPr>
          <w:rFonts w:ascii="Poppins" w:hAnsi="Poppins" w:cs="Poppins"/>
          <w:b/>
          <w:bCs/>
          <w:sz w:val="22"/>
          <w:szCs w:val="22"/>
        </w:rPr>
        <w:t xml:space="preserve">If you would like support:    </w:t>
      </w:r>
      <w:r w:rsidRPr="00C00A71">
        <w:rPr>
          <w:rFonts w:ascii="Poppins" w:hAnsi="Poppins" w:cs="Poppins"/>
          <w:sz w:val="22"/>
          <w:szCs w:val="22"/>
        </w:rPr>
        <w:t xml:space="preserve">you can contact Safe Spaces, a free, </w:t>
      </w:r>
      <w:r w:rsidRPr="00C00A71">
        <w:rPr>
          <w:rFonts w:ascii="Poppins" w:hAnsi="Poppins" w:cs="Poppins"/>
          <w:color w:val="000000"/>
          <w:sz w:val="22"/>
          <w:szCs w:val="22"/>
        </w:rPr>
        <w:t>independent support service, providing a confidential, personal and safe space for anyone who has been abused by someone in the Church or as a result of their relationship with the Church of England, the Catholic Church in England and Wales or the Church in Wales</w:t>
      </w:r>
      <w:r w:rsidRPr="00C00A71">
        <w:rPr>
          <w:rFonts w:ascii="Poppins" w:hAnsi="Poppins" w:cs="Poppins"/>
          <w:b/>
          <w:bCs/>
          <w:color w:val="000000"/>
          <w:sz w:val="22"/>
          <w:szCs w:val="22"/>
        </w:rPr>
        <w:t>.</w:t>
      </w:r>
    </w:p>
    <w:p w14:paraId="0115C6A9" w14:textId="77777777" w:rsidR="00C00A71" w:rsidRPr="00C00A71" w:rsidRDefault="00C00A71" w:rsidP="00C00A71">
      <w:pPr>
        <w:spacing w:after="160" w:line="276" w:lineRule="auto"/>
        <w:ind w:left="720"/>
        <w:rPr>
          <w:rFonts w:ascii="Poppins" w:hAnsi="Poppins" w:cs="Poppins"/>
          <w:kern w:val="0"/>
          <w:sz w:val="22"/>
          <w:szCs w:val="22"/>
          <w14:ligatures w14:val="none"/>
        </w:rPr>
      </w:pPr>
      <w:hyperlink r:id="rId11" w:tgtFrame="_new" w:history="1">
        <w:r w:rsidRPr="00C00A71">
          <w:rPr>
            <w:rFonts w:ascii="Poppins" w:hAnsi="Poppins" w:cs="Poppins"/>
            <w:color w:val="0563C1" w:themeColor="hyperlink"/>
            <w:sz w:val="22"/>
            <w:szCs w:val="22"/>
            <w:u w:val="single"/>
          </w:rPr>
          <w:t>Safe Spaces</w:t>
        </w:r>
      </w:hyperlink>
      <w:r w:rsidRPr="00C00A71">
        <w:rPr>
          <w:rFonts w:ascii="Poppins" w:hAnsi="Poppins" w:cs="Poppins"/>
          <w:sz w:val="22"/>
          <w:szCs w:val="22"/>
        </w:rPr>
        <w:br/>
        <w:t>Phone: 0300 303 1056</w:t>
      </w:r>
      <w:r w:rsidRPr="00C00A71">
        <w:rPr>
          <w:rFonts w:ascii="Poppins" w:hAnsi="Poppins" w:cs="Poppins"/>
          <w:sz w:val="22"/>
          <w:szCs w:val="22"/>
        </w:rPr>
        <w:br/>
        <w:t>Email: safespaces@firstlight.org.uk</w:t>
      </w:r>
    </w:p>
    <w:p w14:paraId="3B72F7F1" w14:textId="77777777" w:rsidR="00C00A71" w:rsidRPr="00C00A71" w:rsidRDefault="00C00A71" w:rsidP="00C00A71">
      <w:pPr>
        <w:spacing w:after="160" w:line="276" w:lineRule="auto"/>
        <w:ind w:left="720"/>
        <w:contextualSpacing/>
        <w:rPr>
          <w:rFonts w:ascii="Poppins" w:hAnsi="Poppins" w:cs="Poppins"/>
          <w:sz w:val="22"/>
          <w:szCs w:val="22"/>
        </w:rPr>
      </w:pPr>
    </w:p>
    <w:p w14:paraId="449EBB62" w14:textId="77777777" w:rsidR="00C00A71" w:rsidRPr="00C00A71" w:rsidRDefault="00C00A71" w:rsidP="00C00A71">
      <w:pPr>
        <w:numPr>
          <w:ilvl w:val="0"/>
          <w:numId w:val="11"/>
        </w:numPr>
        <w:spacing w:after="160" w:line="276" w:lineRule="auto"/>
        <w:contextualSpacing/>
        <w:jc w:val="both"/>
        <w:rPr>
          <w:rFonts w:ascii="Poppins" w:hAnsi="Poppins" w:cs="Poppins"/>
          <w:sz w:val="22"/>
          <w:szCs w:val="22"/>
        </w:rPr>
      </w:pPr>
      <w:r w:rsidRPr="00C00A71">
        <w:rPr>
          <w:rFonts w:ascii="Poppins" w:hAnsi="Poppins" w:cs="Poppins"/>
          <w:b/>
          <w:bCs/>
          <w:sz w:val="22"/>
          <w:szCs w:val="22"/>
        </w:rPr>
        <w:t>Would you like to read previous CSSA audit reports?</w:t>
      </w:r>
      <w:r w:rsidRPr="00C00A71">
        <w:rPr>
          <w:rFonts w:ascii="Poppins" w:hAnsi="Poppins" w:cs="Poppins"/>
          <w:sz w:val="22"/>
          <w:szCs w:val="22"/>
        </w:rPr>
        <w:t xml:space="preserve"> You can find audit reports of </w:t>
      </w:r>
      <w:hyperlink r:id="rId12" w:history="1">
        <w:r w:rsidRPr="00C00A71">
          <w:rPr>
            <w:rFonts w:ascii="Poppins" w:hAnsi="Poppins" w:cs="Poppins"/>
            <w:color w:val="0563C1" w:themeColor="hyperlink"/>
            <w:sz w:val="22"/>
            <w:szCs w:val="22"/>
            <w:u w:val="single"/>
          </w:rPr>
          <w:t>dioceses HERE</w:t>
        </w:r>
      </w:hyperlink>
      <w:r w:rsidRPr="00C00A71">
        <w:rPr>
          <w:rFonts w:ascii="Poppins" w:hAnsi="Poppins" w:cs="Poppins"/>
          <w:sz w:val="22"/>
          <w:szCs w:val="22"/>
        </w:rPr>
        <w:t xml:space="preserve"> and  </w:t>
      </w:r>
      <w:hyperlink r:id="rId13" w:history="1">
        <w:r w:rsidRPr="00C00A71">
          <w:rPr>
            <w:rFonts w:ascii="Poppins" w:hAnsi="Poppins" w:cs="Poppins"/>
            <w:color w:val="0563C1" w:themeColor="hyperlink"/>
            <w:sz w:val="22"/>
            <w:szCs w:val="22"/>
            <w:u w:val="single"/>
          </w:rPr>
          <w:t>religious life groups HERE</w:t>
        </w:r>
      </w:hyperlink>
      <w:r w:rsidRPr="00C00A71">
        <w:rPr>
          <w:rFonts w:ascii="Poppins" w:hAnsi="Poppins" w:cs="Poppins"/>
          <w:sz w:val="22"/>
          <w:szCs w:val="22"/>
        </w:rPr>
        <w:t>.</w:t>
      </w:r>
    </w:p>
    <w:p w14:paraId="188773F3" w14:textId="77777777" w:rsidR="00C00A71" w:rsidRPr="00C00A71" w:rsidRDefault="00C00A71" w:rsidP="00C00A71">
      <w:pPr>
        <w:spacing w:after="160" w:line="276" w:lineRule="auto"/>
        <w:ind w:left="720"/>
        <w:contextualSpacing/>
        <w:jc w:val="both"/>
        <w:rPr>
          <w:rFonts w:ascii="Poppins" w:hAnsi="Poppins" w:cs="Poppins"/>
          <w:sz w:val="22"/>
          <w:szCs w:val="22"/>
        </w:rPr>
      </w:pPr>
    </w:p>
    <w:p w14:paraId="1F77E07C" w14:textId="77777777" w:rsidR="00C00A71" w:rsidRPr="00C00A71" w:rsidRDefault="00C00A71" w:rsidP="00C00A71">
      <w:pPr>
        <w:numPr>
          <w:ilvl w:val="0"/>
          <w:numId w:val="11"/>
        </w:numPr>
        <w:spacing w:after="160" w:line="276" w:lineRule="auto"/>
        <w:contextualSpacing/>
        <w:jc w:val="both"/>
        <w:rPr>
          <w:rFonts w:ascii="Poppins" w:hAnsi="Poppins" w:cs="Poppins"/>
          <w:sz w:val="22"/>
          <w:szCs w:val="22"/>
        </w:rPr>
      </w:pPr>
      <w:r w:rsidRPr="00C00A71">
        <w:rPr>
          <w:rFonts w:ascii="Poppins" w:hAnsi="Poppins" w:cs="Poppins"/>
          <w:b/>
          <w:bCs/>
          <w:sz w:val="22"/>
          <w:szCs w:val="22"/>
        </w:rPr>
        <w:t>Would you like more information about how we audit and inspect?</w:t>
      </w:r>
      <w:r w:rsidRPr="00C00A71">
        <w:rPr>
          <w:rFonts w:ascii="Poppins" w:hAnsi="Poppins" w:cs="Poppins"/>
          <w:sz w:val="22"/>
          <w:szCs w:val="22"/>
        </w:rPr>
        <w:t xml:space="preserve"> You can find information about our processes </w:t>
      </w:r>
      <w:hyperlink r:id="rId14" w:history="1">
        <w:r w:rsidRPr="00C00A71">
          <w:rPr>
            <w:rFonts w:ascii="Poppins" w:hAnsi="Poppins" w:cs="Poppins"/>
            <w:color w:val="0563C1" w:themeColor="hyperlink"/>
            <w:sz w:val="22"/>
            <w:szCs w:val="22"/>
            <w:u w:val="single"/>
          </w:rPr>
          <w:t>for dioceses HERE</w:t>
        </w:r>
      </w:hyperlink>
      <w:r w:rsidRPr="00C00A71">
        <w:rPr>
          <w:rFonts w:ascii="Poppins" w:hAnsi="Poppins" w:cs="Poppins"/>
          <w:sz w:val="22"/>
          <w:szCs w:val="22"/>
        </w:rPr>
        <w:t xml:space="preserve"> and for </w:t>
      </w:r>
      <w:hyperlink r:id="rId15" w:history="1">
        <w:r w:rsidRPr="00C00A71">
          <w:rPr>
            <w:rFonts w:ascii="Poppins" w:hAnsi="Poppins" w:cs="Poppins"/>
            <w:color w:val="0563C1" w:themeColor="hyperlink"/>
            <w:sz w:val="22"/>
            <w:szCs w:val="22"/>
            <w:u w:val="single"/>
          </w:rPr>
          <w:t>religious life groups HERE</w:t>
        </w:r>
      </w:hyperlink>
    </w:p>
    <w:p w14:paraId="49045E85" w14:textId="77777777" w:rsidR="00C971E9" w:rsidRDefault="00C971E9" w:rsidP="00C971E9">
      <w:pPr>
        <w:pStyle w:val="ListParagraph"/>
        <w:rPr>
          <w:rFonts w:ascii="Poppins" w:hAnsi="Poppins" w:cs="Poppins"/>
          <w:sz w:val="20"/>
          <w:szCs w:val="20"/>
        </w:rPr>
      </w:pPr>
    </w:p>
    <w:p w14:paraId="47AAFA25" w14:textId="77777777" w:rsidR="00C971E9" w:rsidRPr="00753F65" w:rsidRDefault="00C971E9" w:rsidP="00C971E9">
      <w:pPr>
        <w:rPr>
          <w:b/>
          <w:bCs/>
        </w:rPr>
      </w:pPr>
      <w:r w:rsidRPr="00753F65">
        <w:rPr>
          <w:rFonts w:ascii="Poppins" w:hAnsi="Poppins" w:cs="Poppins"/>
          <w:b/>
          <w:bCs/>
          <w:sz w:val="20"/>
          <w:szCs w:val="20"/>
        </w:rPr>
        <w:t>ENDS</w:t>
      </w:r>
    </w:p>
    <w:p w14:paraId="781CCDDE" w14:textId="772DA527" w:rsidR="00354B44" w:rsidRPr="00CE5287" w:rsidRDefault="00354B44" w:rsidP="00CE5287"/>
    <w:sectPr w:rsidR="00354B44" w:rsidRPr="00CE5287" w:rsidSect="00BA1484">
      <w:headerReference w:type="default" r:id="rId16"/>
      <w:pgSz w:w="11906" w:h="16838"/>
      <w:pgMar w:top="3358" w:right="1440" w:bottom="229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B175C" w14:textId="77777777" w:rsidR="00F66820" w:rsidRDefault="00F66820" w:rsidP="003A2B4E">
      <w:r>
        <w:separator/>
      </w:r>
    </w:p>
  </w:endnote>
  <w:endnote w:type="continuationSeparator" w:id="0">
    <w:p w14:paraId="34BD2FA2" w14:textId="77777777" w:rsidR="00F66820" w:rsidRDefault="00F66820" w:rsidP="003A2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534B2" w14:textId="77777777" w:rsidR="00F66820" w:rsidRDefault="00F66820" w:rsidP="003A2B4E">
      <w:r>
        <w:separator/>
      </w:r>
    </w:p>
  </w:footnote>
  <w:footnote w:type="continuationSeparator" w:id="0">
    <w:p w14:paraId="34F76A67" w14:textId="77777777" w:rsidR="00F66820" w:rsidRDefault="00F66820" w:rsidP="003A2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6466" w14:textId="774FDCFA" w:rsidR="003A2B4E" w:rsidRDefault="005240A8" w:rsidP="003A2B4E">
    <w:pPr>
      <w:pStyle w:val="Header"/>
    </w:pPr>
    <w:r>
      <w:rPr>
        <w:noProof/>
      </w:rPr>
      <w:drawing>
        <wp:anchor distT="0" distB="0" distL="114300" distR="114300" simplePos="0" relativeHeight="251658240" behindDoc="1" locked="0" layoutInCell="1" allowOverlap="1" wp14:anchorId="6A803578" wp14:editId="3B6A16C6">
          <wp:simplePos x="0" y="0"/>
          <wp:positionH relativeFrom="column">
            <wp:posOffset>-902825</wp:posOffset>
          </wp:positionH>
          <wp:positionV relativeFrom="paragraph">
            <wp:posOffset>-437932</wp:posOffset>
          </wp:positionV>
          <wp:extent cx="7560000" cy="10686228"/>
          <wp:effectExtent l="0" t="0" r="0" b="0"/>
          <wp:wrapNone/>
          <wp:docPr id="483298770"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98770"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62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1A"/>
    <w:multiLevelType w:val="multilevel"/>
    <w:tmpl w:val="8B16766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15:restartNumberingAfterBreak="0">
    <w:nsid w:val="12045B70"/>
    <w:multiLevelType w:val="hybridMultilevel"/>
    <w:tmpl w:val="9ED4D5E4"/>
    <w:lvl w:ilvl="0" w:tplc="D9AAF76C">
      <w:start w:val="1"/>
      <w:numFmt w:val="decimal"/>
      <w:lvlText w:val="%1."/>
      <w:lvlJc w:val="left"/>
      <w:pPr>
        <w:ind w:left="720" w:hanging="360"/>
      </w:pPr>
      <w:rPr>
        <w:rFonts w:ascii="Poppins" w:hAnsi="Poppins" w:cs="Poppin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37A30"/>
    <w:multiLevelType w:val="hybridMultilevel"/>
    <w:tmpl w:val="8E284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611D2D"/>
    <w:multiLevelType w:val="hybridMultilevel"/>
    <w:tmpl w:val="946A5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AB1166"/>
    <w:multiLevelType w:val="hybridMultilevel"/>
    <w:tmpl w:val="72A0D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31B20"/>
    <w:multiLevelType w:val="hybridMultilevel"/>
    <w:tmpl w:val="AD2A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A01A96"/>
    <w:multiLevelType w:val="hybridMultilevel"/>
    <w:tmpl w:val="62164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47EFF"/>
    <w:multiLevelType w:val="hybridMultilevel"/>
    <w:tmpl w:val="DB4EE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33461FB"/>
    <w:multiLevelType w:val="multilevel"/>
    <w:tmpl w:val="421226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71C3C4E"/>
    <w:multiLevelType w:val="hybridMultilevel"/>
    <w:tmpl w:val="6B54E5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6E3860"/>
    <w:multiLevelType w:val="hybridMultilevel"/>
    <w:tmpl w:val="E3084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93039E"/>
    <w:multiLevelType w:val="hybridMultilevel"/>
    <w:tmpl w:val="C78CE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8780054">
    <w:abstractNumId w:val="11"/>
  </w:num>
  <w:num w:numId="2" w16cid:durableId="2045641681">
    <w:abstractNumId w:val="2"/>
  </w:num>
  <w:num w:numId="3" w16cid:durableId="2052227044">
    <w:abstractNumId w:val="5"/>
  </w:num>
  <w:num w:numId="4" w16cid:durableId="1050614337">
    <w:abstractNumId w:val="10"/>
  </w:num>
  <w:num w:numId="5" w16cid:durableId="145245843">
    <w:abstractNumId w:val="4"/>
  </w:num>
  <w:num w:numId="6" w16cid:durableId="1425688201">
    <w:abstractNumId w:val="9"/>
  </w:num>
  <w:num w:numId="7" w16cid:durableId="993413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19582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6886118">
    <w:abstractNumId w:val="7"/>
  </w:num>
  <w:num w:numId="10" w16cid:durableId="858662273">
    <w:abstractNumId w:val="1"/>
  </w:num>
  <w:num w:numId="11" w16cid:durableId="1618412167">
    <w:abstractNumId w:val="3"/>
  </w:num>
  <w:num w:numId="12" w16cid:durableId="1948480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4E"/>
    <w:rsid w:val="00013E15"/>
    <w:rsid w:val="0010175D"/>
    <w:rsid w:val="0012656F"/>
    <w:rsid w:val="00127FF8"/>
    <w:rsid w:val="0016464F"/>
    <w:rsid w:val="001843BD"/>
    <w:rsid w:val="001B25EC"/>
    <w:rsid w:val="001D6056"/>
    <w:rsid w:val="002233E7"/>
    <w:rsid w:val="00265CCD"/>
    <w:rsid w:val="00272194"/>
    <w:rsid w:val="002C313A"/>
    <w:rsid w:val="002D21D9"/>
    <w:rsid w:val="00304BFA"/>
    <w:rsid w:val="0034744A"/>
    <w:rsid w:val="00354B44"/>
    <w:rsid w:val="003726D4"/>
    <w:rsid w:val="00373030"/>
    <w:rsid w:val="00392B52"/>
    <w:rsid w:val="003A2B4E"/>
    <w:rsid w:val="003B4AEF"/>
    <w:rsid w:val="003B4C95"/>
    <w:rsid w:val="003E590E"/>
    <w:rsid w:val="00424228"/>
    <w:rsid w:val="00461C40"/>
    <w:rsid w:val="00497B91"/>
    <w:rsid w:val="004E3AF4"/>
    <w:rsid w:val="004E7F61"/>
    <w:rsid w:val="004F7645"/>
    <w:rsid w:val="005240A8"/>
    <w:rsid w:val="00575E57"/>
    <w:rsid w:val="00576B7F"/>
    <w:rsid w:val="00714A40"/>
    <w:rsid w:val="007171A6"/>
    <w:rsid w:val="00724A6F"/>
    <w:rsid w:val="00737EB4"/>
    <w:rsid w:val="00753F65"/>
    <w:rsid w:val="00766315"/>
    <w:rsid w:val="0077315C"/>
    <w:rsid w:val="007F5332"/>
    <w:rsid w:val="00864D9D"/>
    <w:rsid w:val="008D13AE"/>
    <w:rsid w:val="009174B9"/>
    <w:rsid w:val="00923ADE"/>
    <w:rsid w:val="00924E4F"/>
    <w:rsid w:val="00994314"/>
    <w:rsid w:val="00A140A0"/>
    <w:rsid w:val="00A15F78"/>
    <w:rsid w:val="00A603E7"/>
    <w:rsid w:val="00A62346"/>
    <w:rsid w:val="00A72598"/>
    <w:rsid w:val="00A916EC"/>
    <w:rsid w:val="00A97007"/>
    <w:rsid w:val="00AE1632"/>
    <w:rsid w:val="00BA1484"/>
    <w:rsid w:val="00BB7AEC"/>
    <w:rsid w:val="00C00A71"/>
    <w:rsid w:val="00C0284F"/>
    <w:rsid w:val="00C204AE"/>
    <w:rsid w:val="00C9525B"/>
    <w:rsid w:val="00C971E9"/>
    <w:rsid w:val="00CA5D5B"/>
    <w:rsid w:val="00CB4F77"/>
    <w:rsid w:val="00CC144C"/>
    <w:rsid w:val="00CE5287"/>
    <w:rsid w:val="00D34080"/>
    <w:rsid w:val="00D441C8"/>
    <w:rsid w:val="00DE77FC"/>
    <w:rsid w:val="00E00B20"/>
    <w:rsid w:val="00EC44C5"/>
    <w:rsid w:val="00F0116E"/>
    <w:rsid w:val="00F66820"/>
    <w:rsid w:val="00FA5BC0"/>
    <w:rsid w:val="00FA7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65588"/>
  <w15:chartTrackingRefBased/>
  <w15:docId w15:val="{C1FE0D0D-2F76-6949-A61F-FC92227E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2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2B4E"/>
    <w:pPr>
      <w:tabs>
        <w:tab w:val="center" w:pos="4513"/>
        <w:tab w:val="right" w:pos="9026"/>
      </w:tabs>
    </w:pPr>
  </w:style>
  <w:style w:type="character" w:customStyle="1" w:styleId="HeaderChar">
    <w:name w:val="Header Char"/>
    <w:basedOn w:val="DefaultParagraphFont"/>
    <w:link w:val="Header"/>
    <w:uiPriority w:val="99"/>
    <w:rsid w:val="003A2B4E"/>
  </w:style>
  <w:style w:type="paragraph" w:styleId="Footer">
    <w:name w:val="footer"/>
    <w:basedOn w:val="Normal"/>
    <w:link w:val="FooterChar"/>
    <w:uiPriority w:val="99"/>
    <w:unhideWhenUsed/>
    <w:rsid w:val="003A2B4E"/>
    <w:pPr>
      <w:tabs>
        <w:tab w:val="center" w:pos="4513"/>
        <w:tab w:val="right" w:pos="9026"/>
      </w:tabs>
    </w:pPr>
  </w:style>
  <w:style w:type="character" w:customStyle="1" w:styleId="FooterChar">
    <w:name w:val="Footer Char"/>
    <w:basedOn w:val="DefaultParagraphFont"/>
    <w:link w:val="Footer"/>
    <w:uiPriority w:val="99"/>
    <w:rsid w:val="003A2B4E"/>
  </w:style>
  <w:style w:type="paragraph" w:customStyle="1" w:styleId="BasicParagraph">
    <w:name w:val="[Basic Paragraph]"/>
    <w:basedOn w:val="Normal"/>
    <w:uiPriority w:val="99"/>
    <w:rsid w:val="003A2B4E"/>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basedOn w:val="DefaultParagraphFont"/>
    <w:uiPriority w:val="99"/>
    <w:semiHidden/>
    <w:unhideWhenUsed/>
    <w:rsid w:val="00354B44"/>
    <w:rPr>
      <w:color w:val="0563C1"/>
      <w:u w:val="single"/>
    </w:rPr>
  </w:style>
  <w:style w:type="table" w:styleId="TableGrid">
    <w:name w:val="Table Grid"/>
    <w:basedOn w:val="TableNormal"/>
    <w:uiPriority w:val="39"/>
    <w:rsid w:val="001B25E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25EC"/>
    <w:pPr>
      <w:spacing w:after="160" w:line="259" w:lineRule="auto"/>
      <w:ind w:left="720"/>
      <w:contextualSpacing/>
    </w:pPr>
    <w:rPr>
      <w:kern w:val="0"/>
      <w:sz w:val="22"/>
      <w:szCs w:val="22"/>
      <w14:ligatures w14:val="none"/>
    </w:rPr>
  </w:style>
  <w:style w:type="character" w:styleId="Strong">
    <w:name w:val="Strong"/>
    <w:basedOn w:val="DefaultParagraphFont"/>
    <w:uiPriority w:val="22"/>
    <w:qFormat/>
    <w:rsid w:val="001843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alityassurance@catholicsafeguarding.org.uk" TargetMode="External"/><Relationship Id="rId13" Type="http://schemas.openxmlformats.org/officeDocument/2006/relationships/hyperlink" Target="https://catholicsafeguarding.org.uk/audits-and-reports/rlg-audit-report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qualityassurance@catholicsafeguarding.org.uk" TargetMode="External"/><Relationship Id="rId12" Type="http://schemas.openxmlformats.org/officeDocument/2006/relationships/hyperlink" Target="https://catholicsafeguarding.org.uk/audits-and-reports/cssa-audit-repor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fespacesenglandandwales.org.uk" TargetMode="External"/><Relationship Id="rId5" Type="http://schemas.openxmlformats.org/officeDocument/2006/relationships/footnotes" Target="footnotes.xml"/><Relationship Id="rId15" Type="http://schemas.openxmlformats.org/officeDocument/2006/relationships/hyperlink" Target="https://catholicsafeguarding.org.uk/audits-and-reports/rlg-audit-reports/" TargetMode="External"/><Relationship Id="rId10" Type="http://schemas.openxmlformats.org/officeDocument/2006/relationships/hyperlink" Target="mailto:paul.threlfall@catholicsafeguarding.org.uk" TargetMode="External"/><Relationship Id="rId4" Type="http://schemas.openxmlformats.org/officeDocument/2006/relationships/webSettings" Target="webSettings.xml"/><Relationship Id="rId9" Type="http://schemas.openxmlformats.org/officeDocument/2006/relationships/hyperlink" Target="mailto:qualityassurance@catholicsafeguarding.org.uk" TargetMode="External"/><Relationship Id="rId14" Type="http://schemas.openxmlformats.org/officeDocument/2006/relationships/hyperlink" Target="https://catholicsafeguarding.org.uk/resources/quality-assurance-framework-for-dioc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1481</Words>
  <Characters>8444</Characters>
  <Application>Microsoft Office Word</Application>
  <DocSecurity>0</DocSecurity>
  <Lines>70</Lines>
  <Paragraphs>19</Paragraphs>
  <ScaleCrop>false</ScaleCrop>
  <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Geraint | Monddi</dc:creator>
  <cp:keywords/>
  <dc:description/>
  <cp:lastModifiedBy>Sarah Gleadall</cp:lastModifiedBy>
  <cp:revision>43</cp:revision>
  <cp:lastPrinted>2023-09-21T11:23:00Z</cp:lastPrinted>
  <dcterms:created xsi:type="dcterms:W3CDTF">2023-09-26T14:03:00Z</dcterms:created>
  <dcterms:modified xsi:type="dcterms:W3CDTF">2025-07-31T07:49:00Z</dcterms:modified>
</cp:coreProperties>
</file>