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97091" w14:textId="77777777" w:rsidR="006C545E" w:rsidRDefault="00535E91" w:rsidP="006C545E">
      <w:pPr>
        <w:pStyle w:val="Header"/>
        <w:jc w:val="center"/>
        <w:rPr>
          <w:b/>
          <w:bCs/>
        </w:rPr>
      </w:pPr>
      <w:r>
        <w:rPr>
          <w:b/>
          <w:bCs/>
          <w:noProof/>
        </w:rPr>
        <mc:AlternateContent>
          <mc:Choice Requires="wps">
            <w:drawing>
              <wp:anchor distT="0" distB="0" distL="114300" distR="114300" simplePos="0" relativeHeight="251659264" behindDoc="1" locked="0" layoutInCell="1" allowOverlap="1" wp14:anchorId="1336A66A" wp14:editId="329AF42B">
                <wp:simplePos x="0" y="0"/>
                <wp:positionH relativeFrom="column">
                  <wp:posOffset>-495300</wp:posOffset>
                </wp:positionH>
                <wp:positionV relativeFrom="paragraph">
                  <wp:posOffset>-176530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C90E2" id="Rectangle 6" o:spid="_x0000_s1026" style="position:absolute;margin-left:-39pt;margin-top:-13.9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" fillcolor="#b081b2" stroked="f" strokeweight="1pt"/>
            </w:pict>
          </mc:Fallback>
        </mc:AlternateContent>
      </w:r>
    </w:p>
    <w:p w14:paraId="5C604A22" w14:textId="77777777" w:rsidR="006C545E" w:rsidRDefault="006C545E" w:rsidP="006C545E">
      <w:pPr>
        <w:pStyle w:val="Header"/>
        <w:jc w:val="center"/>
        <w:rPr>
          <w:b/>
          <w:bCs/>
        </w:rPr>
      </w:pPr>
    </w:p>
    <w:p w14:paraId="7508E3EC" w14:textId="77777777" w:rsidR="006C545E" w:rsidRDefault="006C545E" w:rsidP="006C545E">
      <w:pPr>
        <w:pStyle w:val="Header"/>
        <w:jc w:val="center"/>
        <w:rPr>
          <w:b/>
          <w:bCs/>
        </w:rPr>
      </w:pPr>
    </w:p>
    <w:p w14:paraId="711CD250" w14:textId="77777777" w:rsidR="00535E91" w:rsidRDefault="00535E91" w:rsidP="006C545E">
      <w:pPr>
        <w:pStyle w:val="Header"/>
        <w:jc w:val="center"/>
        <w:rPr>
          <w:b/>
          <w:bCs/>
        </w:rPr>
      </w:pPr>
    </w:p>
    <w:p w14:paraId="79BD3162" w14:textId="77777777" w:rsidR="00535E91" w:rsidRDefault="00535E91" w:rsidP="006C545E">
      <w:pPr>
        <w:pStyle w:val="Header"/>
        <w:jc w:val="center"/>
        <w:rPr>
          <w:b/>
          <w:bCs/>
          <w:noProof/>
          <w:lang w:eastAsia="en-GB"/>
        </w:rPr>
      </w:pPr>
    </w:p>
    <w:p w14:paraId="6A1C7336" w14:textId="77777777" w:rsidR="006C545E" w:rsidRDefault="00BA3209" w:rsidP="006C545E">
      <w:pPr>
        <w:pStyle w:val="Header"/>
        <w:jc w:val="center"/>
        <w:rPr>
          <w:b/>
          <w:bCs/>
        </w:rPr>
      </w:pPr>
      <w:r w:rsidRPr="00BA3209">
        <w:rPr>
          <w:b/>
          <w:bCs/>
          <w:noProof/>
          <w:lang w:eastAsia="en-GB"/>
        </w:rPr>
        <w:t xml:space="preserve"> </w:t>
      </w:r>
    </w:p>
    <w:p w14:paraId="607CCD22" w14:textId="77777777" w:rsidR="003113B2" w:rsidRPr="00340CC2" w:rsidRDefault="003113B2" w:rsidP="00340CC2">
      <w:pPr>
        <w:pStyle w:val="Header"/>
        <w:rPr>
          <w:b/>
          <w:bCs/>
          <w:color w:val="9F49AD"/>
          <w:sz w:val="44"/>
          <w:szCs w:val="44"/>
        </w:rPr>
      </w:pPr>
    </w:p>
    <w:p w14:paraId="2ED68E7C" w14:textId="77777777" w:rsidR="00924C53" w:rsidRPr="00535E91" w:rsidRDefault="003113B2" w:rsidP="00340CC2">
      <w:pPr>
        <w:pStyle w:val="Header"/>
        <w:jc w:val="center"/>
        <w:rPr>
          <w:rFonts w:ascii="Poppins" w:hAnsi="Poppins" w:cs="Poppins"/>
          <w:b/>
          <w:bCs/>
          <w:color w:val="FFFFFF" w:themeColor="background1"/>
          <w:sz w:val="56"/>
          <w:szCs w:val="56"/>
        </w:rPr>
      </w:pPr>
      <w:r w:rsidRPr="00535E91">
        <w:rPr>
          <w:rFonts w:ascii="Poppins" w:hAnsi="Poppins" w:cs="Poppins"/>
          <w:b/>
          <w:bCs/>
          <w:color w:val="FFFFFF" w:themeColor="background1"/>
          <w:sz w:val="56"/>
          <w:szCs w:val="56"/>
        </w:rPr>
        <w:t xml:space="preserve">Maturity Matrix </w:t>
      </w:r>
      <w:r w:rsidR="00535E91">
        <w:rPr>
          <w:rFonts w:ascii="Poppins" w:hAnsi="Poppins" w:cs="Poppins"/>
          <w:b/>
          <w:bCs/>
          <w:color w:val="FFFFFF" w:themeColor="background1"/>
          <w:sz w:val="56"/>
          <w:szCs w:val="56"/>
        </w:rPr>
        <w:t>f</w:t>
      </w:r>
      <w:r w:rsidRPr="00535E91">
        <w:rPr>
          <w:rFonts w:ascii="Poppins" w:hAnsi="Poppins" w:cs="Poppins"/>
          <w:b/>
          <w:bCs/>
          <w:color w:val="FFFFFF" w:themeColor="background1"/>
          <w:sz w:val="56"/>
          <w:szCs w:val="56"/>
        </w:rPr>
        <w:t>or Baseline Audits</w:t>
      </w:r>
      <w:r w:rsidR="00924C53" w:rsidRPr="00535E91">
        <w:rPr>
          <w:rFonts w:ascii="Poppins" w:hAnsi="Poppins" w:cs="Poppins"/>
          <w:b/>
          <w:bCs/>
          <w:color w:val="FFFFFF" w:themeColor="background1"/>
          <w:sz w:val="56"/>
          <w:szCs w:val="56"/>
        </w:rPr>
        <w:t xml:space="preserve"> </w:t>
      </w:r>
    </w:p>
    <w:p w14:paraId="7824EB8F" w14:textId="77777777" w:rsidR="006C545E" w:rsidRPr="00535E91" w:rsidRDefault="00924C53" w:rsidP="00340CC2">
      <w:pPr>
        <w:pStyle w:val="Header"/>
        <w:jc w:val="center"/>
        <w:rPr>
          <w:rFonts w:ascii="Poppins" w:hAnsi="Poppins" w:cs="Poppins"/>
          <w:b/>
          <w:bCs/>
          <w:color w:val="FFFFFF" w:themeColor="background1"/>
          <w:sz w:val="56"/>
          <w:szCs w:val="56"/>
        </w:rPr>
      </w:pPr>
      <w:r w:rsidRPr="00535E91">
        <w:rPr>
          <w:rFonts w:ascii="Poppins" w:hAnsi="Poppins" w:cs="Poppins"/>
          <w:b/>
          <w:bCs/>
          <w:color w:val="FFFFFF" w:themeColor="background1"/>
          <w:sz w:val="56"/>
          <w:szCs w:val="56"/>
        </w:rPr>
        <w:t>Diocese</w:t>
      </w:r>
      <w:r w:rsidR="003113B2" w:rsidRPr="00535E91">
        <w:rPr>
          <w:rFonts w:ascii="Poppins" w:hAnsi="Poppins" w:cs="Poppins"/>
          <w:b/>
          <w:bCs/>
          <w:color w:val="FFFFFF" w:themeColor="background1"/>
          <w:sz w:val="56"/>
          <w:szCs w:val="56"/>
        </w:rPr>
        <w:t>s</w:t>
      </w:r>
      <w:r w:rsidRPr="00535E91">
        <w:rPr>
          <w:rFonts w:ascii="Poppins" w:hAnsi="Poppins" w:cs="Poppins"/>
          <w:b/>
          <w:bCs/>
          <w:color w:val="FFFFFF" w:themeColor="background1"/>
          <w:sz w:val="56"/>
          <w:szCs w:val="56"/>
        </w:rPr>
        <w:t xml:space="preserve"> and </w:t>
      </w:r>
      <w:r w:rsidR="003113B2" w:rsidRPr="00535E91">
        <w:rPr>
          <w:rFonts w:ascii="Poppins" w:hAnsi="Poppins" w:cs="Poppins"/>
          <w:b/>
          <w:bCs/>
          <w:color w:val="FFFFFF" w:themeColor="background1"/>
          <w:sz w:val="56"/>
          <w:szCs w:val="56"/>
        </w:rPr>
        <w:t>L</w:t>
      </w:r>
      <w:r w:rsidRPr="00535E91">
        <w:rPr>
          <w:rFonts w:ascii="Poppins" w:hAnsi="Poppins" w:cs="Poppins"/>
          <w:b/>
          <w:bCs/>
          <w:color w:val="FFFFFF" w:themeColor="background1"/>
          <w:sz w:val="56"/>
          <w:szCs w:val="56"/>
        </w:rPr>
        <w:t xml:space="preserve">evel 3 </w:t>
      </w:r>
      <w:r w:rsidR="003113B2" w:rsidRPr="00535E91">
        <w:rPr>
          <w:rFonts w:ascii="Poppins" w:hAnsi="Poppins" w:cs="Poppins"/>
          <w:b/>
          <w:bCs/>
          <w:color w:val="FFFFFF" w:themeColor="background1"/>
          <w:sz w:val="56"/>
          <w:szCs w:val="56"/>
        </w:rPr>
        <w:t>R</w:t>
      </w:r>
      <w:r w:rsidRPr="00535E91">
        <w:rPr>
          <w:rFonts w:ascii="Poppins" w:hAnsi="Poppins" w:cs="Poppins"/>
          <w:b/>
          <w:bCs/>
          <w:color w:val="FFFFFF" w:themeColor="background1"/>
          <w:sz w:val="56"/>
          <w:szCs w:val="56"/>
        </w:rPr>
        <w:t xml:space="preserve">eligious </w:t>
      </w:r>
      <w:r w:rsidR="003113B2" w:rsidRPr="00535E91">
        <w:rPr>
          <w:rFonts w:ascii="Poppins" w:hAnsi="Poppins" w:cs="Poppins"/>
          <w:b/>
          <w:bCs/>
          <w:color w:val="FFFFFF" w:themeColor="background1"/>
          <w:sz w:val="56"/>
          <w:szCs w:val="56"/>
        </w:rPr>
        <w:t>Life Groups</w:t>
      </w:r>
    </w:p>
    <w:p w14:paraId="3B6DB5D9" w14:textId="77777777" w:rsidR="006C545E" w:rsidRDefault="006C545E" w:rsidP="006C545E">
      <w:pPr>
        <w:pStyle w:val="Header"/>
        <w:rPr>
          <w:b/>
          <w:bCs/>
          <w:color w:val="7030A0"/>
          <w:sz w:val="44"/>
          <w:szCs w:val="44"/>
        </w:rPr>
      </w:pPr>
    </w:p>
    <w:p w14:paraId="7AE62B0F" w14:textId="77777777" w:rsidR="006C545E" w:rsidRDefault="006C545E" w:rsidP="006C545E">
      <w:pPr>
        <w:pStyle w:val="Header"/>
        <w:rPr>
          <w:b/>
          <w:bCs/>
          <w:color w:val="7030A0"/>
          <w:sz w:val="44"/>
          <w:szCs w:val="44"/>
        </w:rPr>
      </w:pPr>
    </w:p>
    <w:p w14:paraId="6B0EC77F" w14:textId="77777777" w:rsidR="006C545E" w:rsidRPr="00583495" w:rsidRDefault="006C545E" w:rsidP="006C545E">
      <w:pPr>
        <w:pStyle w:val="Header"/>
        <w:rPr>
          <w:sz w:val="44"/>
          <w:szCs w:val="44"/>
        </w:rPr>
      </w:pPr>
    </w:p>
    <w:p w14:paraId="31084674" w14:textId="77777777" w:rsidR="006C545E" w:rsidRDefault="006C545E" w:rsidP="006C545E">
      <w:pPr>
        <w:pStyle w:val="Header"/>
        <w:jc w:val="center"/>
        <w:rPr>
          <w:b/>
          <w:bCs/>
          <w:color w:val="7030A0"/>
          <w:sz w:val="44"/>
          <w:szCs w:val="44"/>
        </w:rPr>
      </w:pPr>
    </w:p>
    <w:p w14:paraId="25839899" w14:textId="77777777" w:rsidR="006C545E" w:rsidRDefault="006C545E" w:rsidP="006C545E">
      <w:pPr>
        <w:pStyle w:val="Header"/>
        <w:jc w:val="center"/>
        <w:rPr>
          <w:b/>
          <w:bCs/>
          <w:color w:val="7030A0"/>
          <w:sz w:val="44"/>
          <w:szCs w:val="44"/>
        </w:rPr>
      </w:pPr>
    </w:p>
    <w:p w14:paraId="4481F1DC" w14:textId="77777777" w:rsidR="006C545E" w:rsidRPr="00535E91" w:rsidRDefault="006C545E">
      <w:pPr>
        <w:spacing w:line="259" w:lineRule="auto"/>
      </w:pPr>
      <w:r w:rsidRPr="000D60AC">
        <w:rPr>
          <w:rFonts w:ascii="Poppins" w:hAnsi="Poppins" w:cs="Poppins"/>
          <w:b/>
          <w:sz w:val="20"/>
          <w:szCs w:val="20"/>
        </w:rPr>
        <w:lastRenderedPageBreak/>
        <w:t>Maturity matrix overview</w:t>
      </w:r>
    </w:p>
    <w:p w14:paraId="48285B50" w14:textId="77777777" w:rsidR="006C545E" w:rsidRPr="000D60AC" w:rsidRDefault="006C545E">
      <w:pPr>
        <w:spacing w:line="259" w:lineRule="auto"/>
        <w:rPr>
          <w:rFonts w:ascii="Poppins" w:hAnsi="Poppins" w:cs="Poppins"/>
          <w:sz w:val="20"/>
          <w:szCs w:val="20"/>
        </w:rPr>
      </w:pPr>
      <w:r w:rsidRPr="000D60AC">
        <w:rPr>
          <w:rFonts w:ascii="Poppins" w:hAnsi="Poppins" w:cs="Poppins"/>
          <w:sz w:val="20"/>
          <w:szCs w:val="20"/>
        </w:rPr>
        <w:t>Th</w:t>
      </w:r>
      <w:r w:rsidR="00D37ED6">
        <w:rPr>
          <w:rFonts w:ascii="Poppins" w:hAnsi="Poppins" w:cs="Poppins"/>
          <w:sz w:val="20"/>
          <w:szCs w:val="20"/>
        </w:rPr>
        <w:t>is</w:t>
      </w:r>
      <w:r w:rsidRPr="000D60AC">
        <w:rPr>
          <w:rFonts w:ascii="Poppins" w:hAnsi="Poppins" w:cs="Poppins"/>
          <w:sz w:val="20"/>
          <w:szCs w:val="20"/>
        </w:rPr>
        <w:t xml:space="preserve"> maturity matrix will be used by the CSSA quality assurance team to grade </w:t>
      </w:r>
      <w:r w:rsidR="00D37ED6">
        <w:rPr>
          <w:rFonts w:ascii="Poppins" w:hAnsi="Poppins" w:cs="Poppins"/>
          <w:sz w:val="20"/>
          <w:szCs w:val="20"/>
        </w:rPr>
        <w:t>Dioceses and Level 3 Religious Life</w:t>
      </w:r>
      <w:r w:rsidR="00176BEC">
        <w:rPr>
          <w:rFonts w:ascii="Poppins" w:hAnsi="Poppins" w:cs="Poppins"/>
          <w:sz w:val="20"/>
          <w:szCs w:val="20"/>
        </w:rPr>
        <w:t xml:space="preserve"> Groups</w:t>
      </w:r>
      <w:r w:rsidRPr="000D60AC">
        <w:rPr>
          <w:rFonts w:ascii="Poppins" w:hAnsi="Poppins" w:cs="Poppins"/>
          <w:sz w:val="20"/>
          <w:szCs w:val="20"/>
        </w:rPr>
        <w:t xml:space="preserve"> </w:t>
      </w:r>
      <w:r w:rsidR="000C5F90">
        <w:rPr>
          <w:rFonts w:ascii="Poppins" w:hAnsi="Poppins" w:cs="Poppins"/>
          <w:sz w:val="20"/>
          <w:szCs w:val="20"/>
        </w:rPr>
        <w:t xml:space="preserve">(referred to as Church bodies throughout this document) </w:t>
      </w:r>
      <w:r w:rsidRPr="000D60AC">
        <w:rPr>
          <w:rFonts w:ascii="Poppins" w:hAnsi="Poppins" w:cs="Poppins"/>
          <w:sz w:val="20"/>
          <w:szCs w:val="20"/>
        </w:rPr>
        <w:t xml:space="preserve">during baseline audits. </w:t>
      </w:r>
      <w:r w:rsidR="009D6B9E" w:rsidRPr="000D60AC">
        <w:rPr>
          <w:rFonts w:ascii="Poppins" w:hAnsi="Poppins" w:cs="Poppins"/>
          <w:sz w:val="20"/>
          <w:szCs w:val="20"/>
        </w:rPr>
        <w:t xml:space="preserve">The eight national safeguarding standards are each broken down into a number of sub-standards which, in turn, include a number of areas of expected activity. For each area of </w:t>
      </w:r>
      <w:proofErr w:type="gramStart"/>
      <w:r w:rsidR="009D6B9E" w:rsidRPr="000D60AC">
        <w:rPr>
          <w:rFonts w:ascii="Poppins" w:hAnsi="Poppins" w:cs="Poppins"/>
          <w:sz w:val="20"/>
          <w:szCs w:val="20"/>
        </w:rPr>
        <w:t>activity</w:t>
      </w:r>
      <w:proofErr w:type="gramEnd"/>
      <w:r w:rsidR="009D6B9E" w:rsidRPr="000D60AC">
        <w:rPr>
          <w:rFonts w:ascii="Poppins" w:hAnsi="Poppins" w:cs="Poppins"/>
          <w:sz w:val="20"/>
          <w:szCs w:val="20"/>
        </w:rPr>
        <w:t xml:space="preserve"> a benchmark is provided as to what would be expected to be seen to achieve each of the six possible grades (where the evidence required to secure a </w:t>
      </w:r>
      <w:r w:rsidR="008B514D">
        <w:rPr>
          <w:rFonts w:ascii="Poppins" w:hAnsi="Poppins" w:cs="Poppins"/>
          <w:sz w:val="20"/>
          <w:szCs w:val="20"/>
        </w:rPr>
        <w:t>‘</w:t>
      </w:r>
      <w:r w:rsidR="009D6B9E" w:rsidRPr="000D60AC">
        <w:rPr>
          <w:rFonts w:ascii="Poppins" w:hAnsi="Poppins" w:cs="Poppins"/>
          <w:sz w:val="20"/>
          <w:szCs w:val="20"/>
        </w:rPr>
        <w:t>Basic</w:t>
      </w:r>
      <w:r w:rsidR="008B514D">
        <w:rPr>
          <w:rFonts w:ascii="Poppins" w:hAnsi="Poppins" w:cs="Poppins"/>
          <w:sz w:val="20"/>
          <w:szCs w:val="20"/>
        </w:rPr>
        <w:t>’</w:t>
      </w:r>
      <w:r w:rsidR="009D6B9E" w:rsidRPr="000D60AC">
        <w:rPr>
          <w:rFonts w:ascii="Poppins" w:hAnsi="Poppins" w:cs="Poppins"/>
          <w:sz w:val="20"/>
          <w:szCs w:val="20"/>
        </w:rPr>
        <w:t xml:space="preserve"> grading is not seen a </w:t>
      </w:r>
      <w:r w:rsidR="008B514D">
        <w:rPr>
          <w:rFonts w:ascii="Poppins" w:hAnsi="Poppins" w:cs="Poppins"/>
          <w:sz w:val="20"/>
          <w:szCs w:val="20"/>
        </w:rPr>
        <w:t>‘</w:t>
      </w:r>
      <w:r w:rsidR="009D6B9E" w:rsidRPr="000D60AC">
        <w:rPr>
          <w:rFonts w:ascii="Poppins" w:hAnsi="Poppins" w:cs="Poppins"/>
          <w:sz w:val="20"/>
          <w:szCs w:val="20"/>
        </w:rPr>
        <w:t>Below Basic</w:t>
      </w:r>
      <w:r w:rsidR="008B514D">
        <w:rPr>
          <w:rFonts w:ascii="Poppins" w:hAnsi="Poppins" w:cs="Poppins"/>
          <w:sz w:val="20"/>
          <w:szCs w:val="20"/>
        </w:rPr>
        <w:t>’</w:t>
      </w:r>
      <w:r w:rsidR="009D6B9E" w:rsidRPr="000D60AC">
        <w:rPr>
          <w:rFonts w:ascii="Poppins" w:hAnsi="Poppins" w:cs="Poppins"/>
          <w:sz w:val="20"/>
          <w:szCs w:val="20"/>
        </w:rPr>
        <w:t xml:space="preserve"> grading will be returned). </w:t>
      </w:r>
      <w:r w:rsidR="003B0185">
        <w:rPr>
          <w:rFonts w:ascii="Poppins" w:hAnsi="Poppins" w:cs="Poppins"/>
          <w:sz w:val="20"/>
          <w:szCs w:val="20"/>
        </w:rPr>
        <w:t xml:space="preserve">Grades should be read sequentially, so in order to score a higher grade all elements for that grade plus those from lower grades should be present. </w:t>
      </w:r>
      <w:r w:rsidR="009D6B9E" w:rsidRPr="000D60AC">
        <w:rPr>
          <w:rFonts w:ascii="Poppins" w:hAnsi="Poppins" w:cs="Poppins"/>
          <w:sz w:val="20"/>
          <w:szCs w:val="20"/>
        </w:rPr>
        <w:t>The CSSA quality assurance team will score each area and these will be averaged out to provide gradings for the sub-standards and standards</w:t>
      </w:r>
      <w:r w:rsidR="00857423">
        <w:rPr>
          <w:rFonts w:ascii="Poppins" w:hAnsi="Poppins" w:cs="Poppins"/>
          <w:sz w:val="20"/>
          <w:szCs w:val="20"/>
        </w:rPr>
        <w:t>,</w:t>
      </w:r>
      <w:r w:rsidR="00DA1219" w:rsidRPr="000D60AC">
        <w:rPr>
          <w:rFonts w:ascii="Poppins" w:hAnsi="Poppins" w:cs="Poppins"/>
          <w:sz w:val="20"/>
          <w:szCs w:val="20"/>
        </w:rPr>
        <w:t xml:space="preserve"> in turn</w:t>
      </w:r>
      <w:r w:rsidR="009D6B9E" w:rsidRPr="000D60AC">
        <w:rPr>
          <w:rFonts w:ascii="Poppins" w:hAnsi="Poppins" w:cs="Poppins"/>
          <w:sz w:val="20"/>
          <w:szCs w:val="20"/>
        </w:rPr>
        <w:t xml:space="preserve">. </w:t>
      </w:r>
      <w:r w:rsidR="00F80897" w:rsidRPr="000D60AC">
        <w:rPr>
          <w:rFonts w:ascii="Poppins" w:hAnsi="Poppins" w:cs="Poppins"/>
          <w:sz w:val="20"/>
          <w:szCs w:val="20"/>
        </w:rPr>
        <w:t xml:space="preserve">In addition to indicators in the maturity matrix, auditors will make use of their professional judgement when drawing conclusions. </w:t>
      </w:r>
    </w:p>
    <w:p w14:paraId="4F43F676" w14:textId="77777777" w:rsidR="009D6B9E" w:rsidRPr="000D60AC" w:rsidRDefault="009D6B9E">
      <w:pPr>
        <w:spacing w:line="259" w:lineRule="auto"/>
        <w:rPr>
          <w:rFonts w:ascii="Poppins" w:hAnsi="Poppins" w:cs="Poppins"/>
          <w:sz w:val="20"/>
          <w:szCs w:val="20"/>
        </w:rPr>
      </w:pPr>
      <w:r w:rsidRPr="000D60AC">
        <w:rPr>
          <w:rFonts w:ascii="Poppins" w:hAnsi="Poppins" w:cs="Poppins"/>
          <w:sz w:val="20"/>
          <w:szCs w:val="20"/>
        </w:rPr>
        <w:t xml:space="preserve">There is no expectation that </w:t>
      </w:r>
      <w:r w:rsidR="002C62C3">
        <w:rPr>
          <w:rFonts w:ascii="Poppins" w:hAnsi="Poppins" w:cs="Poppins"/>
          <w:sz w:val="20"/>
          <w:szCs w:val="20"/>
        </w:rPr>
        <w:t>Dioceses or Religious Life Groups</w:t>
      </w:r>
      <w:r w:rsidRPr="000D60AC">
        <w:rPr>
          <w:rFonts w:ascii="Poppins" w:hAnsi="Poppins" w:cs="Poppins"/>
          <w:sz w:val="20"/>
          <w:szCs w:val="20"/>
        </w:rPr>
        <w:t xml:space="preserve"> will grade themselves as part of the self-assessment process, however the maturity matrix is made available to ensure transparency and as a tool that may be used to support completion of the self-assessment. The descriptors for each grade may therefore be taken as an indicator as to the type of evidence that is being sought</w:t>
      </w:r>
      <w:r w:rsidR="00F80897" w:rsidRPr="000D60AC">
        <w:rPr>
          <w:rFonts w:ascii="Poppins" w:hAnsi="Poppins" w:cs="Poppins"/>
          <w:sz w:val="20"/>
          <w:szCs w:val="20"/>
        </w:rPr>
        <w:t>.</w:t>
      </w:r>
      <w:r w:rsidR="00901A36" w:rsidRPr="000D60AC">
        <w:rPr>
          <w:rFonts w:ascii="Poppins" w:hAnsi="Poppins" w:cs="Poppins"/>
          <w:sz w:val="20"/>
          <w:szCs w:val="20"/>
        </w:rPr>
        <w:t xml:space="preserve"> </w:t>
      </w:r>
    </w:p>
    <w:p w14:paraId="7D52E401" w14:textId="77777777" w:rsidR="00DA1219" w:rsidRDefault="00DA1219">
      <w:pPr>
        <w:spacing w:line="259" w:lineRule="auto"/>
      </w:pPr>
      <w:r w:rsidRPr="000D60AC">
        <w:rPr>
          <w:rFonts w:ascii="Poppins" w:hAnsi="Poppins" w:cs="Poppins"/>
          <w:sz w:val="20"/>
          <w:szCs w:val="20"/>
        </w:rPr>
        <w:t xml:space="preserve">If you have any queries about this </w:t>
      </w:r>
      <w:proofErr w:type="gramStart"/>
      <w:r w:rsidRPr="000D60AC">
        <w:rPr>
          <w:rFonts w:ascii="Poppins" w:hAnsi="Poppins" w:cs="Poppins"/>
          <w:sz w:val="20"/>
          <w:szCs w:val="20"/>
        </w:rPr>
        <w:t>document</w:t>
      </w:r>
      <w:proofErr w:type="gramEnd"/>
      <w:r w:rsidRPr="000D60AC">
        <w:rPr>
          <w:rFonts w:ascii="Poppins" w:hAnsi="Poppins" w:cs="Poppins"/>
          <w:sz w:val="20"/>
          <w:szCs w:val="20"/>
        </w:rPr>
        <w:t xml:space="preserve"> please contact </w:t>
      </w:r>
      <w:hyperlink r:id="rId7" w:history="1">
        <w:r w:rsidRPr="000D60AC">
          <w:rPr>
            <w:rStyle w:val="Hyperlink"/>
            <w:rFonts w:ascii="Poppins" w:hAnsi="Poppins" w:cs="Poppins"/>
            <w:sz w:val="20"/>
            <w:szCs w:val="20"/>
          </w:rPr>
          <w:t>qualityassurance@catholicsafeguarding.org.uk</w:t>
        </w:r>
      </w:hyperlink>
      <w:r>
        <w:t xml:space="preserve"> </w:t>
      </w:r>
    </w:p>
    <w:p w14:paraId="70020414" w14:textId="77777777" w:rsidR="00DA1219" w:rsidRDefault="00DA1219">
      <w:pPr>
        <w:spacing w:line="259" w:lineRule="auto"/>
      </w:pPr>
      <w:r>
        <w:br w:type="page"/>
      </w:r>
    </w:p>
    <w:tbl>
      <w:tblPr>
        <w:tblStyle w:val="TableGrid"/>
        <w:tblW w:w="5000" w:type="pct"/>
        <w:tblInd w:w="0" w:type="dxa"/>
        <w:tblLook w:val="04A0" w:firstRow="1" w:lastRow="0" w:firstColumn="1" w:lastColumn="0" w:noHBand="0" w:noVBand="1"/>
      </w:tblPr>
      <w:tblGrid>
        <w:gridCol w:w="421"/>
        <w:gridCol w:w="262"/>
        <w:gridCol w:w="2080"/>
        <w:gridCol w:w="2164"/>
        <w:gridCol w:w="2085"/>
        <w:gridCol w:w="2102"/>
        <w:gridCol w:w="2087"/>
        <w:gridCol w:w="2183"/>
        <w:gridCol w:w="2084"/>
      </w:tblGrid>
      <w:tr w:rsidR="00737BEB" w14:paraId="62E6E5D5"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18636E13" w14:textId="77777777" w:rsidR="00737BEB" w:rsidRPr="00663794" w:rsidRDefault="00737BEB" w:rsidP="007D6F9C">
            <w:pPr>
              <w:spacing w:line="240" w:lineRule="auto"/>
              <w:rPr>
                <w:b/>
                <w:bCs/>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9829DA7" w14:textId="77777777" w:rsidR="00737BEB" w:rsidRPr="00021253" w:rsidRDefault="00737BEB" w:rsidP="007D6F9C">
            <w:pPr>
              <w:spacing w:line="240" w:lineRule="auto"/>
              <w:rPr>
                <w:rFonts w:ascii="Poppins" w:hAnsi="Poppins" w:cs="Poppins"/>
                <w:b/>
                <w:bCs/>
              </w:rPr>
            </w:pPr>
            <w:r w:rsidRPr="00021253">
              <w:rPr>
                <w:rFonts w:ascii="Poppins" w:hAnsi="Poppins" w:cs="Poppins"/>
                <w:b/>
                <w:bCs/>
              </w:rPr>
              <w:t xml:space="preserve">Standard 1 - Safeguarding is embedded in the Church </w:t>
            </w:r>
            <w:proofErr w:type="gramStart"/>
            <w:r w:rsidRPr="00021253">
              <w:rPr>
                <w:rFonts w:ascii="Poppins" w:hAnsi="Poppins" w:cs="Poppins"/>
                <w:b/>
                <w:bCs/>
              </w:rPr>
              <w:t>body’s  leadership</w:t>
            </w:r>
            <w:proofErr w:type="gramEnd"/>
            <w:r w:rsidRPr="00021253">
              <w:rPr>
                <w:rFonts w:ascii="Poppins" w:hAnsi="Poppins" w:cs="Poppins"/>
                <w:b/>
                <w:bCs/>
              </w:rPr>
              <w:t>, governance, ministry and culture</w:t>
            </w:r>
          </w:p>
        </w:tc>
      </w:tr>
      <w:tr w:rsidR="00737BEB" w14:paraId="6DF059D6" w14:textId="77777777" w:rsidTr="00535E91">
        <w:tc>
          <w:tcPr>
            <w:tcW w:w="421" w:type="dxa"/>
            <w:shd w:val="clear" w:color="auto" w:fill="B081B2"/>
          </w:tcPr>
          <w:p w14:paraId="4F0C183C" w14:textId="77777777" w:rsidR="00737BEB" w:rsidRDefault="00737BEB" w:rsidP="007D6F9C">
            <w:pPr>
              <w:rPr>
                <w:b/>
                <w:bCs/>
              </w:rPr>
            </w:pPr>
          </w:p>
        </w:tc>
        <w:tc>
          <w:tcPr>
            <w:tcW w:w="17495" w:type="dxa"/>
            <w:gridSpan w:val="8"/>
            <w:shd w:val="clear" w:color="auto" w:fill="B081B2"/>
          </w:tcPr>
          <w:p w14:paraId="1E0A994E"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LGC1 – Leadership – The Church body will:</w:t>
            </w:r>
          </w:p>
          <w:p w14:paraId="17A80135" w14:textId="77777777" w:rsidR="00737BEB" w:rsidRPr="00021253" w:rsidRDefault="00737BEB" w:rsidP="00C015CF">
            <w:pPr>
              <w:numPr>
                <w:ilvl w:val="0"/>
                <w:numId w:val="5"/>
              </w:numPr>
              <w:rPr>
                <w:rFonts w:ascii="Poppins" w:hAnsi="Poppins" w:cs="Poppins"/>
                <w:b/>
                <w:bCs/>
                <w:sz w:val="18"/>
                <w:szCs w:val="18"/>
              </w:rPr>
            </w:pPr>
            <w:r w:rsidRPr="00021253">
              <w:rPr>
                <w:rFonts w:ascii="Poppins" w:hAnsi="Poppins" w:cs="Poppins"/>
                <w:b/>
                <w:bCs/>
                <w:sz w:val="18"/>
                <w:szCs w:val="18"/>
              </w:rPr>
              <w:t>Have a zero-tolerance approach to all abuse, recognising the possible escalation of low-level concerns into more serious incidents if not addressed.</w:t>
            </w:r>
          </w:p>
          <w:p w14:paraId="234306C0" w14:textId="77777777" w:rsidR="00737BEB" w:rsidRPr="00021253" w:rsidRDefault="00737BEB" w:rsidP="00C015CF">
            <w:pPr>
              <w:numPr>
                <w:ilvl w:val="0"/>
                <w:numId w:val="5"/>
              </w:numPr>
              <w:rPr>
                <w:rFonts w:ascii="Poppins" w:hAnsi="Poppins" w:cs="Poppins"/>
                <w:b/>
                <w:bCs/>
                <w:sz w:val="18"/>
                <w:szCs w:val="18"/>
              </w:rPr>
            </w:pPr>
            <w:r w:rsidRPr="00021253">
              <w:rPr>
                <w:rFonts w:ascii="Poppins" w:hAnsi="Poppins" w:cs="Poppins"/>
                <w:b/>
                <w:bCs/>
                <w:sz w:val="18"/>
                <w:szCs w:val="18"/>
              </w:rPr>
              <w:t>Seek and support the engagement of those who report having been harmed in contacts with personnel of the Church body, listen and respond to them.</w:t>
            </w:r>
          </w:p>
          <w:p w14:paraId="5D66CBF0" w14:textId="77777777" w:rsidR="00737BEB" w:rsidRPr="00021253" w:rsidRDefault="00737BEB" w:rsidP="00C015CF">
            <w:pPr>
              <w:numPr>
                <w:ilvl w:val="0"/>
                <w:numId w:val="5"/>
              </w:numPr>
              <w:rPr>
                <w:rFonts w:ascii="Poppins" w:hAnsi="Poppins" w:cs="Poppins"/>
                <w:b/>
                <w:bCs/>
                <w:sz w:val="18"/>
                <w:szCs w:val="18"/>
              </w:rPr>
            </w:pPr>
            <w:r w:rsidRPr="00021253">
              <w:rPr>
                <w:rFonts w:ascii="Poppins" w:hAnsi="Poppins" w:cs="Poppins"/>
                <w:b/>
                <w:bCs/>
                <w:sz w:val="18"/>
                <w:szCs w:val="18"/>
              </w:rPr>
              <w:t>Make publicly available statements of its safeguarding commitments that are displayed within any location (e.g. physical and online) that it operates.</w:t>
            </w:r>
          </w:p>
          <w:p w14:paraId="4BAAAE5F" w14:textId="77777777" w:rsidR="00737BEB" w:rsidRPr="00021253" w:rsidRDefault="00737BEB" w:rsidP="00C015CF">
            <w:pPr>
              <w:numPr>
                <w:ilvl w:val="0"/>
                <w:numId w:val="5"/>
              </w:numPr>
              <w:rPr>
                <w:rFonts w:ascii="Poppins" w:hAnsi="Poppins" w:cs="Poppins"/>
                <w:b/>
                <w:bCs/>
                <w:sz w:val="18"/>
                <w:szCs w:val="18"/>
              </w:rPr>
            </w:pPr>
            <w:r w:rsidRPr="00021253">
              <w:rPr>
                <w:rFonts w:ascii="Poppins" w:hAnsi="Poppins" w:cs="Poppins"/>
                <w:b/>
                <w:bCs/>
                <w:sz w:val="18"/>
                <w:szCs w:val="18"/>
              </w:rPr>
              <w:t>Ensure a culture of safeguarding, as everyone’s responsibility and integral to its mission and ministry, is championed by its leadership.</w:t>
            </w:r>
          </w:p>
        </w:tc>
      </w:tr>
      <w:tr w:rsidR="00021253" w:rsidRPr="00663794" w14:paraId="6BD22C1D" w14:textId="77777777" w:rsidTr="00535E91">
        <w:trPr>
          <w:trHeight w:val="2077"/>
        </w:trPr>
        <w:tc>
          <w:tcPr>
            <w:tcW w:w="773" w:type="dxa"/>
            <w:gridSpan w:val="2"/>
            <w:shd w:val="clear" w:color="auto" w:fill="C8B0CD"/>
          </w:tcPr>
          <w:p w14:paraId="38B35317" w14:textId="77777777" w:rsidR="00737BEB" w:rsidRPr="00021253" w:rsidRDefault="00737BEB" w:rsidP="007D6F9C">
            <w:pPr>
              <w:rPr>
                <w:rFonts w:ascii="Poppins" w:hAnsi="Poppins" w:cs="Poppins"/>
                <w:sz w:val="18"/>
                <w:szCs w:val="18"/>
              </w:rPr>
            </w:pPr>
          </w:p>
        </w:tc>
        <w:tc>
          <w:tcPr>
            <w:tcW w:w="2443" w:type="dxa"/>
            <w:shd w:val="clear" w:color="auto" w:fill="C8B0CD"/>
          </w:tcPr>
          <w:p w14:paraId="52876602" w14:textId="77777777" w:rsidR="00737BEB" w:rsidRPr="00021253" w:rsidRDefault="00737BEB" w:rsidP="007D6F9C">
            <w:pPr>
              <w:rPr>
                <w:rFonts w:ascii="Poppins" w:hAnsi="Poppins" w:cs="Poppins"/>
                <w:bCs/>
                <w:sz w:val="18"/>
                <w:szCs w:val="18"/>
              </w:rPr>
            </w:pPr>
            <w:r w:rsidRPr="00021253">
              <w:rPr>
                <w:rFonts w:ascii="Poppins" w:hAnsi="Poppins" w:cs="Poppins"/>
                <w:b/>
                <w:bCs/>
                <w:sz w:val="18"/>
                <w:szCs w:val="18"/>
              </w:rPr>
              <w:t>Below basic – does not meet minimum required standards</w:t>
            </w:r>
            <w:r w:rsidR="003809FA" w:rsidRPr="00021253">
              <w:rPr>
                <w:rFonts w:ascii="Poppins" w:hAnsi="Poppins" w:cs="Poppins"/>
                <w:b/>
                <w:bCs/>
                <w:sz w:val="18"/>
                <w:szCs w:val="18"/>
              </w:rPr>
              <w:t xml:space="preserve"> </w:t>
            </w:r>
          </w:p>
        </w:tc>
        <w:tc>
          <w:tcPr>
            <w:tcW w:w="2443" w:type="dxa"/>
            <w:shd w:val="clear" w:color="auto" w:fill="C8B0CD"/>
          </w:tcPr>
          <w:p w14:paraId="2F612D99"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Basic – the standard is accepted and the church body is committed to action</w:t>
            </w:r>
          </w:p>
        </w:tc>
        <w:tc>
          <w:tcPr>
            <w:tcW w:w="2448" w:type="dxa"/>
            <w:shd w:val="clear" w:color="auto" w:fill="C8B0CD"/>
          </w:tcPr>
          <w:p w14:paraId="3E1F1C60"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Early Progress</w:t>
            </w:r>
          </w:p>
        </w:tc>
        <w:tc>
          <w:tcPr>
            <w:tcW w:w="2460" w:type="dxa"/>
            <w:shd w:val="clear" w:color="auto" w:fill="C8B0CD"/>
          </w:tcPr>
          <w:p w14:paraId="4A9067E4"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Firm progress</w:t>
            </w:r>
          </w:p>
        </w:tc>
        <w:tc>
          <w:tcPr>
            <w:tcW w:w="2451" w:type="dxa"/>
            <w:shd w:val="clear" w:color="auto" w:fill="C8B0CD"/>
          </w:tcPr>
          <w:p w14:paraId="20EE6794"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Results being achieved</w:t>
            </w:r>
          </w:p>
        </w:tc>
        <w:tc>
          <w:tcPr>
            <w:tcW w:w="2451" w:type="dxa"/>
            <w:shd w:val="clear" w:color="auto" w:fill="C8B0CD"/>
          </w:tcPr>
          <w:p w14:paraId="750852C2"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Comprehensive assurance</w:t>
            </w:r>
          </w:p>
        </w:tc>
        <w:tc>
          <w:tcPr>
            <w:tcW w:w="2447" w:type="dxa"/>
            <w:shd w:val="clear" w:color="auto" w:fill="C8B0CD"/>
          </w:tcPr>
          <w:p w14:paraId="5B5BCCF1"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Exemplary</w:t>
            </w:r>
          </w:p>
        </w:tc>
      </w:tr>
      <w:tr w:rsidR="00021253" w:rsidRPr="00663794" w14:paraId="752D3047" w14:textId="77777777" w:rsidTr="00F37D5B">
        <w:tc>
          <w:tcPr>
            <w:tcW w:w="773" w:type="dxa"/>
            <w:gridSpan w:val="2"/>
          </w:tcPr>
          <w:p w14:paraId="78F34A52"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1.1.1</w:t>
            </w:r>
          </w:p>
        </w:tc>
        <w:tc>
          <w:tcPr>
            <w:tcW w:w="2443" w:type="dxa"/>
          </w:tcPr>
          <w:p w14:paraId="28771A4F" w14:textId="77777777" w:rsidR="00737BEB" w:rsidRPr="00021253" w:rsidRDefault="00EE5E1B" w:rsidP="007D6F9C">
            <w:pPr>
              <w:rPr>
                <w:rFonts w:ascii="Poppins" w:hAnsi="Poppins" w:cs="Poppins"/>
                <w:sz w:val="18"/>
                <w:szCs w:val="18"/>
              </w:rPr>
            </w:pPr>
            <w:r w:rsidRPr="00021253">
              <w:rPr>
                <w:rFonts w:ascii="Poppins" w:hAnsi="Poppins" w:cs="Poppins"/>
                <w:sz w:val="18"/>
                <w:szCs w:val="18"/>
              </w:rPr>
              <w:t>Statutory requirements are not met and/</w:t>
            </w:r>
            <w:r w:rsidR="002A1758">
              <w:rPr>
                <w:rFonts w:ascii="Poppins" w:hAnsi="Poppins" w:cs="Poppins"/>
                <w:sz w:val="18"/>
                <w:szCs w:val="18"/>
              </w:rPr>
              <w:t xml:space="preserve"> </w:t>
            </w:r>
            <w:r w:rsidRPr="00021253">
              <w:rPr>
                <w:rFonts w:ascii="Poppins" w:hAnsi="Poppins" w:cs="Poppins"/>
                <w:sz w:val="18"/>
                <w:szCs w:val="18"/>
              </w:rPr>
              <w:t>or there is a concern for the safety of individuals</w:t>
            </w:r>
          </w:p>
        </w:tc>
        <w:tc>
          <w:tcPr>
            <w:tcW w:w="2443" w:type="dxa"/>
          </w:tcPr>
          <w:p w14:paraId="7C391F8A"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discussed the local implementation of the Church’s zero</w:t>
            </w:r>
            <w:r w:rsidR="004E3167">
              <w:rPr>
                <w:rFonts w:ascii="Poppins" w:hAnsi="Poppins" w:cs="Poppins"/>
                <w:sz w:val="18"/>
                <w:szCs w:val="18"/>
              </w:rPr>
              <w:t>-</w:t>
            </w:r>
            <w:r w:rsidRPr="00021253">
              <w:rPr>
                <w:rFonts w:ascii="Poppins" w:hAnsi="Poppins" w:cs="Poppins"/>
                <w:sz w:val="18"/>
                <w:szCs w:val="18"/>
              </w:rPr>
              <w:t xml:space="preserve">tolerance approach to abuse </w:t>
            </w:r>
          </w:p>
        </w:tc>
        <w:tc>
          <w:tcPr>
            <w:tcW w:w="2448" w:type="dxa"/>
          </w:tcPr>
          <w:p w14:paraId="367BDEFB"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drafted local policy regarding a zero</w:t>
            </w:r>
            <w:r w:rsidR="004E3167">
              <w:rPr>
                <w:rFonts w:ascii="Poppins" w:hAnsi="Poppins" w:cs="Poppins"/>
                <w:sz w:val="18"/>
                <w:szCs w:val="18"/>
              </w:rPr>
              <w:t>-</w:t>
            </w:r>
            <w:r w:rsidRPr="00021253">
              <w:rPr>
                <w:rFonts w:ascii="Poppins" w:hAnsi="Poppins" w:cs="Poppins"/>
                <w:sz w:val="18"/>
                <w:szCs w:val="18"/>
              </w:rPr>
              <w:t>tolerance approach to abuse, including the need to address low-level concerns</w:t>
            </w:r>
          </w:p>
        </w:tc>
        <w:tc>
          <w:tcPr>
            <w:tcW w:w="2460" w:type="dxa"/>
          </w:tcPr>
          <w:p w14:paraId="492601C0"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an agreed policy on a zero</w:t>
            </w:r>
            <w:r w:rsidR="004E3167">
              <w:rPr>
                <w:rFonts w:ascii="Poppins" w:hAnsi="Poppins" w:cs="Poppins"/>
                <w:sz w:val="18"/>
                <w:szCs w:val="18"/>
              </w:rPr>
              <w:t>-</w:t>
            </w:r>
            <w:r w:rsidRPr="00021253">
              <w:rPr>
                <w:rFonts w:ascii="Poppins" w:hAnsi="Poppins" w:cs="Poppins"/>
                <w:sz w:val="18"/>
                <w:szCs w:val="18"/>
              </w:rPr>
              <w:t>tolerance approach to abuse</w:t>
            </w:r>
            <w:r w:rsidRPr="00021253">
              <w:rPr>
                <w:rFonts w:ascii="Poppins" w:hAnsi="Poppins" w:cs="Poppins"/>
                <w:sz w:val="18"/>
                <w:szCs w:val="18"/>
              </w:rPr>
              <w:br/>
            </w:r>
          </w:p>
        </w:tc>
        <w:tc>
          <w:tcPr>
            <w:tcW w:w="2451" w:type="dxa"/>
          </w:tcPr>
          <w:p w14:paraId="521DEFED"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policy regarding a zero</w:t>
            </w:r>
            <w:r w:rsidR="004E3167">
              <w:rPr>
                <w:rFonts w:ascii="Poppins" w:hAnsi="Poppins" w:cs="Poppins"/>
                <w:sz w:val="18"/>
                <w:szCs w:val="18"/>
              </w:rPr>
              <w:t>-</w:t>
            </w:r>
            <w:r w:rsidRPr="00021253">
              <w:rPr>
                <w:rFonts w:ascii="Poppins" w:hAnsi="Poppins" w:cs="Poppins"/>
                <w:sz w:val="18"/>
                <w:szCs w:val="18"/>
              </w:rPr>
              <w:t>tolerance approach to abuse is widely known by members, with evidence of its application in practice</w:t>
            </w:r>
          </w:p>
        </w:tc>
        <w:tc>
          <w:tcPr>
            <w:tcW w:w="2451" w:type="dxa"/>
          </w:tcPr>
          <w:p w14:paraId="618A3462"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policy regarding having a zero</w:t>
            </w:r>
            <w:r w:rsidR="004E3167">
              <w:rPr>
                <w:rFonts w:ascii="Poppins" w:hAnsi="Poppins" w:cs="Poppins"/>
                <w:sz w:val="18"/>
                <w:szCs w:val="18"/>
              </w:rPr>
              <w:t>-</w:t>
            </w:r>
            <w:r w:rsidRPr="00021253">
              <w:rPr>
                <w:rFonts w:ascii="Poppins" w:hAnsi="Poppins" w:cs="Poppins"/>
                <w:sz w:val="18"/>
                <w:szCs w:val="18"/>
              </w:rPr>
              <w:t>tolerance approach to abuse is widely known by all stakeholders and attempts are made to address low level concerns to avoid escalation</w:t>
            </w:r>
            <w:r w:rsidRPr="00021253">
              <w:rPr>
                <w:rFonts w:ascii="Poppins" w:hAnsi="Poppins" w:cs="Poppins"/>
                <w:sz w:val="18"/>
                <w:szCs w:val="18"/>
              </w:rPr>
              <w:br/>
            </w:r>
          </w:p>
        </w:tc>
        <w:tc>
          <w:tcPr>
            <w:tcW w:w="2447" w:type="dxa"/>
          </w:tcPr>
          <w:p w14:paraId="0E0872EA"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A zero</w:t>
            </w:r>
            <w:r w:rsidR="004E3167">
              <w:rPr>
                <w:rFonts w:ascii="Poppins" w:hAnsi="Poppins" w:cs="Poppins"/>
                <w:sz w:val="18"/>
                <w:szCs w:val="18"/>
              </w:rPr>
              <w:t>-</w:t>
            </w:r>
            <w:r w:rsidRPr="00021253">
              <w:rPr>
                <w:rFonts w:ascii="Poppins" w:hAnsi="Poppins" w:cs="Poppins"/>
                <w:sz w:val="18"/>
                <w:szCs w:val="18"/>
              </w:rPr>
              <w:t>tolerance approach to abuse and the recognition of the need to address low level concerns to avoid escalation is embedded. Feedback from stakeholders is sought and acted on to ensure that the policy remains effective</w:t>
            </w:r>
          </w:p>
        </w:tc>
      </w:tr>
      <w:tr w:rsidR="00021253" w:rsidRPr="002A1758" w14:paraId="121C965F" w14:textId="77777777" w:rsidTr="00F37D5B">
        <w:tc>
          <w:tcPr>
            <w:tcW w:w="773" w:type="dxa"/>
            <w:gridSpan w:val="2"/>
          </w:tcPr>
          <w:p w14:paraId="61A2199D"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1.1.2</w:t>
            </w:r>
          </w:p>
        </w:tc>
        <w:tc>
          <w:tcPr>
            <w:tcW w:w="2443" w:type="dxa"/>
          </w:tcPr>
          <w:p w14:paraId="22BD85C3"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6C384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5BC148A1"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The Church body has discussed how to seek and support the engagement of those who report having been harmed </w:t>
            </w:r>
            <w:r w:rsidRPr="002A1758">
              <w:rPr>
                <w:rFonts w:ascii="Poppins" w:hAnsi="Poppins" w:cs="Poppins"/>
                <w:sz w:val="18"/>
                <w:szCs w:val="18"/>
              </w:rPr>
              <w:lastRenderedPageBreak/>
              <w:t>in contacts with personnel of the Church body</w:t>
            </w:r>
          </w:p>
        </w:tc>
        <w:tc>
          <w:tcPr>
            <w:tcW w:w="2448" w:type="dxa"/>
          </w:tcPr>
          <w:p w14:paraId="210C2A9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leadership is exploring with members how to effectively seek and support the </w:t>
            </w:r>
            <w:r w:rsidRPr="002A1758">
              <w:rPr>
                <w:rFonts w:ascii="Poppins" w:hAnsi="Poppins" w:cs="Poppins"/>
                <w:sz w:val="18"/>
                <w:szCs w:val="18"/>
              </w:rPr>
              <w:lastRenderedPageBreak/>
              <w:t>engagement of those who report having been harmed in contacts with personnel of the Church body</w:t>
            </w:r>
          </w:p>
        </w:tc>
        <w:tc>
          <w:tcPr>
            <w:tcW w:w="2460" w:type="dxa"/>
          </w:tcPr>
          <w:p w14:paraId="6AC9F3F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There are plans in place to seek and support the engagement of those who report having been </w:t>
            </w:r>
            <w:r w:rsidRPr="002A1758">
              <w:rPr>
                <w:rFonts w:ascii="Poppins" w:hAnsi="Poppins" w:cs="Poppins"/>
                <w:sz w:val="18"/>
                <w:szCs w:val="18"/>
              </w:rPr>
              <w:lastRenderedPageBreak/>
              <w:t>harmed in contacts with personnel of the Church body and consideration of how they are listened and responded to</w:t>
            </w:r>
          </w:p>
        </w:tc>
        <w:tc>
          <w:tcPr>
            <w:tcW w:w="2451" w:type="dxa"/>
          </w:tcPr>
          <w:p w14:paraId="60A104CC"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seeks and supports the engagement of those who report having been harmed in contacts </w:t>
            </w:r>
            <w:r w:rsidRPr="002A1758">
              <w:rPr>
                <w:rFonts w:ascii="Poppins" w:hAnsi="Poppins" w:cs="Poppins"/>
                <w:sz w:val="18"/>
                <w:szCs w:val="18"/>
              </w:rPr>
              <w:lastRenderedPageBreak/>
              <w:t>with personnel of the Church body and they are listened and responded to</w:t>
            </w:r>
            <w:r w:rsidRPr="002A1758">
              <w:rPr>
                <w:rFonts w:ascii="Poppins" w:hAnsi="Poppins" w:cs="Poppins"/>
                <w:sz w:val="18"/>
                <w:szCs w:val="18"/>
              </w:rPr>
              <w:br/>
            </w:r>
          </w:p>
        </w:tc>
        <w:tc>
          <w:tcPr>
            <w:tcW w:w="2451" w:type="dxa"/>
          </w:tcPr>
          <w:p w14:paraId="1C41FD9F"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reaches out to those who report having been harmed in contacts with the Church body in order </w:t>
            </w:r>
            <w:r w:rsidRPr="002A1758">
              <w:rPr>
                <w:rFonts w:ascii="Poppins" w:hAnsi="Poppins" w:cs="Poppins"/>
                <w:sz w:val="18"/>
                <w:szCs w:val="18"/>
              </w:rPr>
              <w:lastRenderedPageBreak/>
              <w:t>to support them. Their views influence practice and policy development</w:t>
            </w:r>
          </w:p>
        </w:tc>
        <w:tc>
          <w:tcPr>
            <w:tcW w:w="2447" w:type="dxa"/>
          </w:tcPr>
          <w:p w14:paraId="2AAB8BBD"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engages those who report having been harmed in contacts with the Church body in order to </w:t>
            </w:r>
            <w:r w:rsidRPr="002A1758">
              <w:rPr>
                <w:rFonts w:ascii="Poppins" w:hAnsi="Poppins" w:cs="Poppins"/>
                <w:sz w:val="18"/>
                <w:szCs w:val="18"/>
              </w:rPr>
              <w:lastRenderedPageBreak/>
              <w:t>involve them in practice and policy development</w:t>
            </w:r>
            <w:r w:rsidRPr="002A1758">
              <w:rPr>
                <w:rFonts w:ascii="Poppins" w:hAnsi="Poppins" w:cs="Poppins"/>
                <w:sz w:val="18"/>
                <w:szCs w:val="18"/>
              </w:rPr>
              <w:br/>
            </w:r>
          </w:p>
        </w:tc>
      </w:tr>
      <w:tr w:rsidR="00021253" w:rsidRPr="002A1758" w14:paraId="05679445" w14:textId="77777777" w:rsidTr="00F37D5B">
        <w:tc>
          <w:tcPr>
            <w:tcW w:w="773" w:type="dxa"/>
            <w:gridSpan w:val="2"/>
          </w:tcPr>
          <w:p w14:paraId="6DC183A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1.1.3</w:t>
            </w:r>
          </w:p>
        </w:tc>
        <w:tc>
          <w:tcPr>
            <w:tcW w:w="2443" w:type="dxa"/>
          </w:tcPr>
          <w:p w14:paraId="33E40F35"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FE76B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4F283BFF"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The Church body has recognised the need to publicly state its commitment to safeguarding</w:t>
            </w:r>
          </w:p>
        </w:tc>
        <w:tc>
          <w:tcPr>
            <w:tcW w:w="2448" w:type="dxa"/>
          </w:tcPr>
          <w:p w14:paraId="55927403"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Statements of safeguarding commitment are available online </w:t>
            </w:r>
            <w:proofErr w:type="gramStart"/>
            <w:r w:rsidRPr="002A1758">
              <w:rPr>
                <w:rFonts w:ascii="Poppins" w:hAnsi="Poppins" w:cs="Poppins"/>
                <w:sz w:val="18"/>
                <w:szCs w:val="18"/>
              </w:rPr>
              <w:t>and in some buildings</w:t>
            </w:r>
            <w:proofErr w:type="gramEnd"/>
          </w:p>
        </w:tc>
        <w:tc>
          <w:tcPr>
            <w:tcW w:w="2460" w:type="dxa"/>
          </w:tcPr>
          <w:p w14:paraId="6E7970C7"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publicly and consistently available in physical locations throughout the Church body’s buildings</w:t>
            </w:r>
          </w:p>
        </w:tc>
        <w:tc>
          <w:tcPr>
            <w:tcW w:w="2451" w:type="dxa"/>
          </w:tcPr>
          <w:p w14:paraId="43E86C6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widely seen, with effort made to ensure that they are accessible to all who have contact with the Church body</w:t>
            </w:r>
          </w:p>
        </w:tc>
        <w:tc>
          <w:tcPr>
            <w:tcW w:w="2451" w:type="dxa"/>
          </w:tcPr>
          <w:p w14:paraId="469319F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regularly reviewed to ensure they are relevant and helpful</w:t>
            </w:r>
          </w:p>
        </w:tc>
        <w:tc>
          <w:tcPr>
            <w:tcW w:w="2447" w:type="dxa"/>
          </w:tcPr>
          <w:p w14:paraId="1457BFD9"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Feedback on the clarity and effectiveness of </w:t>
            </w:r>
            <w:r w:rsidR="00C56557">
              <w:rPr>
                <w:rFonts w:ascii="Poppins" w:hAnsi="Poppins" w:cs="Poppins"/>
                <w:sz w:val="18"/>
                <w:szCs w:val="18"/>
              </w:rPr>
              <w:t>s</w:t>
            </w:r>
            <w:r w:rsidRPr="002A1758">
              <w:rPr>
                <w:rFonts w:ascii="Poppins" w:hAnsi="Poppins" w:cs="Poppins"/>
                <w:sz w:val="18"/>
                <w:szCs w:val="18"/>
              </w:rPr>
              <w:t xml:space="preserve">tatements of </w:t>
            </w:r>
            <w:r w:rsidR="00C56557">
              <w:rPr>
                <w:rFonts w:ascii="Poppins" w:hAnsi="Poppins" w:cs="Poppins"/>
                <w:sz w:val="18"/>
                <w:szCs w:val="18"/>
              </w:rPr>
              <w:t>s</w:t>
            </w:r>
            <w:r w:rsidRPr="002A1758">
              <w:rPr>
                <w:rFonts w:ascii="Poppins" w:hAnsi="Poppins" w:cs="Poppins"/>
                <w:sz w:val="18"/>
                <w:szCs w:val="18"/>
              </w:rPr>
              <w:t xml:space="preserve">afeguarding </w:t>
            </w:r>
            <w:r w:rsidR="00C56557">
              <w:rPr>
                <w:rFonts w:ascii="Poppins" w:hAnsi="Poppins" w:cs="Poppins"/>
                <w:sz w:val="18"/>
                <w:szCs w:val="18"/>
              </w:rPr>
              <w:t>c</w:t>
            </w:r>
            <w:r w:rsidRPr="002A1758">
              <w:rPr>
                <w:rFonts w:ascii="Poppins" w:hAnsi="Poppins" w:cs="Poppins"/>
                <w:sz w:val="18"/>
                <w:szCs w:val="18"/>
              </w:rPr>
              <w:t>ommitment is regularly sought from stakeholders with updates made when necessary</w:t>
            </w:r>
          </w:p>
        </w:tc>
      </w:tr>
      <w:tr w:rsidR="00021253" w:rsidRPr="002A1758" w14:paraId="1B9D6A84" w14:textId="77777777" w:rsidTr="00F37D5B">
        <w:tc>
          <w:tcPr>
            <w:tcW w:w="773" w:type="dxa"/>
            <w:gridSpan w:val="2"/>
          </w:tcPr>
          <w:p w14:paraId="71AFC38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1.1.4</w:t>
            </w:r>
          </w:p>
        </w:tc>
        <w:tc>
          <w:tcPr>
            <w:tcW w:w="2443" w:type="dxa"/>
          </w:tcPr>
          <w:p w14:paraId="7EECEF2D"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1270F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62A08928"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The Church body has discussed how to develop a culture of safeguarding as everyone’s responsibility as integral to its mission and ministry </w:t>
            </w:r>
          </w:p>
        </w:tc>
        <w:tc>
          <w:tcPr>
            <w:tcW w:w="2448" w:type="dxa"/>
          </w:tcPr>
          <w:p w14:paraId="43BAAE7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Plans are in place to promote a culture where safeguarding is seen as everyone's responsibility </w:t>
            </w:r>
          </w:p>
        </w:tc>
        <w:tc>
          <w:tcPr>
            <w:tcW w:w="2460" w:type="dxa"/>
          </w:tcPr>
          <w:p w14:paraId="6BC379B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A culture where safeguarding is seen as everyone's responsibility is actively promoted</w:t>
            </w:r>
            <w:r w:rsidRPr="002A1758">
              <w:rPr>
                <w:rFonts w:ascii="Poppins" w:hAnsi="Poppins" w:cs="Poppins"/>
                <w:sz w:val="18"/>
                <w:szCs w:val="18"/>
              </w:rPr>
              <w:br/>
            </w:r>
          </w:p>
        </w:tc>
        <w:tc>
          <w:tcPr>
            <w:tcW w:w="2451" w:type="dxa"/>
          </w:tcPr>
          <w:p w14:paraId="45208E89"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A culture where safeguarding is seen as everyone's responsibility is modelled by leadership</w:t>
            </w:r>
            <w:r w:rsidRPr="002A1758">
              <w:rPr>
                <w:rFonts w:ascii="Poppins" w:hAnsi="Poppins" w:cs="Poppins"/>
                <w:sz w:val="18"/>
                <w:szCs w:val="18"/>
              </w:rPr>
              <w:br/>
              <w:t xml:space="preserve"> </w:t>
            </w:r>
          </w:p>
        </w:tc>
        <w:tc>
          <w:tcPr>
            <w:tcW w:w="2451" w:type="dxa"/>
          </w:tcPr>
          <w:p w14:paraId="0D08F4C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A culture where safeguarding is seen as everyone's responsibility is embedded and championed by leadership, with feedback sought from stakeholders </w:t>
            </w:r>
          </w:p>
        </w:tc>
        <w:tc>
          <w:tcPr>
            <w:tcW w:w="2447" w:type="dxa"/>
          </w:tcPr>
          <w:p w14:paraId="2BA2B24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A culture where safeguarding is seen as everyone's responsibility is maintained and the leadership encourage challenge and reflection </w:t>
            </w:r>
          </w:p>
        </w:tc>
      </w:tr>
    </w:tbl>
    <w:p w14:paraId="010C09F2" w14:textId="77777777" w:rsidR="006876BA" w:rsidRPr="002A1758" w:rsidRDefault="006876BA">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418"/>
        <w:gridCol w:w="2009"/>
        <w:gridCol w:w="2192"/>
        <w:gridCol w:w="2051"/>
        <w:gridCol w:w="2108"/>
        <w:gridCol w:w="2102"/>
        <w:gridCol w:w="2117"/>
        <w:gridCol w:w="2050"/>
      </w:tblGrid>
      <w:tr w:rsidR="000511ED" w:rsidRPr="002A1758" w14:paraId="4B62BB66" w14:textId="77777777" w:rsidTr="00535E91">
        <w:tc>
          <w:tcPr>
            <w:tcW w:w="421" w:type="dxa"/>
            <w:shd w:val="clear" w:color="auto" w:fill="B081B2"/>
          </w:tcPr>
          <w:p w14:paraId="45E64109" w14:textId="77777777" w:rsidR="000511ED" w:rsidRPr="002A1758" w:rsidRDefault="000511ED" w:rsidP="007D6F9C">
            <w:pPr>
              <w:rPr>
                <w:rFonts w:ascii="Poppins" w:hAnsi="Poppins" w:cs="Poppins"/>
                <w:b/>
                <w:bCs/>
                <w:sz w:val="18"/>
                <w:szCs w:val="18"/>
              </w:rPr>
            </w:pPr>
          </w:p>
        </w:tc>
        <w:tc>
          <w:tcPr>
            <w:tcW w:w="17465" w:type="dxa"/>
            <w:gridSpan w:val="8"/>
            <w:shd w:val="clear" w:color="auto" w:fill="B081B2"/>
          </w:tcPr>
          <w:p w14:paraId="2D59D1FC" w14:textId="77777777" w:rsidR="000511ED" w:rsidRPr="002A1758" w:rsidRDefault="000511ED" w:rsidP="007D6F9C">
            <w:pPr>
              <w:rPr>
                <w:rFonts w:ascii="Poppins" w:hAnsi="Poppins" w:cs="Poppins"/>
                <w:b/>
                <w:bCs/>
                <w:sz w:val="18"/>
                <w:szCs w:val="18"/>
              </w:rPr>
            </w:pPr>
            <w:r w:rsidRPr="002A1758">
              <w:rPr>
                <w:rFonts w:ascii="Poppins" w:hAnsi="Poppins" w:cs="Poppins"/>
                <w:b/>
                <w:bCs/>
                <w:sz w:val="18"/>
                <w:szCs w:val="18"/>
              </w:rPr>
              <w:t>LGC2 – Governance – the Church body’s leadership will:</w:t>
            </w:r>
          </w:p>
          <w:p w14:paraId="69D97C13" w14:textId="77777777" w:rsidR="000511ED" w:rsidRPr="002A1758" w:rsidRDefault="000511ED" w:rsidP="005562AD">
            <w:pPr>
              <w:numPr>
                <w:ilvl w:val="0"/>
                <w:numId w:val="7"/>
              </w:numPr>
              <w:rPr>
                <w:rFonts w:ascii="Poppins" w:hAnsi="Poppins" w:cs="Poppins"/>
                <w:b/>
                <w:bCs/>
                <w:sz w:val="18"/>
                <w:szCs w:val="18"/>
              </w:rPr>
            </w:pPr>
            <w:r w:rsidRPr="002A1758">
              <w:rPr>
                <w:rFonts w:ascii="Poppins" w:hAnsi="Poppins" w:cs="Poppins"/>
                <w:b/>
                <w:bCs/>
                <w:sz w:val="18"/>
                <w:szCs w:val="18"/>
              </w:rPr>
              <w:t>Establish and regularly update their governance arrangements to ensure that they facilitate the implementation of the safeguarding standards.</w:t>
            </w:r>
          </w:p>
          <w:p w14:paraId="5779C256" w14:textId="77777777" w:rsidR="000511ED" w:rsidRPr="002A1758" w:rsidRDefault="000511ED" w:rsidP="005562AD">
            <w:pPr>
              <w:numPr>
                <w:ilvl w:val="0"/>
                <w:numId w:val="7"/>
              </w:numPr>
              <w:rPr>
                <w:rFonts w:ascii="Poppins" w:hAnsi="Poppins" w:cs="Poppins"/>
                <w:b/>
                <w:bCs/>
                <w:sz w:val="18"/>
                <w:szCs w:val="18"/>
              </w:rPr>
            </w:pPr>
            <w:r w:rsidRPr="002A1758">
              <w:rPr>
                <w:rFonts w:ascii="Poppins" w:hAnsi="Poppins" w:cs="Poppins"/>
                <w:b/>
                <w:bCs/>
                <w:sz w:val="18"/>
                <w:szCs w:val="18"/>
              </w:rPr>
              <w:t>Set out clearly the responsibilities of Bishops/</w:t>
            </w:r>
            <w:r w:rsidR="00C66F3F">
              <w:rPr>
                <w:rFonts w:ascii="Poppins" w:hAnsi="Poppins" w:cs="Poppins"/>
                <w:b/>
                <w:bCs/>
                <w:sz w:val="18"/>
                <w:szCs w:val="18"/>
              </w:rPr>
              <w:t xml:space="preserve"> </w:t>
            </w:r>
            <w:r w:rsidRPr="002A1758">
              <w:rPr>
                <w:rFonts w:ascii="Poppins" w:hAnsi="Poppins" w:cs="Poppins"/>
                <w:b/>
                <w:bCs/>
                <w:sz w:val="18"/>
                <w:szCs w:val="18"/>
              </w:rPr>
              <w:t>Superiors, Parish Priests and other leaders of ministries and services for safeguarding practice to enable effective adherence to the agreed standards.</w:t>
            </w:r>
          </w:p>
          <w:p w14:paraId="75214A7C" w14:textId="77777777" w:rsidR="000511ED" w:rsidRPr="002A1758" w:rsidRDefault="000511ED" w:rsidP="005562AD">
            <w:pPr>
              <w:numPr>
                <w:ilvl w:val="0"/>
                <w:numId w:val="7"/>
              </w:numPr>
              <w:rPr>
                <w:rFonts w:ascii="Poppins" w:hAnsi="Poppins" w:cs="Poppins"/>
                <w:b/>
                <w:bCs/>
                <w:sz w:val="18"/>
                <w:szCs w:val="18"/>
              </w:rPr>
            </w:pPr>
            <w:r w:rsidRPr="002A1758">
              <w:rPr>
                <w:rFonts w:ascii="Poppins" w:hAnsi="Poppins" w:cs="Poppins"/>
                <w:b/>
                <w:bCs/>
                <w:sz w:val="18"/>
                <w:szCs w:val="18"/>
              </w:rPr>
              <w:t xml:space="preserve">Establish a </w:t>
            </w:r>
            <w:r w:rsidR="00113362" w:rsidRPr="002A1758">
              <w:rPr>
                <w:rFonts w:ascii="Poppins" w:hAnsi="Poppins" w:cs="Poppins"/>
                <w:b/>
                <w:bCs/>
                <w:sz w:val="18"/>
                <w:szCs w:val="18"/>
              </w:rPr>
              <w:t>safeguarding committee</w:t>
            </w:r>
            <w:r w:rsidR="00D72E8C" w:rsidRPr="002A1758">
              <w:rPr>
                <w:rFonts w:ascii="Poppins" w:hAnsi="Poppins" w:cs="Poppins"/>
                <w:b/>
                <w:bCs/>
                <w:sz w:val="18"/>
                <w:szCs w:val="18"/>
              </w:rPr>
              <w:t xml:space="preserve"> </w:t>
            </w:r>
            <w:r w:rsidRPr="002A1758">
              <w:rPr>
                <w:rFonts w:ascii="Poppins" w:hAnsi="Poppins" w:cs="Poppins"/>
                <w:b/>
                <w:bCs/>
                <w:sz w:val="18"/>
                <w:szCs w:val="18"/>
              </w:rPr>
              <w:t xml:space="preserve">made up of leaders and professional experts to drive their </w:t>
            </w:r>
            <w:r w:rsidR="00FA540B">
              <w:rPr>
                <w:rFonts w:ascii="Poppins" w:hAnsi="Poppins" w:cs="Poppins"/>
                <w:b/>
                <w:bCs/>
                <w:sz w:val="18"/>
                <w:szCs w:val="18"/>
              </w:rPr>
              <w:t>s</w:t>
            </w:r>
            <w:r w:rsidRPr="002A1758">
              <w:rPr>
                <w:rFonts w:ascii="Poppins" w:hAnsi="Poppins" w:cs="Poppins"/>
                <w:b/>
                <w:bCs/>
                <w:sz w:val="18"/>
                <w:szCs w:val="18"/>
              </w:rPr>
              <w:t xml:space="preserve">afeguarding </w:t>
            </w:r>
            <w:r w:rsidR="00FA540B">
              <w:rPr>
                <w:rFonts w:ascii="Poppins" w:hAnsi="Poppins" w:cs="Poppins"/>
                <w:b/>
                <w:bCs/>
                <w:sz w:val="18"/>
                <w:szCs w:val="18"/>
              </w:rPr>
              <w:t>i</w:t>
            </w:r>
            <w:r w:rsidRPr="002A1758">
              <w:rPr>
                <w:rFonts w:ascii="Poppins" w:hAnsi="Poppins" w:cs="Poppins"/>
                <w:b/>
                <w:bCs/>
                <w:sz w:val="18"/>
                <w:szCs w:val="18"/>
              </w:rPr>
              <w:t xml:space="preserve">mplementation </w:t>
            </w:r>
            <w:r w:rsidR="00FA540B">
              <w:rPr>
                <w:rFonts w:ascii="Poppins" w:hAnsi="Poppins" w:cs="Poppins"/>
                <w:b/>
                <w:bCs/>
                <w:sz w:val="18"/>
                <w:szCs w:val="18"/>
              </w:rPr>
              <w:t>p</w:t>
            </w:r>
            <w:r w:rsidRPr="002A1758">
              <w:rPr>
                <w:rFonts w:ascii="Poppins" w:hAnsi="Poppins" w:cs="Poppins"/>
                <w:b/>
                <w:bCs/>
                <w:sz w:val="18"/>
                <w:szCs w:val="18"/>
              </w:rPr>
              <w:t>lan and oversee their safeguarding practices.</w:t>
            </w:r>
          </w:p>
          <w:p w14:paraId="193370CF" w14:textId="77777777" w:rsidR="000511ED" w:rsidRPr="002A1758" w:rsidRDefault="000511ED" w:rsidP="005562AD">
            <w:pPr>
              <w:numPr>
                <w:ilvl w:val="0"/>
                <w:numId w:val="7"/>
              </w:numPr>
              <w:rPr>
                <w:rFonts w:ascii="Poppins" w:hAnsi="Poppins" w:cs="Poppins"/>
                <w:b/>
                <w:bCs/>
                <w:sz w:val="18"/>
                <w:szCs w:val="18"/>
              </w:rPr>
            </w:pPr>
            <w:r w:rsidRPr="002A1758">
              <w:rPr>
                <w:rFonts w:ascii="Poppins" w:hAnsi="Poppins" w:cs="Poppins"/>
                <w:b/>
                <w:bCs/>
                <w:sz w:val="18"/>
                <w:szCs w:val="18"/>
              </w:rPr>
              <w:lastRenderedPageBreak/>
              <w:t>Develop and publish a Safeguarding Implementation Plan for a period of three years with an annual review and update.</w:t>
            </w:r>
          </w:p>
          <w:p w14:paraId="657B6F1E" w14:textId="77777777" w:rsidR="000511ED" w:rsidRPr="002A1758" w:rsidRDefault="000511ED" w:rsidP="005562AD">
            <w:pPr>
              <w:numPr>
                <w:ilvl w:val="0"/>
                <w:numId w:val="7"/>
              </w:numPr>
              <w:rPr>
                <w:rFonts w:ascii="Poppins" w:hAnsi="Poppins" w:cs="Poppins"/>
                <w:b/>
                <w:bCs/>
                <w:sz w:val="18"/>
                <w:szCs w:val="18"/>
              </w:rPr>
            </w:pPr>
            <w:r w:rsidRPr="002A1758">
              <w:rPr>
                <w:rFonts w:ascii="Poppins" w:hAnsi="Poppins" w:cs="Poppins"/>
                <w:b/>
                <w:bCs/>
                <w:sz w:val="18"/>
                <w:szCs w:val="18"/>
              </w:rPr>
              <w:t>Provide adequate resources, recruit, and support suitably trained and experienced safeguarding personnel to deliver their safeguarding services at every level including that of the parish and other ministries and services.</w:t>
            </w:r>
          </w:p>
        </w:tc>
      </w:tr>
      <w:tr w:rsidR="00D30CE5" w:rsidRPr="002A1758" w14:paraId="7A222B1A" w14:textId="77777777" w:rsidTr="00535E91">
        <w:tc>
          <w:tcPr>
            <w:tcW w:w="1029" w:type="dxa"/>
            <w:gridSpan w:val="2"/>
            <w:tcBorders>
              <w:top w:val="single" w:sz="4" w:space="0" w:color="auto"/>
              <w:left w:val="single" w:sz="4" w:space="0" w:color="auto"/>
              <w:bottom w:val="single" w:sz="4" w:space="0" w:color="auto"/>
              <w:right w:val="single" w:sz="4" w:space="0" w:color="auto"/>
            </w:tcBorders>
            <w:shd w:val="clear" w:color="auto" w:fill="C8B0CD"/>
          </w:tcPr>
          <w:p w14:paraId="25BC084E" w14:textId="77777777" w:rsidR="000511ED" w:rsidRPr="002A1758" w:rsidRDefault="000511ED" w:rsidP="006C545E">
            <w:pPr>
              <w:spacing w:line="240" w:lineRule="auto"/>
              <w:rPr>
                <w:rFonts w:ascii="Poppins" w:hAnsi="Poppins" w:cs="Poppins"/>
                <w:sz w:val="18"/>
                <w:szCs w:val="18"/>
              </w:rPr>
            </w:pPr>
            <w:bookmarkStart w:id="0" w:name="_Hlk108170087"/>
          </w:p>
        </w:tc>
        <w:tc>
          <w:tcPr>
            <w:tcW w:w="2413" w:type="dxa"/>
            <w:tcBorders>
              <w:top w:val="single" w:sz="4" w:space="0" w:color="auto"/>
              <w:left w:val="single" w:sz="4" w:space="0" w:color="auto"/>
              <w:bottom w:val="single" w:sz="4" w:space="0" w:color="auto"/>
              <w:right w:val="single" w:sz="4" w:space="0" w:color="auto"/>
            </w:tcBorders>
            <w:shd w:val="clear" w:color="auto" w:fill="C8B0CD"/>
          </w:tcPr>
          <w:p w14:paraId="3997606B"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13" w:type="dxa"/>
            <w:tcBorders>
              <w:top w:val="single" w:sz="4" w:space="0" w:color="auto"/>
              <w:left w:val="single" w:sz="4" w:space="0" w:color="auto"/>
              <w:bottom w:val="single" w:sz="4" w:space="0" w:color="auto"/>
              <w:right w:val="single" w:sz="4" w:space="0" w:color="auto"/>
            </w:tcBorders>
            <w:shd w:val="clear" w:color="auto" w:fill="C8B0CD"/>
            <w:hideMark/>
          </w:tcPr>
          <w:p w14:paraId="7F5AB8AB"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00" w:type="dxa"/>
            <w:tcBorders>
              <w:top w:val="single" w:sz="4" w:space="0" w:color="auto"/>
              <w:left w:val="single" w:sz="4" w:space="0" w:color="auto"/>
              <w:bottom w:val="single" w:sz="4" w:space="0" w:color="auto"/>
              <w:right w:val="single" w:sz="4" w:space="0" w:color="auto"/>
            </w:tcBorders>
            <w:shd w:val="clear" w:color="auto" w:fill="C8B0CD"/>
            <w:hideMark/>
          </w:tcPr>
          <w:p w14:paraId="566B631E"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17" w:type="dxa"/>
            <w:tcBorders>
              <w:top w:val="single" w:sz="4" w:space="0" w:color="auto"/>
              <w:left w:val="single" w:sz="4" w:space="0" w:color="auto"/>
              <w:bottom w:val="single" w:sz="4" w:space="0" w:color="auto"/>
              <w:right w:val="single" w:sz="4" w:space="0" w:color="auto"/>
            </w:tcBorders>
            <w:shd w:val="clear" w:color="auto" w:fill="C8B0CD"/>
            <w:hideMark/>
          </w:tcPr>
          <w:p w14:paraId="70C65E6C"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08" w:type="dxa"/>
            <w:tcBorders>
              <w:top w:val="single" w:sz="4" w:space="0" w:color="auto"/>
              <w:left w:val="single" w:sz="4" w:space="0" w:color="auto"/>
              <w:bottom w:val="single" w:sz="4" w:space="0" w:color="auto"/>
              <w:right w:val="single" w:sz="4" w:space="0" w:color="auto"/>
            </w:tcBorders>
            <w:shd w:val="clear" w:color="auto" w:fill="C8B0CD"/>
            <w:hideMark/>
          </w:tcPr>
          <w:p w14:paraId="05213DFD"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07" w:type="dxa"/>
            <w:tcBorders>
              <w:top w:val="single" w:sz="4" w:space="0" w:color="auto"/>
              <w:left w:val="single" w:sz="4" w:space="0" w:color="auto"/>
              <w:bottom w:val="single" w:sz="4" w:space="0" w:color="auto"/>
              <w:right w:val="single" w:sz="4" w:space="0" w:color="auto"/>
            </w:tcBorders>
            <w:shd w:val="clear" w:color="auto" w:fill="C8B0CD"/>
            <w:hideMark/>
          </w:tcPr>
          <w:p w14:paraId="6753C3FC"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399" w:type="dxa"/>
            <w:tcBorders>
              <w:top w:val="single" w:sz="4" w:space="0" w:color="auto"/>
              <w:left w:val="single" w:sz="4" w:space="0" w:color="auto"/>
              <w:bottom w:val="single" w:sz="4" w:space="0" w:color="auto"/>
              <w:right w:val="single" w:sz="4" w:space="0" w:color="auto"/>
            </w:tcBorders>
            <w:shd w:val="clear" w:color="auto" w:fill="C8B0CD"/>
            <w:hideMark/>
          </w:tcPr>
          <w:p w14:paraId="139299C7"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0"/>
      <w:tr w:rsidR="000511ED" w:rsidRPr="002A1758" w14:paraId="37AE6CE1" w14:textId="77777777" w:rsidTr="000511ED">
        <w:tc>
          <w:tcPr>
            <w:tcW w:w="1029" w:type="dxa"/>
            <w:gridSpan w:val="2"/>
          </w:tcPr>
          <w:p w14:paraId="0BDC6D0C"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1.2.1</w:t>
            </w:r>
          </w:p>
        </w:tc>
        <w:tc>
          <w:tcPr>
            <w:tcW w:w="2413" w:type="dxa"/>
          </w:tcPr>
          <w:p w14:paraId="22502EB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77664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791CF5A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had discussions to establish governance arrangements to facilitate the implementation of the safeguarding standards</w:t>
            </w:r>
          </w:p>
        </w:tc>
        <w:tc>
          <w:tcPr>
            <w:tcW w:w="2400" w:type="dxa"/>
          </w:tcPr>
          <w:p w14:paraId="6708D2F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have been drafted</w:t>
            </w:r>
          </w:p>
        </w:tc>
        <w:tc>
          <w:tcPr>
            <w:tcW w:w="2417" w:type="dxa"/>
          </w:tcPr>
          <w:p w14:paraId="58926310"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are in place</w:t>
            </w:r>
          </w:p>
        </w:tc>
        <w:tc>
          <w:tcPr>
            <w:tcW w:w="2408" w:type="dxa"/>
          </w:tcPr>
          <w:p w14:paraId="02EF370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evidence that the governance arrangements oversee the implementation of the safeguarding standards and there is a clear plan for reviewing and updating them</w:t>
            </w:r>
          </w:p>
        </w:tc>
        <w:tc>
          <w:tcPr>
            <w:tcW w:w="2407" w:type="dxa"/>
          </w:tcPr>
          <w:p w14:paraId="2E1ED5B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are instrumental in driving the delivery of the safeguarding standards and are reviewed and updated at relevant points</w:t>
            </w:r>
          </w:p>
        </w:tc>
        <w:tc>
          <w:tcPr>
            <w:tcW w:w="2399" w:type="dxa"/>
          </w:tcPr>
          <w:p w14:paraId="6FF8D27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Governance arrangements enable a high support/ high challenge approach to delivering the safeguarding </w:t>
            </w:r>
            <w:proofErr w:type="gramStart"/>
            <w:r w:rsidRPr="002A1758">
              <w:rPr>
                <w:rFonts w:ascii="Poppins" w:hAnsi="Poppins" w:cs="Poppins"/>
                <w:sz w:val="18"/>
                <w:szCs w:val="18"/>
              </w:rPr>
              <w:t>standards  and</w:t>
            </w:r>
            <w:proofErr w:type="gramEnd"/>
            <w:r w:rsidRPr="002A1758">
              <w:rPr>
                <w:rFonts w:ascii="Poppins" w:hAnsi="Poppins" w:cs="Poppins"/>
                <w:sz w:val="18"/>
                <w:szCs w:val="18"/>
              </w:rPr>
              <w:t xml:space="preserve"> are kept under regular review, with feedback from stakeholders sought as to their effectiveness</w:t>
            </w:r>
          </w:p>
        </w:tc>
      </w:tr>
      <w:tr w:rsidR="000511ED" w:rsidRPr="002A1758" w14:paraId="7AB177E0" w14:textId="77777777" w:rsidTr="000511ED">
        <w:tc>
          <w:tcPr>
            <w:tcW w:w="1029" w:type="dxa"/>
            <w:gridSpan w:val="2"/>
          </w:tcPr>
          <w:p w14:paraId="3993CB2E"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1.2.2</w:t>
            </w:r>
          </w:p>
        </w:tc>
        <w:tc>
          <w:tcPr>
            <w:tcW w:w="2413" w:type="dxa"/>
          </w:tcPr>
          <w:p w14:paraId="75E67C9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43737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2645FD94"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a recognition of the range of responsibilities of Bishops/Superiors, Parish Priests and other leaders of ministries and services for safeguarding practice</w:t>
            </w:r>
            <w:r w:rsidRPr="002A1758">
              <w:rPr>
                <w:rFonts w:ascii="Poppins" w:hAnsi="Poppins" w:cs="Poppins"/>
                <w:b/>
                <w:bCs/>
                <w:sz w:val="18"/>
                <w:szCs w:val="18"/>
              </w:rPr>
              <w:t xml:space="preserve"> </w:t>
            </w:r>
          </w:p>
        </w:tc>
        <w:tc>
          <w:tcPr>
            <w:tcW w:w="2400" w:type="dxa"/>
          </w:tcPr>
          <w:p w14:paraId="661DD91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responsibilities of those in a range of leadership roles for safeguarding practice have been drafted</w:t>
            </w:r>
            <w:r w:rsidRPr="002A1758">
              <w:rPr>
                <w:rFonts w:ascii="Poppins" w:hAnsi="Poppins" w:cs="Poppins"/>
                <w:sz w:val="18"/>
                <w:szCs w:val="18"/>
              </w:rPr>
              <w:br/>
            </w:r>
          </w:p>
        </w:tc>
        <w:tc>
          <w:tcPr>
            <w:tcW w:w="2417" w:type="dxa"/>
          </w:tcPr>
          <w:p w14:paraId="221DA49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Leaders have clearly set out responsibilities for safeguarding practice</w:t>
            </w:r>
          </w:p>
        </w:tc>
        <w:tc>
          <w:tcPr>
            <w:tcW w:w="2408" w:type="dxa"/>
          </w:tcPr>
          <w:p w14:paraId="664003E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evidence of leaders understanding and acting on their responsibilities for safeguarding</w:t>
            </w:r>
          </w:p>
        </w:tc>
        <w:tc>
          <w:tcPr>
            <w:tcW w:w="2407" w:type="dxa"/>
          </w:tcPr>
          <w:p w14:paraId="40E2A6F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consistent evidence of leaders visibly acting on their safeguarding responsibilities</w:t>
            </w:r>
          </w:p>
        </w:tc>
        <w:tc>
          <w:tcPr>
            <w:tcW w:w="2399" w:type="dxa"/>
          </w:tcPr>
          <w:p w14:paraId="522BF060"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responsibilities of leaders are known throughout the church body and regularly acted on and discussed</w:t>
            </w:r>
          </w:p>
        </w:tc>
      </w:tr>
      <w:tr w:rsidR="000511ED" w:rsidRPr="002A1758" w14:paraId="1408992A" w14:textId="77777777" w:rsidTr="000511ED">
        <w:tc>
          <w:tcPr>
            <w:tcW w:w="1029" w:type="dxa"/>
            <w:gridSpan w:val="2"/>
          </w:tcPr>
          <w:p w14:paraId="0550C6E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1.2.3 </w:t>
            </w:r>
          </w:p>
        </w:tc>
        <w:tc>
          <w:tcPr>
            <w:tcW w:w="2413" w:type="dxa"/>
          </w:tcPr>
          <w:p w14:paraId="06EAA55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Statutory requirements are </w:t>
            </w:r>
            <w:r w:rsidRPr="002A1758">
              <w:rPr>
                <w:rFonts w:ascii="Poppins" w:hAnsi="Poppins" w:cs="Poppins"/>
                <w:sz w:val="18"/>
                <w:szCs w:val="18"/>
              </w:rPr>
              <w:lastRenderedPageBreak/>
              <w:t>not met and/</w:t>
            </w:r>
            <w:r w:rsidR="00A90BD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72D5E141"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The Church body’s leadership have had </w:t>
            </w:r>
            <w:r w:rsidRPr="002A1758">
              <w:rPr>
                <w:rFonts w:ascii="Poppins" w:hAnsi="Poppins" w:cs="Poppins"/>
                <w:sz w:val="18"/>
                <w:szCs w:val="18"/>
              </w:rPr>
              <w:lastRenderedPageBreak/>
              <w:t xml:space="preserve">discussions regarding the need to establish a </w:t>
            </w:r>
            <w:r w:rsidR="004F2E42" w:rsidRPr="00A90BD7">
              <w:rPr>
                <w:rFonts w:ascii="Poppins" w:hAnsi="Poppins" w:cs="Poppins"/>
                <w:sz w:val="18"/>
                <w:szCs w:val="18"/>
              </w:rPr>
              <w:t>safeguarding committee</w:t>
            </w:r>
            <w:r w:rsidRPr="00A90BD7">
              <w:rPr>
                <w:rFonts w:ascii="Poppins" w:hAnsi="Poppins" w:cs="Poppins"/>
                <w:sz w:val="18"/>
                <w:szCs w:val="18"/>
              </w:rPr>
              <w:t xml:space="preserve"> </w:t>
            </w:r>
            <w:r w:rsidRPr="002A1758">
              <w:rPr>
                <w:rFonts w:ascii="Poppins" w:hAnsi="Poppins" w:cs="Poppins"/>
                <w:sz w:val="18"/>
                <w:szCs w:val="18"/>
              </w:rPr>
              <w:t xml:space="preserve">of leaders and professional experts </w:t>
            </w:r>
          </w:p>
        </w:tc>
        <w:tc>
          <w:tcPr>
            <w:tcW w:w="2400" w:type="dxa"/>
          </w:tcPr>
          <w:p w14:paraId="122F74F9"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Arrangements to establish a </w:t>
            </w:r>
            <w:r w:rsidR="004F2E42" w:rsidRPr="002A1758">
              <w:rPr>
                <w:rFonts w:ascii="Poppins" w:hAnsi="Poppins" w:cs="Poppins"/>
                <w:sz w:val="18"/>
                <w:szCs w:val="18"/>
              </w:rPr>
              <w:lastRenderedPageBreak/>
              <w:t>safeguarding committee</w:t>
            </w:r>
            <w:r w:rsidRPr="002A1758">
              <w:rPr>
                <w:rFonts w:ascii="Poppins" w:hAnsi="Poppins" w:cs="Poppins"/>
                <w:sz w:val="18"/>
                <w:szCs w:val="18"/>
              </w:rPr>
              <w:t xml:space="preserve"> have been started</w:t>
            </w:r>
          </w:p>
        </w:tc>
        <w:tc>
          <w:tcPr>
            <w:tcW w:w="2417" w:type="dxa"/>
          </w:tcPr>
          <w:p w14:paraId="41A73FC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 </w:t>
            </w:r>
            <w:r w:rsidR="004F2E42" w:rsidRPr="002A1758">
              <w:rPr>
                <w:rFonts w:ascii="Poppins" w:hAnsi="Poppins" w:cs="Poppins"/>
                <w:sz w:val="18"/>
                <w:szCs w:val="18"/>
              </w:rPr>
              <w:t>safeguarding committee</w:t>
            </w:r>
            <w:r w:rsidRPr="002A1758">
              <w:rPr>
                <w:rFonts w:ascii="Poppins" w:hAnsi="Poppins" w:cs="Poppins"/>
                <w:sz w:val="18"/>
                <w:szCs w:val="18"/>
              </w:rPr>
              <w:t xml:space="preserve"> is in </w:t>
            </w:r>
            <w:r w:rsidRPr="002A1758">
              <w:rPr>
                <w:rFonts w:ascii="Poppins" w:hAnsi="Poppins" w:cs="Poppins"/>
                <w:sz w:val="18"/>
                <w:szCs w:val="18"/>
              </w:rPr>
              <w:lastRenderedPageBreak/>
              <w:t>place for oversight of the Safeguarding Implementation Plan (SIP) and safeguarding practice</w:t>
            </w:r>
            <w:r w:rsidRPr="002A1758">
              <w:rPr>
                <w:rFonts w:ascii="Poppins" w:hAnsi="Poppins" w:cs="Poppins"/>
                <w:sz w:val="18"/>
                <w:szCs w:val="18"/>
              </w:rPr>
              <w:br/>
            </w:r>
          </w:p>
        </w:tc>
        <w:tc>
          <w:tcPr>
            <w:tcW w:w="2408" w:type="dxa"/>
          </w:tcPr>
          <w:p w14:paraId="4845E45F"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 </w:t>
            </w:r>
            <w:r w:rsidR="004F2E42" w:rsidRPr="002A1758">
              <w:rPr>
                <w:rFonts w:ascii="Poppins" w:hAnsi="Poppins" w:cs="Poppins"/>
                <w:sz w:val="18"/>
                <w:szCs w:val="18"/>
              </w:rPr>
              <w:t xml:space="preserve">safeguarding committee </w:t>
            </w:r>
            <w:r w:rsidRPr="002A1758">
              <w:rPr>
                <w:rFonts w:ascii="Poppins" w:hAnsi="Poppins" w:cs="Poppins"/>
                <w:sz w:val="18"/>
                <w:szCs w:val="18"/>
              </w:rPr>
              <w:t xml:space="preserve">is </w:t>
            </w:r>
            <w:r w:rsidRPr="002A1758">
              <w:rPr>
                <w:rFonts w:ascii="Poppins" w:hAnsi="Poppins" w:cs="Poppins"/>
                <w:sz w:val="18"/>
                <w:szCs w:val="18"/>
              </w:rPr>
              <w:lastRenderedPageBreak/>
              <w:t>actively driving the SIP and overseeing safeguarding practice</w:t>
            </w:r>
          </w:p>
        </w:tc>
        <w:tc>
          <w:tcPr>
            <w:tcW w:w="2407" w:type="dxa"/>
          </w:tcPr>
          <w:p w14:paraId="3C56E3C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The </w:t>
            </w:r>
            <w:r w:rsidR="00F11222" w:rsidRPr="002A1758">
              <w:rPr>
                <w:rFonts w:ascii="Poppins" w:hAnsi="Poppins" w:cs="Poppins"/>
                <w:sz w:val="18"/>
                <w:szCs w:val="18"/>
              </w:rPr>
              <w:t>safeguarding committee</w:t>
            </w:r>
            <w:r w:rsidRPr="002A1758">
              <w:rPr>
                <w:rFonts w:ascii="Poppins" w:hAnsi="Poppins" w:cs="Poppins"/>
                <w:sz w:val="18"/>
                <w:szCs w:val="18"/>
              </w:rPr>
              <w:t xml:space="preserve"> is </w:t>
            </w:r>
            <w:r w:rsidRPr="002A1758">
              <w:rPr>
                <w:rFonts w:ascii="Poppins" w:hAnsi="Poppins" w:cs="Poppins"/>
                <w:sz w:val="18"/>
                <w:szCs w:val="18"/>
              </w:rPr>
              <w:lastRenderedPageBreak/>
              <w:t>ensuring the effectiveness of the SIP and actively overseeing safeguarding practice</w:t>
            </w:r>
          </w:p>
        </w:tc>
        <w:tc>
          <w:tcPr>
            <w:tcW w:w="2399" w:type="dxa"/>
          </w:tcPr>
          <w:p w14:paraId="6C6C5BBF"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There is a high support/</w:t>
            </w:r>
            <w:r w:rsidR="00134CC8">
              <w:rPr>
                <w:rFonts w:ascii="Poppins" w:hAnsi="Poppins" w:cs="Poppins"/>
                <w:sz w:val="18"/>
                <w:szCs w:val="18"/>
              </w:rPr>
              <w:t xml:space="preserve"> </w:t>
            </w:r>
            <w:r w:rsidRPr="002A1758">
              <w:rPr>
                <w:rFonts w:ascii="Poppins" w:hAnsi="Poppins" w:cs="Poppins"/>
                <w:sz w:val="18"/>
                <w:szCs w:val="18"/>
              </w:rPr>
              <w:t xml:space="preserve">high </w:t>
            </w:r>
            <w:r w:rsidRPr="002A1758">
              <w:rPr>
                <w:rFonts w:ascii="Poppins" w:hAnsi="Poppins" w:cs="Poppins"/>
                <w:sz w:val="18"/>
                <w:szCs w:val="18"/>
              </w:rPr>
              <w:lastRenderedPageBreak/>
              <w:t xml:space="preserve">challenge approach from the </w:t>
            </w:r>
            <w:r w:rsidR="00F11222" w:rsidRPr="002A1758">
              <w:rPr>
                <w:rFonts w:ascii="Poppins" w:hAnsi="Poppins" w:cs="Poppins"/>
                <w:sz w:val="18"/>
                <w:szCs w:val="18"/>
              </w:rPr>
              <w:t xml:space="preserve">safeguarding committee </w:t>
            </w:r>
            <w:r w:rsidRPr="002A1758">
              <w:rPr>
                <w:rFonts w:ascii="Poppins" w:hAnsi="Poppins" w:cs="Poppins"/>
                <w:sz w:val="18"/>
                <w:szCs w:val="18"/>
              </w:rPr>
              <w:t>in driving the SIP and safeguarding practice</w:t>
            </w:r>
          </w:p>
        </w:tc>
      </w:tr>
      <w:tr w:rsidR="000511ED" w:rsidRPr="002A1758" w14:paraId="6E403EE7" w14:textId="77777777" w:rsidTr="000511ED">
        <w:tc>
          <w:tcPr>
            <w:tcW w:w="1029" w:type="dxa"/>
            <w:gridSpan w:val="2"/>
          </w:tcPr>
          <w:p w14:paraId="28E88D9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1.2.4</w:t>
            </w:r>
          </w:p>
        </w:tc>
        <w:tc>
          <w:tcPr>
            <w:tcW w:w="2413" w:type="dxa"/>
          </w:tcPr>
          <w:p w14:paraId="7C8CAF9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134CC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3C386C7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had discussions regarding the need to agree a Safeguarding Implementation Plan (SIP)</w:t>
            </w:r>
          </w:p>
        </w:tc>
        <w:tc>
          <w:tcPr>
            <w:tcW w:w="2400" w:type="dxa"/>
          </w:tcPr>
          <w:p w14:paraId="5BA54DB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has been drafted</w:t>
            </w:r>
          </w:p>
        </w:tc>
        <w:tc>
          <w:tcPr>
            <w:tcW w:w="2417" w:type="dxa"/>
          </w:tcPr>
          <w:p w14:paraId="6FA372CB"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The SIP has been agreed by the </w:t>
            </w:r>
            <w:r w:rsidR="00522FFB">
              <w:rPr>
                <w:rFonts w:ascii="Poppins" w:hAnsi="Poppins" w:cs="Poppins"/>
                <w:sz w:val="18"/>
                <w:szCs w:val="18"/>
              </w:rPr>
              <w:t>safeguarding committee</w:t>
            </w:r>
          </w:p>
        </w:tc>
        <w:tc>
          <w:tcPr>
            <w:tcW w:w="2408" w:type="dxa"/>
          </w:tcPr>
          <w:p w14:paraId="6C77C59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has been disseminated and published or promoted as appropriate</w:t>
            </w:r>
          </w:p>
        </w:tc>
        <w:tc>
          <w:tcPr>
            <w:tcW w:w="2407" w:type="dxa"/>
          </w:tcPr>
          <w:p w14:paraId="49E4F93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is embedded with clear evidence of delivery and active oversight</w:t>
            </w:r>
          </w:p>
        </w:tc>
        <w:tc>
          <w:tcPr>
            <w:tcW w:w="2399" w:type="dxa"/>
          </w:tcPr>
          <w:p w14:paraId="7039A37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is embedded, delivered and easily available to stakeholders, with an annual review process</w:t>
            </w:r>
          </w:p>
        </w:tc>
      </w:tr>
      <w:tr w:rsidR="000511ED" w:rsidRPr="002A1758" w14:paraId="4FDFC6FC" w14:textId="77777777" w:rsidTr="000511ED">
        <w:tc>
          <w:tcPr>
            <w:tcW w:w="1029" w:type="dxa"/>
            <w:gridSpan w:val="2"/>
          </w:tcPr>
          <w:p w14:paraId="31BA12B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1.2.5</w:t>
            </w:r>
          </w:p>
        </w:tc>
        <w:tc>
          <w:tcPr>
            <w:tcW w:w="2413" w:type="dxa"/>
          </w:tcPr>
          <w:p w14:paraId="4A6DA903" w14:textId="77777777" w:rsidR="000511ED" w:rsidRPr="002A1758" w:rsidRDefault="000511ED" w:rsidP="00AB3EE5">
            <w:pPr>
              <w:rPr>
                <w:rFonts w:ascii="Poppins" w:hAnsi="Poppins" w:cs="Poppins"/>
                <w:sz w:val="18"/>
                <w:szCs w:val="18"/>
              </w:rPr>
            </w:pPr>
            <w:r w:rsidRPr="002A1758">
              <w:rPr>
                <w:rFonts w:ascii="Poppins" w:hAnsi="Poppins" w:cs="Poppins"/>
                <w:sz w:val="18"/>
                <w:szCs w:val="18"/>
              </w:rPr>
              <w:t>Statutory requirements are not met and/</w:t>
            </w:r>
            <w:r w:rsidR="00A007BF">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6BF9B573" w14:textId="77777777" w:rsidR="000511ED" w:rsidRPr="002A1758" w:rsidRDefault="000511ED" w:rsidP="00AB3EE5">
            <w:pPr>
              <w:rPr>
                <w:rFonts w:ascii="Poppins" w:hAnsi="Poppins" w:cs="Poppins"/>
                <w:sz w:val="18"/>
                <w:szCs w:val="18"/>
              </w:rPr>
            </w:pPr>
            <w:r w:rsidRPr="002A1758">
              <w:rPr>
                <w:rFonts w:ascii="Poppins" w:hAnsi="Poppins" w:cs="Poppins"/>
                <w:sz w:val="18"/>
                <w:szCs w:val="18"/>
              </w:rPr>
              <w:t xml:space="preserve">The Church body’s leadership has recognised the need to provide adequate resources, recruit and support trained and experienced safeguarding personnel </w:t>
            </w:r>
          </w:p>
        </w:tc>
        <w:tc>
          <w:tcPr>
            <w:tcW w:w="2400" w:type="dxa"/>
          </w:tcPr>
          <w:p w14:paraId="65B2E30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reviewed the adequacy of their resources and support to deliver safeguarding services</w:t>
            </w:r>
          </w:p>
        </w:tc>
        <w:tc>
          <w:tcPr>
            <w:tcW w:w="2417" w:type="dxa"/>
          </w:tcPr>
          <w:p w14:paraId="1ABD67AE"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Adequate resources and support are in place for trained and experienced </w:t>
            </w:r>
            <w:proofErr w:type="gramStart"/>
            <w:r w:rsidRPr="002A1758">
              <w:rPr>
                <w:rFonts w:ascii="Poppins" w:hAnsi="Poppins" w:cs="Poppins"/>
                <w:sz w:val="18"/>
                <w:szCs w:val="18"/>
              </w:rPr>
              <w:t>personnel  to</w:t>
            </w:r>
            <w:proofErr w:type="gramEnd"/>
            <w:r w:rsidRPr="002A1758">
              <w:rPr>
                <w:rFonts w:ascii="Poppins" w:hAnsi="Poppins" w:cs="Poppins"/>
                <w:sz w:val="18"/>
                <w:szCs w:val="18"/>
              </w:rPr>
              <w:t xml:space="preserve"> deliver safeguarding services</w:t>
            </w:r>
          </w:p>
        </w:tc>
        <w:tc>
          <w:tcPr>
            <w:tcW w:w="2408" w:type="dxa"/>
          </w:tcPr>
          <w:p w14:paraId="6F3F3EA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Adequate resources and support are in place for trained and experienced </w:t>
            </w:r>
            <w:proofErr w:type="gramStart"/>
            <w:r w:rsidRPr="002A1758">
              <w:rPr>
                <w:rFonts w:ascii="Poppins" w:hAnsi="Poppins" w:cs="Poppins"/>
                <w:sz w:val="18"/>
                <w:szCs w:val="18"/>
              </w:rPr>
              <w:t>personnel  to</w:t>
            </w:r>
            <w:proofErr w:type="gramEnd"/>
            <w:r w:rsidRPr="002A1758">
              <w:rPr>
                <w:rFonts w:ascii="Poppins" w:hAnsi="Poppins" w:cs="Poppins"/>
                <w:sz w:val="18"/>
                <w:szCs w:val="18"/>
              </w:rPr>
              <w:t xml:space="preserve"> deliver safeguarding services at every level, including that of the parish and other ministries and services</w:t>
            </w:r>
          </w:p>
        </w:tc>
        <w:tc>
          <w:tcPr>
            <w:tcW w:w="2407" w:type="dxa"/>
          </w:tcPr>
          <w:p w14:paraId="6853483C"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Quality resources and support, including supervision, are available to personnel</w:t>
            </w:r>
            <w:r w:rsidR="002F16FA">
              <w:rPr>
                <w:rFonts w:ascii="Poppins" w:hAnsi="Poppins" w:cs="Poppins"/>
                <w:sz w:val="18"/>
                <w:szCs w:val="18"/>
              </w:rPr>
              <w:t>;</w:t>
            </w:r>
            <w:r w:rsidRPr="002A1758">
              <w:rPr>
                <w:rFonts w:ascii="Poppins" w:hAnsi="Poppins" w:cs="Poppins"/>
                <w:sz w:val="18"/>
                <w:szCs w:val="18"/>
              </w:rPr>
              <w:t xml:space="preserve"> recruitment processes are robust to ensure the effective delivery of safeguarding </w:t>
            </w:r>
            <w:proofErr w:type="gramStart"/>
            <w:r w:rsidRPr="002A1758">
              <w:rPr>
                <w:rFonts w:ascii="Poppins" w:hAnsi="Poppins" w:cs="Poppins"/>
                <w:sz w:val="18"/>
                <w:szCs w:val="18"/>
              </w:rPr>
              <w:t>services  at</w:t>
            </w:r>
            <w:proofErr w:type="gramEnd"/>
            <w:r w:rsidRPr="002A1758">
              <w:rPr>
                <w:rFonts w:ascii="Poppins" w:hAnsi="Poppins" w:cs="Poppins"/>
                <w:sz w:val="18"/>
                <w:szCs w:val="18"/>
              </w:rPr>
              <w:t xml:space="preserve"> every level. Resources are kept under review to ensure that they are meeting current need</w:t>
            </w:r>
          </w:p>
        </w:tc>
        <w:tc>
          <w:tcPr>
            <w:tcW w:w="2399" w:type="dxa"/>
          </w:tcPr>
          <w:p w14:paraId="5E070F3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Excellent resources, high quality supervision, robust recruitment procedures and ongoing training are in place for safeguarding personnel.  Safeguarding services are being delivered throughout the organisation and resources are responsive to ongoing needs</w:t>
            </w:r>
            <w:r w:rsidR="00243739" w:rsidRPr="002A1758">
              <w:rPr>
                <w:rFonts w:ascii="Poppins" w:hAnsi="Poppins" w:cs="Poppins"/>
                <w:sz w:val="18"/>
                <w:szCs w:val="18"/>
              </w:rPr>
              <w:t xml:space="preserve">. </w:t>
            </w:r>
            <w:r w:rsidR="003B4448">
              <w:rPr>
                <w:rFonts w:ascii="Poppins" w:hAnsi="Poppins" w:cs="Poppins"/>
                <w:sz w:val="18"/>
                <w:szCs w:val="18"/>
              </w:rPr>
              <w:t>There is e</w:t>
            </w:r>
            <w:r w:rsidR="00243739" w:rsidRPr="002A1758">
              <w:rPr>
                <w:rFonts w:ascii="Poppins" w:hAnsi="Poppins" w:cs="Poppins"/>
                <w:sz w:val="18"/>
                <w:szCs w:val="18"/>
              </w:rPr>
              <w:t xml:space="preserve">vidence of </w:t>
            </w:r>
            <w:r w:rsidR="00243739" w:rsidRPr="002A1758">
              <w:rPr>
                <w:rFonts w:ascii="Poppins" w:hAnsi="Poppins" w:cs="Poppins"/>
                <w:sz w:val="18"/>
                <w:szCs w:val="18"/>
              </w:rPr>
              <w:lastRenderedPageBreak/>
              <w:t xml:space="preserve">resilience in team resource. </w:t>
            </w:r>
          </w:p>
        </w:tc>
      </w:tr>
    </w:tbl>
    <w:p w14:paraId="56E1A41C" w14:textId="77777777" w:rsidR="006876BA" w:rsidRDefault="006876BA">
      <w:pPr>
        <w:rPr>
          <w:rFonts w:ascii="Poppins" w:hAnsi="Poppins" w:cs="Poppins"/>
          <w:sz w:val="18"/>
          <w:szCs w:val="18"/>
        </w:rPr>
      </w:pPr>
    </w:p>
    <w:p w14:paraId="2961BBF6" w14:textId="77777777" w:rsidR="00D7302E" w:rsidRDefault="00D7302E">
      <w:pPr>
        <w:rPr>
          <w:rFonts w:ascii="Poppins" w:hAnsi="Poppins" w:cs="Poppins"/>
          <w:sz w:val="18"/>
          <w:szCs w:val="18"/>
        </w:rPr>
      </w:pPr>
    </w:p>
    <w:p w14:paraId="25749486" w14:textId="77777777" w:rsidR="00D7302E" w:rsidRPr="002A1758" w:rsidRDefault="00D7302E">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9"/>
        <w:gridCol w:w="2082"/>
        <w:gridCol w:w="2084"/>
        <w:gridCol w:w="2101"/>
        <w:gridCol w:w="2109"/>
        <w:gridCol w:w="2089"/>
        <w:gridCol w:w="2184"/>
        <w:gridCol w:w="2119"/>
      </w:tblGrid>
      <w:tr w:rsidR="00BD65B7" w:rsidRPr="002A1758" w14:paraId="50D8C0E7" w14:textId="77777777" w:rsidTr="00535E91">
        <w:tc>
          <w:tcPr>
            <w:tcW w:w="421" w:type="dxa"/>
            <w:shd w:val="clear" w:color="auto" w:fill="B081B2"/>
          </w:tcPr>
          <w:p w14:paraId="0472AF73" w14:textId="77777777" w:rsidR="00BD65B7" w:rsidRPr="002A1758" w:rsidRDefault="00BD65B7" w:rsidP="007D6F9C">
            <w:pPr>
              <w:rPr>
                <w:rFonts w:ascii="Poppins" w:hAnsi="Poppins" w:cs="Poppins"/>
                <w:b/>
                <w:bCs/>
                <w:sz w:val="18"/>
                <w:szCs w:val="18"/>
              </w:rPr>
            </w:pPr>
          </w:p>
        </w:tc>
        <w:tc>
          <w:tcPr>
            <w:tcW w:w="17495" w:type="dxa"/>
            <w:gridSpan w:val="8"/>
            <w:shd w:val="clear" w:color="auto" w:fill="B081B2"/>
          </w:tcPr>
          <w:p w14:paraId="3EC18F4A" w14:textId="77777777" w:rsidR="00BD65B7" w:rsidRPr="002A1758" w:rsidRDefault="00BD65B7" w:rsidP="007D6F9C">
            <w:pPr>
              <w:rPr>
                <w:rFonts w:ascii="Poppins" w:hAnsi="Poppins" w:cs="Poppins"/>
                <w:b/>
                <w:bCs/>
                <w:sz w:val="18"/>
                <w:szCs w:val="18"/>
              </w:rPr>
            </w:pPr>
            <w:r w:rsidRPr="002A1758">
              <w:rPr>
                <w:rFonts w:ascii="Poppins" w:hAnsi="Poppins" w:cs="Poppins"/>
                <w:b/>
                <w:bCs/>
                <w:sz w:val="18"/>
                <w:szCs w:val="18"/>
              </w:rPr>
              <w:t>LGC3 – Ministry and Culture – the Church body will:</w:t>
            </w:r>
          </w:p>
          <w:p w14:paraId="22A2F2C9" w14:textId="77777777" w:rsidR="00BD65B7" w:rsidRPr="002A1758" w:rsidRDefault="00BD65B7" w:rsidP="00001831">
            <w:pPr>
              <w:numPr>
                <w:ilvl w:val="0"/>
                <w:numId w:val="8"/>
              </w:numPr>
              <w:rPr>
                <w:rFonts w:ascii="Poppins" w:hAnsi="Poppins" w:cs="Poppins"/>
                <w:b/>
                <w:bCs/>
                <w:sz w:val="18"/>
                <w:szCs w:val="18"/>
              </w:rPr>
            </w:pPr>
            <w:r w:rsidRPr="002A1758">
              <w:rPr>
                <w:rFonts w:ascii="Poppins" w:hAnsi="Poppins" w:cs="Poppins"/>
                <w:b/>
                <w:bCs/>
                <w:sz w:val="18"/>
                <w:szCs w:val="18"/>
              </w:rPr>
              <w:t>Identify, prevent, and mitigate safeguarding risks in its structures, culture, and practice of ministry.</w:t>
            </w:r>
          </w:p>
          <w:p w14:paraId="6048C7E2" w14:textId="77777777" w:rsidR="00BD65B7" w:rsidRPr="002A1758" w:rsidRDefault="00BD65B7" w:rsidP="00001831">
            <w:pPr>
              <w:numPr>
                <w:ilvl w:val="0"/>
                <w:numId w:val="8"/>
              </w:numPr>
              <w:rPr>
                <w:rFonts w:ascii="Poppins" w:hAnsi="Poppins" w:cs="Poppins"/>
                <w:b/>
                <w:bCs/>
                <w:sz w:val="18"/>
                <w:szCs w:val="18"/>
              </w:rPr>
            </w:pPr>
            <w:r w:rsidRPr="002A1758">
              <w:rPr>
                <w:rFonts w:ascii="Poppins" w:hAnsi="Poppins" w:cs="Poppins"/>
                <w:b/>
                <w:bCs/>
                <w:sz w:val="18"/>
                <w:szCs w:val="18"/>
              </w:rPr>
              <w:t>Regularly support and participate in any safeguarding training that is provided.</w:t>
            </w:r>
          </w:p>
          <w:p w14:paraId="63291226" w14:textId="77777777" w:rsidR="00BD65B7" w:rsidRPr="002A1758" w:rsidRDefault="00BD65B7" w:rsidP="00001831">
            <w:pPr>
              <w:numPr>
                <w:ilvl w:val="0"/>
                <w:numId w:val="8"/>
              </w:numPr>
              <w:rPr>
                <w:rFonts w:ascii="Poppins" w:hAnsi="Poppins" w:cs="Poppins"/>
                <w:b/>
                <w:bCs/>
                <w:sz w:val="18"/>
                <w:szCs w:val="18"/>
              </w:rPr>
            </w:pPr>
            <w:r w:rsidRPr="002A1758">
              <w:rPr>
                <w:rFonts w:ascii="Poppins" w:hAnsi="Poppins" w:cs="Poppins"/>
                <w:b/>
                <w:bCs/>
                <w:sz w:val="18"/>
                <w:szCs w:val="18"/>
              </w:rPr>
              <w:t xml:space="preserve">Actively promote the </w:t>
            </w:r>
            <w:r w:rsidRPr="0048443A">
              <w:rPr>
                <w:rFonts w:ascii="Poppins" w:hAnsi="Poppins" w:cs="Poppins"/>
                <w:b/>
                <w:bCs/>
                <w:i/>
                <w:iCs/>
                <w:sz w:val="18"/>
                <w:szCs w:val="18"/>
              </w:rPr>
              <w:t xml:space="preserve">Caring </w:t>
            </w:r>
            <w:r w:rsidR="001D0318" w:rsidRPr="0048443A">
              <w:rPr>
                <w:rFonts w:ascii="Poppins" w:hAnsi="Poppins" w:cs="Poppins"/>
                <w:b/>
                <w:bCs/>
                <w:i/>
                <w:iCs/>
                <w:sz w:val="18"/>
                <w:szCs w:val="18"/>
              </w:rPr>
              <w:t xml:space="preserve">Safely </w:t>
            </w:r>
            <w:r w:rsidRPr="0048443A">
              <w:rPr>
                <w:rFonts w:ascii="Poppins" w:hAnsi="Poppins" w:cs="Poppins"/>
                <w:b/>
                <w:bCs/>
                <w:i/>
                <w:iCs/>
                <w:sz w:val="18"/>
                <w:szCs w:val="18"/>
              </w:rPr>
              <w:t>for Others</w:t>
            </w:r>
            <w:r w:rsidRPr="002A1758">
              <w:rPr>
                <w:rFonts w:ascii="Poppins" w:hAnsi="Poppins" w:cs="Poppins"/>
                <w:b/>
                <w:bCs/>
                <w:sz w:val="18"/>
                <w:szCs w:val="18"/>
              </w:rPr>
              <w:t xml:space="preserve"> pastoral and personal conduct standards agreed by the Bishops Conference in April 2020, and the </w:t>
            </w:r>
            <w:r w:rsidRPr="0048443A">
              <w:rPr>
                <w:rFonts w:ascii="Poppins" w:hAnsi="Poppins" w:cs="Poppins"/>
                <w:b/>
                <w:bCs/>
                <w:i/>
                <w:iCs/>
                <w:sz w:val="18"/>
                <w:szCs w:val="18"/>
              </w:rPr>
              <w:t>Integrity in Ministry</w:t>
            </w:r>
            <w:r w:rsidRPr="002A1758">
              <w:rPr>
                <w:rFonts w:ascii="Poppins" w:hAnsi="Poppins" w:cs="Poppins"/>
                <w:b/>
                <w:bCs/>
                <w:sz w:val="18"/>
                <w:szCs w:val="18"/>
              </w:rPr>
              <w:t xml:space="preserve"> standards produced by the Conference of Religious.</w:t>
            </w:r>
          </w:p>
          <w:p w14:paraId="39AA2EF8" w14:textId="77777777" w:rsidR="00BD65B7" w:rsidRPr="002A1758" w:rsidRDefault="00BD65B7" w:rsidP="00001831">
            <w:pPr>
              <w:numPr>
                <w:ilvl w:val="0"/>
                <w:numId w:val="8"/>
              </w:numPr>
              <w:rPr>
                <w:rFonts w:ascii="Poppins" w:hAnsi="Poppins" w:cs="Poppins"/>
                <w:b/>
                <w:bCs/>
                <w:sz w:val="18"/>
                <w:szCs w:val="18"/>
              </w:rPr>
            </w:pPr>
            <w:r w:rsidRPr="002A1758">
              <w:rPr>
                <w:rFonts w:ascii="Poppins" w:hAnsi="Poppins" w:cs="Poppins"/>
                <w:b/>
                <w:bCs/>
                <w:sz w:val="18"/>
                <w:szCs w:val="18"/>
              </w:rPr>
              <w:t>Seek to continuously improve its practices by focusing on and learning from the outcomes of its responses to safeguarding cases.</w:t>
            </w:r>
          </w:p>
        </w:tc>
      </w:tr>
      <w:tr w:rsidR="00BD65B7" w:rsidRPr="002A1758" w14:paraId="04B82E76"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266D2B78" w14:textId="77777777" w:rsidR="00BD65B7" w:rsidRPr="002A1758" w:rsidRDefault="00BD65B7" w:rsidP="006C545E">
            <w:pPr>
              <w:spacing w:line="240" w:lineRule="auto"/>
              <w:rPr>
                <w:rFonts w:ascii="Poppins" w:hAnsi="Poppins" w:cs="Poppins"/>
                <w:sz w:val="18"/>
                <w:szCs w:val="18"/>
              </w:rPr>
            </w:pPr>
            <w:bookmarkStart w:id="1" w:name="_Hlk108171628"/>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4529745C"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261B820"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9E1812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B23E991"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BC42EF3"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04A00DC"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120FD70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1"/>
      <w:tr w:rsidR="00BD65B7" w:rsidRPr="002A1758" w14:paraId="4115DD86" w14:textId="77777777" w:rsidTr="00BD65B7">
        <w:tc>
          <w:tcPr>
            <w:tcW w:w="773" w:type="dxa"/>
            <w:gridSpan w:val="2"/>
          </w:tcPr>
          <w:p w14:paraId="28DB2A54"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1.3.1</w:t>
            </w:r>
          </w:p>
        </w:tc>
        <w:tc>
          <w:tcPr>
            <w:tcW w:w="2443" w:type="dxa"/>
          </w:tcPr>
          <w:p w14:paraId="7AF39A9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3B444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6E7EE7B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Church body has agreed to act to manage (identify, prevent and mitigate) safeguarding risks in it structures, culture and practice of ministry</w:t>
            </w:r>
          </w:p>
        </w:tc>
        <w:tc>
          <w:tcPr>
            <w:tcW w:w="2448" w:type="dxa"/>
          </w:tcPr>
          <w:p w14:paraId="158CA61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procedures for the management of safeguarding risks in structures, culture and practice of ministry have been drafted</w:t>
            </w:r>
          </w:p>
        </w:tc>
        <w:tc>
          <w:tcPr>
            <w:tcW w:w="2460" w:type="dxa"/>
          </w:tcPr>
          <w:p w14:paraId="4FCB5F0C"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Procedures for the management of safeguarding risks in structures, culture and practice of ministry are in place</w:t>
            </w:r>
          </w:p>
        </w:tc>
        <w:tc>
          <w:tcPr>
            <w:tcW w:w="2451" w:type="dxa"/>
          </w:tcPr>
          <w:p w14:paraId="480A21C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Action is being taken to manage safeguarding risks in structures, culture and practice of ministry</w:t>
            </w:r>
          </w:p>
        </w:tc>
        <w:tc>
          <w:tcPr>
            <w:tcW w:w="2451" w:type="dxa"/>
          </w:tcPr>
          <w:p w14:paraId="47BEC801"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Action to manage safeguarding risks is embedded in structures, culture and practice of ministry</w:t>
            </w:r>
          </w:p>
        </w:tc>
        <w:tc>
          <w:tcPr>
            <w:tcW w:w="2447" w:type="dxa"/>
          </w:tcPr>
          <w:p w14:paraId="7D0B99BD"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management of safeguarding risks is a normative part of all structures, culture and practice of ministry, with active steps taken to ensure that this is maintained</w:t>
            </w:r>
          </w:p>
        </w:tc>
      </w:tr>
      <w:tr w:rsidR="00BD65B7" w:rsidRPr="002A1758" w14:paraId="1501B2B0" w14:textId="77777777" w:rsidTr="00BD65B7">
        <w:tc>
          <w:tcPr>
            <w:tcW w:w="773" w:type="dxa"/>
            <w:gridSpan w:val="2"/>
          </w:tcPr>
          <w:p w14:paraId="7EE02CE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1.3.2</w:t>
            </w:r>
          </w:p>
        </w:tc>
        <w:tc>
          <w:tcPr>
            <w:tcW w:w="2443" w:type="dxa"/>
          </w:tcPr>
          <w:p w14:paraId="79268D5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3B444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570998D3"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Church body has recognised the need to support the provision of ongoing safeguarding training </w:t>
            </w:r>
          </w:p>
        </w:tc>
        <w:tc>
          <w:tcPr>
            <w:tcW w:w="2448" w:type="dxa"/>
          </w:tcPr>
          <w:p w14:paraId="2638BC7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Policies are being drafted to support and encourage participation in safeguarding training</w:t>
            </w:r>
          </w:p>
        </w:tc>
        <w:tc>
          <w:tcPr>
            <w:tcW w:w="2460" w:type="dxa"/>
          </w:tcPr>
          <w:p w14:paraId="69A38EC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Some safeguarding training has been delivered with attendance monitored and </w:t>
            </w:r>
            <w:r w:rsidRPr="002A1758">
              <w:rPr>
                <w:rFonts w:ascii="Poppins" w:hAnsi="Poppins" w:cs="Poppins"/>
                <w:sz w:val="18"/>
                <w:szCs w:val="18"/>
              </w:rPr>
              <w:lastRenderedPageBreak/>
              <w:t xml:space="preserve">recorded </w:t>
            </w:r>
            <w:r w:rsidRPr="002A1758">
              <w:rPr>
                <w:rFonts w:ascii="Poppins" w:hAnsi="Poppins" w:cs="Poppins"/>
                <w:sz w:val="18"/>
                <w:szCs w:val="18"/>
              </w:rPr>
              <w:br/>
            </w:r>
          </w:p>
        </w:tc>
        <w:tc>
          <w:tcPr>
            <w:tcW w:w="2451" w:type="dxa"/>
          </w:tcPr>
          <w:p w14:paraId="42A8544F"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There is a programme of training which has clear expectations of attendance which is recorded and </w:t>
            </w:r>
            <w:r w:rsidRPr="002A1758">
              <w:rPr>
                <w:rFonts w:ascii="Poppins" w:hAnsi="Poppins" w:cs="Poppins"/>
                <w:sz w:val="18"/>
                <w:szCs w:val="18"/>
              </w:rPr>
              <w:lastRenderedPageBreak/>
              <w:t>monitored</w:t>
            </w:r>
            <w:r w:rsidRPr="002A1758">
              <w:rPr>
                <w:rFonts w:ascii="Poppins" w:hAnsi="Poppins" w:cs="Poppins"/>
                <w:sz w:val="18"/>
                <w:szCs w:val="18"/>
              </w:rPr>
              <w:br/>
            </w:r>
          </w:p>
        </w:tc>
        <w:tc>
          <w:tcPr>
            <w:tcW w:w="2451" w:type="dxa"/>
          </w:tcPr>
          <w:p w14:paraId="4EB73E81"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expectation of safeguarding training is embedded at all levels with regular reviews and discussion of </w:t>
            </w:r>
            <w:r w:rsidRPr="002A1758">
              <w:rPr>
                <w:rFonts w:ascii="Poppins" w:hAnsi="Poppins" w:cs="Poppins"/>
                <w:sz w:val="18"/>
                <w:szCs w:val="18"/>
              </w:rPr>
              <w:lastRenderedPageBreak/>
              <w:t>additional training needs</w:t>
            </w:r>
          </w:p>
        </w:tc>
        <w:tc>
          <w:tcPr>
            <w:tcW w:w="2447" w:type="dxa"/>
          </w:tcPr>
          <w:p w14:paraId="66E5B29A"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Safeguarding training is undertaken at all levels and reviewed at an organisational level and in </w:t>
            </w:r>
            <w:r w:rsidRPr="002A1758">
              <w:rPr>
                <w:rFonts w:ascii="Poppins" w:hAnsi="Poppins" w:cs="Poppins"/>
                <w:sz w:val="18"/>
                <w:szCs w:val="18"/>
              </w:rPr>
              <w:lastRenderedPageBreak/>
              <w:t>supervision and development conversations, with exploration of other relevant training opportunities</w:t>
            </w:r>
          </w:p>
        </w:tc>
      </w:tr>
      <w:tr w:rsidR="00BD65B7" w:rsidRPr="002A1758" w14:paraId="4BEFD8B2" w14:textId="77777777" w:rsidTr="00BD65B7">
        <w:tc>
          <w:tcPr>
            <w:tcW w:w="773" w:type="dxa"/>
            <w:gridSpan w:val="2"/>
          </w:tcPr>
          <w:p w14:paraId="7D30BD43"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1.3.3</w:t>
            </w:r>
          </w:p>
        </w:tc>
        <w:tc>
          <w:tcPr>
            <w:tcW w:w="2443" w:type="dxa"/>
          </w:tcPr>
          <w:p w14:paraId="51D99D7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496342">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2479B35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Church body has discussed the promotion of the 'Caring </w:t>
            </w:r>
            <w:r w:rsidR="00CB3050">
              <w:rPr>
                <w:rFonts w:ascii="Poppins" w:hAnsi="Poppins" w:cs="Poppins"/>
                <w:sz w:val="18"/>
                <w:szCs w:val="18"/>
              </w:rPr>
              <w:t xml:space="preserve">Safely </w:t>
            </w:r>
            <w:r w:rsidRPr="002A1758">
              <w:rPr>
                <w:rFonts w:ascii="Poppins" w:hAnsi="Poppins" w:cs="Poppins"/>
                <w:sz w:val="18"/>
                <w:szCs w:val="18"/>
              </w:rPr>
              <w:t xml:space="preserve">for Others' (Bishops’ Conference) or </w:t>
            </w:r>
            <w:r w:rsidR="00B92133">
              <w:rPr>
                <w:rFonts w:ascii="Poppins" w:hAnsi="Poppins" w:cs="Poppins"/>
                <w:sz w:val="18"/>
                <w:szCs w:val="18"/>
              </w:rPr>
              <w:t>‘</w:t>
            </w:r>
            <w:r w:rsidRPr="002A1758">
              <w:rPr>
                <w:rFonts w:ascii="Poppins" w:hAnsi="Poppins" w:cs="Poppins"/>
                <w:sz w:val="18"/>
                <w:szCs w:val="18"/>
              </w:rPr>
              <w:t>Integrity in Ministry</w:t>
            </w:r>
            <w:r w:rsidR="00B92133">
              <w:rPr>
                <w:rFonts w:ascii="Poppins" w:hAnsi="Poppins" w:cs="Poppins"/>
                <w:sz w:val="18"/>
                <w:szCs w:val="18"/>
              </w:rPr>
              <w:t>’</w:t>
            </w:r>
            <w:r w:rsidRPr="002A1758">
              <w:rPr>
                <w:rFonts w:ascii="Poppins" w:hAnsi="Poppins" w:cs="Poppins"/>
                <w:sz w:val="18"/>
                <w:szCs w:val="18"/>
              </w:rPr>
              <w:t xml:space="preserve"> standards (Conference of Religious) </w:t>
            </w:r>
          </w:p>
        </w:tc>
        <w:tc>
          <w:tcPr>
            <w:tcW w:w="2448" w:type="dxa"/>
          </w:tcPr>
          <w:p w14:paraId="6BE11E43"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Promotion of 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has started</w:t>
            </w:r>
            <w:r w:rsidRPr="002A1758">
              <w:rPr>
                <w:rFonts w:ascii="Poppins" w:hAnsi="Poppins" w:cs="Poppins"/>
                <w:sz w:val="18"/>
                <w:szCs w:val="18"/>
              </w:rPr>
              <w:br/>
            </w:r>
          </w:p>
        </w:tc>
        <w:tc>
          <w:tcPr>
            <w:tcW w:w="2460" w:type="dxa"/>
          </w:tcPr>
          <w:p w14:paraId="3652E98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consistently promoted</w:t>
            </w:r>
          </w:p>
        </w:tc>
        <w:tc>
          <w:tcPr>
            <w:tcW w:w="2451" w:type="dxa"/>
          </w:tcPr>
          <w:p w14:paraId="25D4A267"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embedded and understood</w:t>
            </w:r>
          </w:p>
        </w:tc>
        <w:tc>
          <w:tcPr>
            <w:tcW w:w="2451" w:type="dxa"/>
          </w:tcPr>
          <w:p w14:paraId="6967072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referred to in safeguarding conversations and practice</w:t>
            </w:r>
            <w:r w:rsidRPr="002A1758">
              <w:rPr>
                <w:rFonts w:ascii="Poppins" w:hAnsi="Poppins" w:cs="Poppins"/>
                <w:sz w:val="18"/>
                <w:szCs w:val="18"/>
              </w:rPr>
              <w:br/>
            </w:r>
          </w:p>
        </w:tc>
        <w:tc>
          <w:tcPr>
            <w:tcW w:w="2447" w:type="dxa"/>
          </w:tcPr>
          <w:p w14:paraId="308A7D26"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underpin safeguarding procedures and practice</w:t>
            </w:r>
          </w:p>
        </w:tc>
      </w:tr>
      <w:tr w:rsidR="00BD65B7" w:rsidRPr="002A1758" w14:paraId="100A5325" w14:textId="77777777" w:rsidTr="00BD65B7">
        <w:tc>
          <w:tcPr>
            <w:tcW w:w="773" w:type="dxa"/>
            <w:gridSpan w:val="2"/>
          </w:tcPr>
          <w:p w14:paraId="4B58FFDA"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1.3.4</w:t>
            </w:r>
          </w:p>
        </w:tc>
        <w:tc>
          <w:tcPr>
            <w:tcW w:w="2443" w:type="dxa"/>
          </w:tcPr>
          <w:p w14:paraId="305C2A35"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237884">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5ACC0F31"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Church body has recognised the need to learn from safeguarding cases </w:t>
            </w:r>
          </w:p>
          <w:p w14:paraId="616F9FC5" w14:textId="77777777" w:rsidR="00BD65B7" w:rsidRPr="002A1758" w:rsidRDefault="00BD65B7" w:rsidP="007D6F9C">
            <w:pPr>
              <w:rPr>
                <w:rFonts w:ascii="Poppins" w:hAnsi="Poppins" w:cs="Poppins"/>
                <w:sz w:val="18"/>
                <w:szCs w:val="18"/>
              </w:rPr>
            </w:pPr>
          </w:p>
          <w:p w14:paraId="125121A9" w14:textId="77777777" w:rsidR="00BD65B7" w:rsidRPr="002A1758" w:rsidRDefault="00BD65B7" w:rsidP="007D6F9C">
            <w:pPr>
              <w:rPr>
                <w:rFonts w:ascii="Poppins" w:hAnsi="Poppins" w:cs="Poppins"/>
                <w:sz w:val="18"/>
                <w:szCs w:val="18"/>
              </w:rPr>
            </w:pPr>
          </w:p>
        </w:tc>
        <w:tc>
          <w:tcPr>
            <w:tcW w:w="2448" w:type="dxa"/>
          </w:tcPr>
          <w:p w14:paraId="4D8502BF"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There is active consideration of how to use learning from safeguarding cases to improve practice</w:t>
            </w:r>
          </w:p>
        </w:tc>
        <w:tc>
          <w:tcPr>
            <w:tcW w:w="2460" w:type="dxa"/>
          </w:tcPr>
          <w:p w14:paraId="02C735A1"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There is evidence of some learning from outcomes of safeguarding cases</w:t>
            </w:r>
          </w:p>
        </w:tc>
        <w:tc>
          <w:tcPr>
            <w:tcW w:w="2451" w:type="dxa"/>
          </w:tcPr>
          <w:p w14:paraId="2F61059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Learning from the outcome of safeguarding cases is routinely seen </w:t>
            </w:r>
          </w:p>
        </w:tc>
        <w:tc>
          <w:tcPr>
            <w:tcW w:w="2451" w:type="dxa"/>
          </w:tcPr>
          <w:p w14:paraId="3820D3E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Learning from the outcome of safeguarding cases is evidenced and routinely discussed and reflected on in leadership conversations, with evidence of this improving practice</w:t>
            </w:r>
          </w:p>
        </w:tc>
        <w:tc>
          <w:tcPr>
            <w:tcW w:w="2447" w:type="dxa"/>
          </w:tcPr>
          <w:p w14:paraId="5E6EA93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 high support/</w:t>
            </w:r>
            <w:r w:rsidR="001F1373">
              <w:rPr>
                <w:rFonts w:ascii="Poppins" w:hAnsi="Poppins" w:cs="Poppins"/>
                <w:sz w:val="18"/>
                <w:szCs w:val="18"/>
              </w:rPr>
              <w:t xml:space="preserve"> </w:t>
            </w:r>
            <w:r w:rsidRPr="002A1758">
              <w:rPr>
                <w:rFonts w:ascii="Poppins" w:hAnsi="Poppins" w:cs="Poppins"/>
                <w:sz w:val="18"/>
                <w:szCs w:val="18"/>
              </w:rPr>
              <w:t>high challenge culture includes the use of learning from safeguarding cases with evidence of how it has improved practice and changed procedures</w:t>
            </w:r>
          </w:p>
          <w:p w14:paraId="565EDB27" w14:textId="77777777" w:rsidR="00BD65B7" w:rsidRPr="002A1758" w:rsidRDefault="00BD65B7" w:rsidP="007D6F9C">
            <w:pPr>
              <w:rPr>
                <w:rFonts w:ascii="Poppins" w:hAnsi="Poppins" w:cs="Poppins"/>
                <w:sz w:val="18"/>
                <w:szCs w:val="18"/>
              </w:rPr>
            </w:pPr>
          </w:p>
        </w:tc>
      </w:tr>
    </w:tbl>
    <w:p w14:paraId="77245C19" w14:textId="77777777" w:rsidR="006876BA" w:rsidRPr="002A1758" w:rsidRDefault="006876BA">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402"/>
        <w:gridCol w:w="1964"/>
        <w:gridCol w:w="2109"/>
        <w:gridCol w:w="2114"/>
        <w:gridCol w:w="2118"/>
        <w:gridCol w:w="2113"/>
        <w:gridCol w:w="2114"/>
        <w:gridCol w:w="2112"/>
      </w:tblGrid>
      <w:tr w:rsidR="00BD65B7" w:rsidRPr="002A1758" w14:paraId="7FD922FA" w14:textId="77777777" w:rsidTr="00535E91">
        <w:tc>
          <w:tcPr>
            <w:tcW w:w="421" w:type="dxa"/>
            <w:shd w:val="clear" w:color="auto" w:fill="B081B2"/>
          </w:tcPr>
          <w:p w14:paraId="48EE2AFC" w14:textId="77777777" w:rsidR="00BD65B7" w:rsidRPr="002A1758" w:rsidRDefault="00BD65B7" w:rsidP="007D6F9C">
            <w:pPr>
              <w:rPr>
                <w:rFonts w:ascii="Poppins" w:hAnsi="Poppins" w:cs="Poppins"/>
                <w:b/>
                <w:bCs/>
                <w:sz w:val="18"/>
                <w:szCs w:val="18"/>
              </w:rPr>
            </w:pPr>
          </w:p>
        </w:tc>
        <w:tc>
          <w:tcPr>
            <w:tcW w:w="17452" w:type="dxa"/>
            <w:gridSpan w:val="8"/>
            <w:shd w:val="clear" w:color="auto" w:fill="B081B2"/>
          </w:tcPr>
          <w:p w14:paraId="73F3E1C8" w14:textId="77777777" w:rsidR="00BD65B7" w:rsidRPr="002A1758" w:rsidRDefault="00BD65B7" w:rsidP="007D6F9C">
            <w:pPr>
              <w:rPr>
                <w:rFonts w:ascii="Poppins" w:hAnsi="Poppins" w:cs="Poppins"/>
                <w:b/>
                <w:bCs/>
                <w:sz w:val="18"/>
                <w:szCs w:val="18"/>
              </w:rPr>
            </w:pPr>
            <w:r w:rsidRPr="002A1758">
              <w:rPr>
                <w:rFonts w:ascii="Poppins" w:hAnsi="Poppins" w:cs="Poppins"/>
                <w:b/>
                <w:bCs/>
                <w:sz w:val="18"/>
                <w:szCs w:val="18"/>
              </w:rPr>
              <w:t>LGC4 – Ministry and Culture – the Church body’s leadership will:</w:t>
            </w:r>
          </w:p>
          <w:p w14:paraId="6E29A67F" w14:textId="77777777" w:rsidR="00BD65B7" w:rsidRPr="002A1758" w:rsidRDefault="00BD65B7" w:rsidP="001B5989">
            <w:pPr>
              <w:numPr>
                <w:ilvl w:val="0"/>
                <w:numId w:val="9"/>
              </w:numPr>
              <w:rPr>
                <w:rFonts w:ascii="Poppins" w:hAnsi="Poppins" w:cs="Poppins"/>
                <w:b/>
                <w:bCs/>
                <w:sz w:val="18"/>
                <w:szCs w:val="18"/>
              </w:rPr>
            </w:pPr>
            <w:r w:rsidRPr="002A1758">
              <w:rPr>
                <w:rFonts w:ascii="Poppins" w:hAnsi="Poppins" w:cs="Poppins"/>
                <w:b/>
                <w:bCs/>
                <w:sz w:val="18"/>
                <w:szCs w:val="18"/>
              </w:rPr>
              <w:t>Encourage and support a culture of transparency through their promotion of the communications standards.</w:t>
            </w:r>
          </w:p>
          <w:p w14:paraId="4EE54541" w14:textId="77777777" w:rsidR="00BD65B7" w:rsidRPr="002A1758" w:rsidRDefault="00BD65B7" w:rsidP="001B5989">
            <w:pPr>
              <w:numPr>
                <w:ilvl w:val="0"/>
                <w:numId w:val="9"/>
              </w:numPr>
              <w:rPr>
                <w:rFonts w:ascii="Poppins" w:hAnsi="Poppins" w:cs="Poppins"/>
                <w:b/>
                <w:bCs/>
                <w:sz w:val="18"/>
                <w:szCs w:val="18"/>
              </w:rPr>
            </w:pPr>
            <w:r w:rsidRPr="002A1758">
              <w:rPr>
                <w:rFonts w:ascii="Poppins" w:hAnsi="Poppins" w:cs="Poppins"/>
                <w:b/>
                <w:bCs/>
                <w:sz w:val="18"/>
                <w:szCs w:val="18"/>
              </w:rPr>
              <w:t>Adhere to information sharing practices and record creation policies that have been agreed nationally.</w:t>
            </w:r>
          </w:p>
          <w:p w14:paraId="4C9EB6D7" w14:textId="77777777" w:rsidR="00BD65B7" w:rsidRPr="002A1758" w:rsidRDefault="00BD65B7" w:rsidP="001B5989">
            <w:pPr>
              <w:numPr>
                <w:ilvl w:val="0"/>
                <w:numId w:val="9"/>
              </w:numPr>
              <w:rPr>
                <w:rFonts w:ascii="Poppins" w:hAnsi="Poppins" w:cs="Poppins"/>
                <w:b/>
                <w:bCs/>
                <w:sz w:val="18"/>
                <w:szCs w:val="18"/>
              </w:rPr>
            </w:pPr>
            <w:r w:rsidRPr="002A1758">
              <w:rPr>
                <w:rFonts w:ascii="Poppins" w:hAnsi="Poppins" w:cs="Poppins"/>
                <w:b/>
                <w:bCs/>
                <w:sz w:val="18"/>
                <w:szCs w:val="18"/>
              </w:rPr>
              <w:t>Promote constructive engagement with the Catholic Safeguarding Standards Agency.</w:t>
            </w:r>
          </w:p>
        </w:tc>
      </w:tr>
      <w:tr w:rsidR="008F0C11" w:rsidRPr="002A1758" w14:paraId="0CA78CED" w14:textId="77777777" w:rsidTr="00535E91">
        <w:tc>
          <w:tcPr>
            <w:tcW w:w="1028" w:type="dxa"/>
            <w:gridSpan w:val="2"/>
            <w:tcBorders>
              <w:top w:val="single" w:sz="4" w:space="0" w:color="auto"/>
              <w:left w:val="single" w:sz="4" w:space="0" w:color="auto"/>
              <w:bottom w:val="single" w:sz="4" w:space="0" w:color="auto"/>
              <w:right w:val="single" w:sz="4" w:space="0" w:color="auto"/>
            </w:tcBorders>
            <w:shd w:val="clear" w:color="auto" w:fill="C8B0CD"/>
          </w:tcPr>
          <w:p w14:paraId="481FDEF6" w14:textId="77777777" w:rsidR="00BD65B7" w:rsidRPr="002A1758" w:rsidRDefault="00BD65B7" w:rsidP="006C545E">
            <w:pPr>
              <w:spacing w:line="240" w:lineRule="auto"/>
              <w:rPr>
                <w:rFonts w:ascii="Poppins" w:hAnsi="Poppins" w:cs="Poppins"/>
                <w:sz w:val="18"/>
                <w:szCs w:val="18"/>
              </w:rPr>
            </w:pPr>
          </w:p>
        </w:tc>
        <w:tc>
          <w:tcPr>
            <w:tcW w:w="2400" w:type="dxa"/>
            <w:tcBorders>
              <w:top w:val="single" w:sz="4" w:space="0" w:color="auto"/>
              <w:left w:val="single" w:sz="4" w:space="0" w:color="auto"/>
              <w:bottom w:val="single" w:sz="4" w:space="0" w:color="auto"/>
              <w:right w:val="single" w:sz="4" w:space="0" w:color="auto"/>
            </w:tcBorders>
            <w:shd w:val="clear" w:color="auto" w:fill="C8B0CD"/>
          </w:tcPr>
          <w:p w14:paraId="09B94CE0"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 xml:space="preserve">Below basic – does not meet </w:t>
            </w:r>
            <w:r w:rsidRPr="002A1758">
              <w:rPr>
                <w:rFonts w:ascii="Poppins" w:hAnsi="Poppins" w:cs="Poppins"/>
                <w:b/>
                <w:bCs/>
                <w:sz w:val="18"/>
                <w:szCs w:val="18"/>
              </w:rPr>
              <w:lastRenderedPageBreak/>
              <w:t>minimum required standards</w:t>
            </w:r>
          </w:p>
        </w:tc>
        <w:tc>
          <w:tcPr>
            <w:tcW w:w="2400" w:type="dxa"/>
            <w:tcBorders>
              <w:top w:val="single" w:sz="4" w:space="0" w:color="auto"/>
              <w:left w:val="single" w:sz="4" w:space="0" w:color="auto"/>
              <w:bottom w:val="single" w:sz="4" w:space="0" w:color="auto"/>
              <w:right w:val="single" w:sz="4" w:space="0" w:color="auto"/>
            </w:tcBorders>
            <w:shd w:val="clear" w:color="auto" w:fill="C8B0CD"/>
            <w:hideMark/>
          </w:tcPr>
          <w:p w14:paraId="24C6E81F"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lastRenderedPageBreak/>
              <w:t xml:space="preserve">Basic – the standard is </w:t>
            </w:r>
            <w:r w:rsidRPr="002A1758">
              <w:rPr>
                <w:rFonts w:ascii="Poppins" w:hAnsi="Poppins" w:cs="Poppins"/>
                <w:b/>
                <w:bCs/>
                <w:sz w:val="18"/>
                <w:szCs w:val="18"/>
              </w:rPr>
              <w:lastRenderedPageBreak/>
              <w:t>accepted and the church body is committed to action</w:t>
            </w:r>
          </w:p>
        </w:tc>
        <w:tc>
          <w:tcPr>
            <w:tcW w:w="2409" w:type="dxa"/>
            <w:tcBorders>
              <w:top w:val="single" w:sz="4" w:space="0" w:color="auto"/>
              <w:left w:val="single" w:sz="4" w:space="0" w:color="auto"/>
              <w:bottom w:val="single" w:sz="4" w:space="0" w:color="auto"/>
              <w:right w:val="single" w:sz="4" w:space="0" w:color="auto"/>
            </w:tcBorders>
            <w:shd w:val="clear" w:color="auto" w:fill="C8B0CD"/>
            <w:hideMark/>
          </w:tcPr>
          <w:p w14:paraId="7DC3B05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lastRenderedPageBreak/>
              <w:t>Early Progress</w:t>
            </w:r>
          </w:p>
        </w:tc>
        <w:tc>
          <w:tcPr>
            <w:tcW w:w="2416" w:type="dxa"/>
            <w:tcBorders>
              <w:top w:val="single" w:sz="4" w:space="0" w:color="auto"/>
              <w:left w:val="single" w:sz="4" w:space="0" w:color="auto"/>
              <w:bottom w:val="single" w:sz="4" w:space="0" w:color="auto"/>
              <w:right w:val="single" w:sz="4" w:space="0" w:color="auto"/>
            </w:tcBorders>
            <w:shd w:val="clear" w:color="auto" w:fill="C8B0CD"/>
            <w:hideMark/>
          </w:tcPr>
          <w:p w14:paraId="5750296E"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07" w:type="dxa"/>
            <w:tcBorders>
              <w:top w:val="single" w:sz="4" w:space="0" w:color="auto"/>
              <w:left w:val="single" w:sz="4" w:space="0" w:color="auto"/>
              <w:bottom w:val="single" w:sz="4" w:space="0" w:color="auto"/>
              <w:right w:val="single" w:sz="4" w:space="0" w:color="auto"/>
            </w:tcBorders>
            <w:shd w:val="clear" w:color="auto" w:fill="C8B0CD"/>
            <w:hideMark/>
          </w:tcPr>
          <w:p w14:paraId="395253AD"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09" w:type="dxa"/>
            <w:tcBorders>
              <w:top w:val="single" w:sz="4" w:space="0" w:color="auto"/>
              <w:left w:val="single" w:sz="4" w:space="0" w:color="auto"/>
              <w:bottom w:val="single" w:sz="4" w:space="0" w:color="auto"/>
              <w:right w:val="single" w:sz="4" w:space="0" w:color="auto"/>
            </w:tcBorders>
            <w:shd w:val="clear" w:color="auto" w:fill="C8B0CD"/>
            <w:hideMark/>
          </w:tcPr>
          <w:p w14:paraId="2660F136"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04" w:type="dxa"/>
            <w:tcBorders>
              <w:top w:val="single" w:sz="4" w:space="0" w:color="auto"/>
              <w:left w:val="single" w:sz="4" w:space="0" w:color="auto"/>
              <w:bottom w:val="single" w:sz="4" w:space="0" w:color="auto"/>
              <w:right w:val="single" w:sz="4" w:space="0" w:color="auto"/>
            </w:tcBorders>
            <w:shd w:val="clear" w:color="auto" w:fill="C8B0CD"/>
            <w:hideMark/>
          </w:tcPr>
          <w:p w14:paraId="70126487"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8F0C11" w:rsidRPr="002A1758" w14:paraId="076934FA" w14:textId="77777777" w:rsidTr="00BD65B7">
        <w:tc>
          <w:tcPr>
            <w:tcW w:w="1028" w:type="dxa"/>
            <w:gridSpan w:val="2"/>
          </w:tcPr>
          <w:p w14:paraId="12D6199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1.4.1</w:t>
            </w:r>
          </w:p>
        </w:tc>
        <w:tc>
          <w:tcPr>
            <w:tcW w:w="2400" w:type="dxa"/>
          </w:tcPr>
          <w:p w14:paraId="3A9FB5B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DF0EE4">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00" w:type="dxa"/>
          </w:tcPr>
          <w:p w14:paraId="1C0B898C"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Church body’s leadership has discussed the need for a culture of transparency, supported through a promotion of the communication</w:t>
            </w:r>
            <w:r w:rsidR="00BC79CD">
              <w:rPr>
                <w:rFonts w:ascii="Poppins" w:hAnsi="Poppins" w:cs="Poppins"/>
                <w:sz w:val="18"/>
                <w:szCs w:val="18"/>
              </w:rPr>
              <w:t>s</w:t>
            </w:r>
            <w:r w:rsidRPr="002A1758">
              <w:rPr>
                <w:rFonts w:ascii="Poppins" w:hAnsi="Poppins" w:cs="Poppins"/>
                <w:sz w:val="18"/>
                <w:szCs w:val="18"/>
              </w:rPr>
              <w:t xml:space="preserve"> standards</w:t>
            </w:r>
          </w:p>
        </w:tc>
        <w:tc>
          <w:tcPr>
            <w:tcW w:w="2409" w:type="dxa"/>
          </w:tcPr>
          <w:p w14:paraId="01A885B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Organisational promotion of the communications standards is being developed</w:t>
            </w:r>
            <w:r w:rsidRPr="002A1758">
              <w:rPr>
                <w:rFonts w:ascii="Poppins" w:hAnsi="Poppins" w:cs="Poppins"/>
                <w:color w:val="FF0000"/>
                <w:sz w:val="18"/>
                <w:szCs w:val="18"/>
              </w:rPr>
              <w:br/>
            </w:r>
          </w:p>
        </w:tc>
        <w:tc>
          <w:tcPr>
            <w:tcW w:w="2416" w:type="dxa"/>
          </w:tcPr>
          <w:p w14:paraId="391DBC3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Promotion of the communication</w:t>
            </w:r>
            <w:r w:rsidR="008F0C11">
              <w:rPr>
                <w:rFonts w:ascii="Poppins" w:hAnsi="Poppins" w:cs="Poppins"/>
                <w:sz w:val="18"/>
                <w:szCs w:val="18"/>
              </w:rPr>
              <w:t>s</w:t>
            </w:r>
            <w:r w:rsidRPr="002A1758">
              <w:rPr>
                <w:rFonts w:ascii="Poppins" w:hAnsi="Poppins" w:cs="Poppins"/>
                <w:sz w:val="18"/>
                <w:szCs w:val="18"/>
              </w:rPr>
              <w:t xml:space="preserve"> standards is in place</w:t>
            </w:r>
          </w:p>
        </w:tc>
        <w:tc>
          <w:tcPr>
            <w:tcW w:w="2407" w:type="dxa"/>
          </w:tcPr>
          <w:p w14:paraId="44CAF09C"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There is evidence that a culture of transparency is encouraged, including consistent promotion of the communication</w:t>
            </w:r>
            <w:r w:rsidR="008F0C11">
              <w:rPr>
                <w:rFonts w:ascii="Poppins" w:hAnsi="Poppins" w:cs="Poppins"/>
                <w:sz w:val="18"/>
                <w:szCs w:val="18"/>
              </w:rPr>
              <w:t>s</w:t>
            </w:r>
            <w:r w:rsidRPr="002A1758">
              <w:rPr>
                <w:rFonts w:ascii="Poppins" w:hAnsi="Poppins" w:cs="Poppins"/>
                <w:sz w:val="18"/>
                <w:szCs w:val="18"/>
              </w:rPr>
              <w:t xml:space="preserve"> standards</w:t>
            </w:r>
          </w:p>
        </w:tc>
        <w:tc>
          <w:tcPr>
            <w:tcW w:w="2409" w:type="dxa"/>
          </w:tcPr>
          <w:p w14:paraId="387D796C"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Transparency is clearly evidenced in all safeguarding practice and the communication</w:t>
            </w:r>
            <w:r w:rsidR="00CA48F1">
              <w:rPr>
                <w:rFonts w:ascii="Poppins" w:hAnsi="Poppins" w:cs="Poppins"/>
                <w:sz w:val="18"/>
                <w:szCs w:val="18"/>
              </w:rPr>
              <w:t>s</w:t>
            </w:r>
            <w:r w:rsidRPr="002A1758">
              <w:rPr>
                <w:rFonts w:ascii="Poppins" w:hAnsi="Poppins" w:cs="Poppins"/>
                <w:sz w:val="18"/>
                <w:szCs w:val="18"/>
              </w:rPr>
              <w:t xml:space="preserve"> standards are referred to in recording</w:t>
            </w:r>
            <w:r w:rsidRPr="002A1758">
              <w:rPr>
                <w:rFonts w:ascii="Poppins" w:hAnsi="Poppins" w:cs="Poppins"/>
                <w:sz w:val="18"/>
                <w:szCs w:val="18"/>
              </w:rPr>
              <w:br/>
            </w:r>
          </w:p>
        </w:tc>
        <w:tc>
          <w:tcPr>
            <w:tcW w:w="2404" w:type="dxa"/>
          </w:tcPr>
          <w:p w14:paraId="40A7FB87"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There is a culture of challenge and support to ensure transparency is consistently seen and the communication</w:t>
            </w:r>
            <w:r w:rsidR="00CA48F1">
              <w:rPr>
                <w:rFonts w:ascii="Poppins" w:hAnsi="Poppins" w:cs="Poppins"/>
                <w:sz w:val="18"/>
                <w:szCs w:val="18"/>
              </w:rPr>
              <w:t xml:space="preserve">s </w:t>
            </w:r>
            <w:r w:rsidRPr="002A1758">
              <w:rPr>
                <w:rFonts w:ascii="Poppins" w:hAnsi="Poppins" w:cs="Poppins"/>
                <w:sz w:val="18"/>
                <w:szCs w:val="18"/>
              </w:rPr>
              <w:t>standards are adhered to</w:t>
            </w:r>
          </w:p>
        </w:tc>
      </w:tr>
      <w:tr w:rsidR="008F0C11" w:rsidRPr="002A1758" w14:paraId="167907A0" w14:textId="77777777" w:rsidTr="00BD65B7">
        <w:tc>
          <w:tcPr>
            <w:tcW w:w="1028" w:type="dxa"/>
            <w:gridSpan w:val="2"/>
          </w:tcPr>
          <w:p w14:paraId="6A22008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1.4.2</w:t>
            </w:r>
          </w:p>
        </w:tc>
        <w:tc>
          <w:tcPr>
            <w:tcW w:w="2400" w:type="dxa"/>
          </w:tcPr>
          <w:p w14:paraId="357A6314"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DC4295">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00" w:type="dxa"/>
          </w:tcPr>
          <w:p w14:paraId="3337C6AA"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Church body’s leadership has discussed how it will adhere to nationally agreed information sharing and record creation policies</w:t>
            </w:r>
          </w:p>
        </w:tc>
        <w:tc>
          <w:tcPr>
            <w:tcW w:w="2409" w:type="dxa"/>
          </w:tcPr>
          <w:p w14:paraId="7DCD3DC6"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Adherence to the nationally agreed information sharing and record creation policies is being developed</w:t>
            </w:r>
          </w:p>
        </w:tc>
        <w:tc>
          <w:tcPr>
            <w:tcW w:w="2416" w:type="dxa"/>
          </w:tcPr>
          <w:p w14:paraId="45C7C2D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nationally agreed information sharing and record creation policies have been adopted</w:t>
            </w:r>
          </w:p>
        </w:tc>
        <w:tc>
          <w:tcPr>
            <w:tcW w:w="2407" w:type="dxa"/>
          </w:tcPr>
          <w:p w14:paraId="1B8AEAA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nationally agreed information sharing and record creation policies are being actively used and seen in practice </w:t>
            </w:r>
            <w:r w:rsidRPr="002A1758">
              <w:rPr>
                <w:rFonts w:ascii="Poppins" w:hAnsi="Poppins" w:cs="Poppins"/>
                <w:sz w:val="18"/>
                <w:szCs w:val="18"/>
              </w:rPr>
              <w:br/>
            </w:r>
          </w:p>
        </w:tc>
        <w:tc>
          <w:tcPr>
            <w:tcW w:w="2409" w:type="dxa"/>
          </w:tcPr>
          <w:p w14:paraId="3B58F11E"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Information sharing policies are routinely checked and referenced. Record keeping is reviewed to ensure it is up to date, of good quality and in line with nationally agreed policies</w:t>
            </w:r>
            <w:r w:rsidRPr="002A1758">
              <w:rPr>
                <w:rFonts w:ascii="Poppins" w:hAnsi="Poppins" w:cs="Poppins"/>
                <w:sz w:val="18"/>
                <w:szCs w:val="18"/>
              </w:rPr>
              <w:br/>
            </w:r>
          </w:p>
        </w:tc>
        <w:tc>
          <w:tcPr>
            <w:tcW w:w="2404" w:type="dxa"/>
          </w:tcPr>
          <w:p w14:paraId="5E26EDAE"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Information sharing policies and procedures are robust and regularly reviewed. Recording is quality assured by the leadership to ensure it is fit for purpose and in line with record creation policies and best practice. There is a culture that supports learning and improvement when standards for recording are not met.</w:t>
            </w:r>
          </w:p>
        </w:tc>
      </w:tr>
      <w:tr w:rsidR="008F0C11" w:rsidRPr="002A1758" w14:paraId="2524C702" w14:textId="77777777" w:rsidTr="00BD65B7">
        <w:tc>
          <w:tcPr>
            <w:tcW w:w="1028" w:type="dxa"/>
            <w:gridSpan w:val="2"/>
          </w:tcPr>
          <w:p w14:paraId="3C264FAE"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1.4.3</w:t>
            </w:r>
          </w:p>
        </w:tc>
        <w:tc>
          <w:tcPr>
            <w:tcW w:w="2400" w:type="dxa"/>
          </w:tcPr>
          <w:p w14:paraId="24CB95C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A63A6B">
              <w:rPr>
                <w:rFonts w:ascii="Poppins" w:hAnsi="Poppins" w:cs="Poppins"/>
                <w:sz w:val="18"/>
                <w:szCs w:val="18"/>
              </w:rPr>
              <w:t xml:space="preserve"> </w:t>
            </w:r>
            <w:r w:rsidRPr="002A1758">
              <w:rPr>
                <w:rFonts w:ascii="Poppins" w:hAnsi="Poppins" w:cs="Poppins"/>
                <w:sz w:val="18"/>
                <w:szCs w:val="18"/>
              </w:rPr>
              <w:t xml:space="preserve">or </w:t>
            </w:r>
            <w:r w:rsidRPr="002A1758">
              <w:rPr>
                <w:rFonts w:ascii="Poppins" w:hAnsi="Poppins" w:cs="Poppins"/>
                <w:sz w:val="18"/>
                <w:szCs w:val="18"/>
              </w:rPr>
              <w:lastRenderedPageBreak/>
              <w:t>there is a concern for the safety of individuals</w:t>
            </w:r>
          </w:p>
        </w:tc>
        <w:tc>
          <w:tcPr>
            <w:tcW w:w="2400" w:type="dxa"/>
          </w:tcPr>
          <w:p w14:paraId="313E161D"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Church body’s leadership has </w:t>
            </w:r>
            <w:r w:rsidRPr="002A1758">
              <w:rPr>
                <w:rFonts w:ascii="Poppins" w:hAnsi="Poppins" w:cs="Poppins"/>
                <w:sz w:val="18"/>
                <w:szCs w:val="18"/>
              </w:rPr>
              <w:lastRenderedPageBreak/>
              <w:t>discussed how it will engage with CSSA</w:t>
            </w:r>
          </w:p>
        </w:tc>
        <w:tc>
          <w:tcPr>
            <w:tcW w:w="2409" w:type="dxa"/>
          </w:tcPr>
          <w:p w14:paraId="35E3251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There is evidence of some initial engagement with </w:t>
            </w:r>
            <w:r w:rsidRPr="002A1758">
              <w:rPr>
                <w:rFonts w:ascii="Poppins" w:hAnsi="Poppins" w:cs="Poppins"/>
                <w:sz w:val="18"/>
                <w:szCs w:val="18"/>
              </w:rPr>
              <w:lastRenderedPageBreak/>
              <w:t>CSSA, although no written guidance yet in place</w:t>
            </w:r>
          </w:p>
        </w:tc>
        <w:tc>
          <w:tcPr>
            <w:tcW w:w="2416" w:type="dxa"/>
          </w:tcPr>
          <w:p w14:paraId="66119813"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Guidelines promoting engagement with </w:t>
            </w:r>
            <w:r w:rsidRPr="002A1758">
              <w:rPr>
                <w:rFonts w:ascii="Poppins" w:hAnsi="Poppins" w:cs="Poppins"/>
                <w:sz w:val="18"/>
                <w:szCs w:val="18"/>
              </w:rPr>
              <w:lastRenderedPageBreak/>
              <w:t xml:space="preserve">the </w:t>
            </w:r>
            <w:proofErr w:type="gramStart"/>
            <w:r w:rsidRPr="002A1758">
              <w:rPr>
                <w:rFonts w:ascii="Poppins" w:hAnsi="Poppins" w:cs="Poppins"/>
                <w:sz w:val="18"/>
                <w:szCs w:val="18"/>
              </w:rPr>
              <w:t>CSSA  are</w:t>
            </w:r>
            <w:proofErr w:type="gramEnd"/>
            <w:r w:rsidRPr="002A1758">
              <w:rPr>
                <w:rFonts w:ascii="Poppins" w:hAnsi="Poppins" w:cs="Poppins"/>
                <w:sz w:val="18"/>
                <w:szCs w:val="18"/>
              </w:rPr>
              <w:t xml:space="preserve"> in place and there is some evidence that they are in use</w:t>
            </w:r>
          </w:p>
        </w:tc>
        <w:tc>
          <w:tcPr>
            <w:tcW w:w="2407" w:type="dxa"/>
          </w:tcPr>
          <w:p w14:paraId="4C03F2C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CSSA have been routinely approached </w:t>
            </w:r>
            <w:r w:rsidRPr="002A1758">
              <w:rPr>
                <w:rFonts w:ascii="Poppins" w:hAnsi="Poppins" w:cs="Poppins"/>
                <w:sz w:val="18"/>
                <w:szCs w:val="18"/>
              </w:rPr>
              <w:lastRenderedPageBreak/>
              <w:t xml:space="preserve">appropriately for </w:t>
            </w:r>
            <w:r w:rsidR="00BA66FD" w:rsidRPr="002A1758">
              <w:rPr>
                <w:rFonts w:ascii="Poppins" w:hAnsi="Poppins" w:cs="Poppins"/>
                <w:sz w:val="18"/>
                <w:szCs w:val="18"/>
              </w:rPr>
              <w:t xml:space="preserve">consultation </w:t>
            </w:r>
            <w:r w:rsidRPr="002A1758">
              <w:rPr>
                <w:rFonts w:ascii="Poppins" w:hAnsi="Poppins" w:cs="Poppins"/>
                <w:sz w:val="18"/>
                <w:szCs w:val="18"/>
              </w:rPr>
              <w:t xml:space="preserve">on safeguarding practice. This is in line with written guidance </w:t>
            </w:r>
          </w:p>
        </w:tc>
        <w:tc>
          <w:tcPr>
            <w:tcW w:w="2409" w:type="dxa"/>
          </w:tcPr>
          <w:p w14:paraId="4E84DED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There is regular and proactive liaison with the CSSA to </w:t>
            </w:r>
            <w:r w:rsidRPr="002A1758">
              <w:rPr>
                <w:rFonts w:ascii="Poppins" w:hAnsi="Poppins" w:cs="Poppins"/>
                <w:sz w:val="18"/>
                <w:szCs w:val="18"/>
              </w:rPr>
              <w:lastRenderedPageBreak/>
              <w:t>gain advice on safeguarding issues and the development of safeguarding practice. This is in line with written guidance</w:t>
            </w:r>
          </w:p>
        </w:tc>
        <w:tc>
          <w:tcPr>
            <w:tcW w:w="2404" w:type="dxa"/>
          </w:tcPr>
          <w:p w14:paraId="5A66645A"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Liaison with the CSSA is actively encouraged and </w:t>
            </w:r>
            <w:r w:rsidRPr="002A1758">
              <w:rPr>
                <w:rFonts w:ascii="Poppins" w:hAnsi="Poppins" w:cs="Poppins"/>
                <w:sz w:val="18"/>
                <w:szCs w:val="18"/>
              </w:rPr>
              <w:lastRenderedPageBreak/>
              <w:t>expected to discuss and seek advice for all appropriate safeguarding matters</w:t>
            </w:r>
          </w:p>
        </w:tc>
      </w:tr>
    </w:tbl>
    <w:p w14:paraId="0EF36A4D" w14:textId="77777777" w:rsidR="006876BA" w:rsidRDefault="006876BA">
      <w:pPr>
        <w:rPr>
          <w:rFonts w:ascii="Poppins" w:hAnsi="Poppins" w:cs="Poppins"/>
          <w:sz w:val="18"/>
          <w:szCs w:val="18"/>
        </w:rPr>
      </w:pPr>
    </w:p>
    <w:p w14:paraId="2B41C5E5" w14:textId="77777777" w:rsidR="00D7302E" w:rsidRPr="002A1758" w:rsidRDefault="00D7302E">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308"/>
        <w:gridCol w:w="2048"/>
        <w:gridCol w:w="2061"/>
        <w:gridCol w:w="2122"/>
        <w:gridCol w:w="2129"/>
        <w:gridCol w:w="2124"/>
        <w:gridCol w:w="2134"/>
        <w:gridCol w:w="2121"/>
      </w:tblGrid>
      <w:tr w:rsidR="00BD65B7" w:rsidRPr="002A1758" w14:paraId="5773C248"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1551A555" w14:textId="77777777" w:rsidR="00BD65B7" w:rsidRPr="002A1758" w:rsidRDefault="00BD65B7" w:rsidP="007D6F9C">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784057C3" w14:textId="77777777" w:rsidR="00BD65B7" w:rsidRPr="00A63A6B" w:rsidRDefault="00BD65B7" w:rsidP="007D6F9C">
            <w:pPr>
              <w:spacing w:line="240" w:lineRule="auto"/>
              <w:rPr>
                <w:rFonts w:ascii="Poppins" w:hAnsi="Poppins" w:cs="Poppins"/>
              </w:rPr>
            </w:pPr>
            <w:r w:rsidRPr="00A63A6B">
              <w:rPr>
                <w:rFonts w:ascii="Poppins" w:hAnsi="Poppins" w:cs="Poppins"/>
                <w:b/>
                <w:bCs/>
              </w:rPr>
              <w:t>Standard 2 - Communicating the Church’s Safeguarding Message</w:t>
            </w:r>
          </w:p>
        </w:tc>
      </w:tr>
      <w:tr w:rsidR="00BD65B7" w:rsidRPr="002A1758" w14:paraId="5EB94E86"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EF13A79" w14:textId="77777777" w:rsidR="00BD65B7" w:rsidRPr="002A1758" w:rsidRDefault="00BD65B7" w:rsidP="007D6F9C">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575CE02A"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CMS1 – The Church body will:</w:t>
            </w:r>
          </w:p>
          <w:p w14:paraId="21108B8B" w14:textId="77777777" w:rsidR="00BD65B7" w:rsidRPr="002A1758" w:rsidRDefault="00BD65B7" w:rsidP="007D6F9C">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Have a written plan that describes how it will communicate its safeguarding messages, to whom, and in what manner.</w:t>
            </w:r>
          </w:p>
          <w:p w14:paraId="12C616A3" w14:textId="77777777" w:rsidR="00BD65B7" w:rsidRPr="002A1758" w:rsidRDefault="00BD65B7" w:rsidP="007D6F9C">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Regularly update its communication plan, taking account of developments in its practice.</w:t>
            </w:r>
          </w:p>
          <w:p w14:paraId="545F1519" w14:textId="77777777" w:rsidR="00BD65B7" w:rsidRPr="002A1758" w:rsidRDefault="00BD65B7" w:rsidP="007D6F9C">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Link to other Church bodies and organisations to promote a safer environment within the Church and local community.</w:t>
            </w:r>
          </w:p>
        </w:tc>
      </w:tr>
      <w:tr w:rsidR="00BD65B7" w:rsidRPr="002A1758" w14:paraId="6B80B3D9" w14:textId="77777777" w:rsidTr="00535E91">
        <w:tc>
          <w:tcPr>
            <w:tcW w:w="729" w:type="dxa"/>
            <w:gridSpan w:val="2"/>
            <w:tcBorders>
              <w:top w:val="single" w:sz="4" w:space="0" w:color="auto"/>
              <w:left w:val="single" w:sz="4" w:space="0" w:color="auto"/>
              <w:bottom w:val="single" w:sz="4" w:space="0" w:color="auto"/>
              <w:right w:val="single" w:sz="4" w:space="0" w:color="auto"/>
            </w:tcBorders>
            <w:shd w:val="clear" w:color="auto" w:fill="C8B0CD"/>
          </w:tcPr>
          <w:p w14:paraId="060660D8" w14:textId="77777777" w:rsidR="00BD65B7" w:rsidRPr="002A1758" w:rsidRDefault="00BD65B7" w:rsidP="007D6F9C">
            <w:pPr>
              <w:spacing w:line="240" w:lineRule="auto"/>
              <w:rPr>
                <w:rFonts w:ascii="Poppins" w:hAnsi="Poppins" w:cs="Poppins"/>
                <w:sz w:val="18"/>
                <w:szCs w:val="18"/>
              </w:rPr>
            </w:pPr>
            <w:bookmarkStart w:id="2" w:name="_Hlk108167518"/>
          </w:p>
        </w:tc>
        <w:tc>
          <w:tcPr>
            <w:tcW w:w="2048" w:type="dxa"/>
            <w:tcBorders>
              <w:top w:val="single" w:sz="4" w:space="0" w:color="auto"/>
              <w:left w:val="single" w:sz="4" w:space="0" w:color="auto"/>
              <w:bottom w:val="single" w:sz="4" w:space="0" w:color="auto"/>
              <w:right w:val="single" w:sz="4" w:space="0" w:color="auto"/>
            </w:tcBorders>
            <w:shd w:val="clear" w:color="auto" w:fill="C8B0CD"/>
          </w:tcPr>
          <w:p w14:paraId="3DBE031B"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61" w:type="dxa"/>
            <w:tcBorders>
              <w:top w:val="single" w:sz="4" w:space="0" w:color="auto"/>
              <w:left w:val="single" w:sz="4" w:space="0" w:color="auto"/>
              <w:bottom w:val="single" w:sz="4" w:space="0" w:color="auto"/>
              <w:right w:val="single" w:sz="4" w:space="0" w:color="auto"/>
            </w:tcBorders>
            <w:shd w:val="clear" w:color="auto" w:fill="C8B0CD"/>
            <w:hideMark/>
          </w:tcPr>
          <w:p w14:paraId="3D89E4F9"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22" w:type="dxa"/>
            <w:tcBorders>
              <w:top w:val="single" w:sz="4" w:space="0" w:color="auto"/>
              <w:left w:val="single" w:sz="4" w:space="0" w:color="auto"/>
              <w:bottom w:val="single" w:sz="4" w:space="0" w:color="auto"/>
              <w:right w:val="single" w:sz="4" w:space="0" w:color="auto"/>
            </w:tcBorders>
            <w:shd w:val="clear" w:color="auto" w:fill="C8B0CD"/>
            <w:hideMark/>
          </w:tcPr>
          <w:p w14:paraId="6E21E6D7"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29" w:type="dxa"/>
            <w:tcBorders>
              <w:top w:val="single" w:sz="4" w:space="0" w:color="auto"/>
              <w:left w:val="single" w:sz="4" w:space="0" w:color="auto"/>
              <w:bottom w:val="single" w:sz="4" w:space="0" w:color="auto"/>
              <w:right w:val="single" w:sz="4" w:space="0" w:color="auto"/>
            </w:tcBorders>
            <w:shd w:val="clear" w:color="auto" w:fill="C8B0CD"/>
            <w:hideMark/>
          </w:tcPr>
          <w:p w14:paraId="25A1C3C3"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124" w:type="dxa"/>
            <w:tcBorders>
              <w:top w:val="single" w:sz="4" w:space="0" w:color="auto"/>
              <w:left w:val="single" w:sz="4" w:space="0" w:color="auto"/>
              <w:bottom w:val="single" w:sz="4" w:space="0" w:color="auto"/>
              <w:right w:val="single" w:sz="4" w:space="0" w:color="auto"/>
            </w:tcBorders>
            <w:shd w:val="clear" w:color="auto" w:fill="C8B0CD"/>
            <w:hideMark/>
          </w:tcPr>
          <w:p w14:paraId="49DFDAD8"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34" w:type="dxa"/>
            <w:tcBorders>
              <w:top w:val="single" w:sz="4" w:space="0" w:color="auto"/>
              <w:left w:val="single" w:sz="4" w:space="0" w:color="auto"/>
              <w:bottom w:val="single" w:sz="4" w:space="0" w:color="auto"/>
              <w:right w:val="single" w:sz="4" w:space="0" w:color="auto"/>
            </w:tcBorders>
            <w:shd w:val="clear" w:color="auto" w:fill="C8B0CD"/>
            <w:hideMark/>
          </w:tcPr>
          <w:p w14:paraId="2BDB637E"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21" w:type="dxa"/>
            <w:tcBorders>
              <w:top w:val="single" w:sz="4" w:space="0" w:color="auto"/>
              <w:left w:val="single" w:sz="4" w:space="0" w:color="auto"/>
              <w:bottom w:val="single" w:sz="4" w:space="0" w:color="auto"/>
              <w:right w:val="single" w:sz="4" w:space="0" w:color="auto"/>
            </w:tcBorders>
            <w:shd w:val="clear" w:color="auto" w:fill="C8B0CD"/>
            <w:hideMark/>
          </w:tcPr>
          <w:p w14:paraId="1A849624"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2"/>
      <w:tr w:rsidR="00BD65B7" w:rsidRPr="002A1758" w14:paraId="15AB22D3"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438084B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2.1.1</w:t>
            </w:r>
          </w:p>
        </w:tc>
        <w:tc>
          <w:tcPr>
            <w:tcW w:w="2048" w:type="dxa"/>
            <w:tcBorders>
              <w:top w:val="single" w:sz="4" w:space="0" w:color="auto"/>
              <w:left w:val="single" w:sz="4" w:space="0" w:color="auto"/>
              <w:bottom w:val="single" w:sz="4" w:space="0" w:color="auto"/>
              <w:right w:val="single" w:sz="4" w:space="0" w:color="auto"/>
            </w:tcBorders>
          </w:tcPr>
          <w:p w14:paraId="346F53B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46799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2DEA7B8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regarding a plan to communicate the Church body’s safeguarding messages are taking place</w:t>
            </w:r>
          </w:p>
        </w:tc>
        <w:tc>
          <w:tcPr>
            <w:tcW w:w="2122" w:type="dxa"/>
            <w:tcBorders>
              <w:top w:val="single" w:sz="4" w:space="0" w:color="auto"/>
              <w:left w:val="single" w:sz="4" w:space="0" w:color="auto"/>
              <w:bottom w:val="single" w:sz="4" w:space="0" w:color="auto"/>
              <w:right w:val="single" w:sz="4" w:space="0" w:color="auto"/>
            </w:tcBorders>
          </w:tcPr>
          <w:p w14:paraId="1791B5CC"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A plan that describes how the safeguarding messages will be communicated and to whom has been drafted</w:t>
            </w:r>
          </w:p>
        </w:tc>
        <w:tc>
          <w:tcPr>
            <w:tcW w:w="2129" w:type="dxa"/>
            <w:tcBorders>
              <w:top w:val="single" w:sz="4" w:space="0" w:color="auto"/>
              <w:left w:val="single" w:sz="4" w:space="0" w:color="auto"/>
              <w:bottom w:val="single" w:sz="4" w:space="0" w:color="auto"/>
              <w:right w:val="single" w:sz="4" w:space="0" w:color="auto"/>
            </w:tcBorders>
          </w:tcPr>
          <w:p w14:paraId="4BF81F1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in place</w:t>
            </w:r>
            <w:r w:rsidRPr="002A1758">
              <w:rPr>
                <w:rFonts w:ascii="Poppins" w:hAnsi="Poppins" w:cs="Poppins"/>
                <w:sz w:val="18"/>
                <w:szCs w:val="18"/>
              </w:rPr>
              <w:br/>
            </w:r>
          </w:p>
        </w:tc>
        <w:tc>
          <w:tcPr>
            <w:tcW w:w="2124" w:type="dxa"/>
            <w:tcBorders>
              <w:top w:val="single" w:sz="4" w:space="0" w:color="auto"/>
              <w:left w:val="single" w:sz="4" w:space="0" w:color="auto"/>
              <w:bottom w:val="single" w:sz="4" w:space="0" w:color="auto"/>
              <w:right w:val="single" w:sz="4" w:space="0" w:color="auto"/>
            </w:tcBorders>
          </w:tcPr>
          <w:p w14:paraId="08CD6FE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being delivered</w:t>
            </w:r>
            <w:r w:rsidRPr="002A1758">
              <w:rPr>
                <w:rFonts w:ascii="Poppins" w:hAnsi="Poppins" w:cs="Poppins"/>
                <w:sz w:val="18"/>
                <w:szCs w:val="18"/>
              </w:rPr>
              <w:br/>
            </w:r>
          </w:p>
        </w:tc>
        <w:tc>
          <w:tcPr>
            <w:tcW w:w="2134" w:type="dxa"/>
            <w:tcBorders>
              <w:top w:val="single" w:sz="4" w:space="0" w:color="auto"/>
              <w:left w:val="single" w:sz="4" w:space="0" w:color="auto"/>
              <w:bottom w:val="single" w:sz="4" w:space="0" w:color="auto"/>
              <w:right w:val="single" w:sz="4" w:space="0" w:color="auto"/>
            </w:tcBorders>
          </w:tcPr>
          <w:p w14:paraId="4C49B8E5"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embedded and understood. Messages are consistent and appropriate for each audience, including those for whom English is not their first language</w:t>
            </w:r>
          </w:p>
        </w:tc>
        <w:tc>
          <w:tcPr>
            <w:tcW w:w="2121" w:type="dxa"/>
            <w:tcBorders>
              <w:top w:val="single" w:sz="4" w:space="0" w:color="auto"/>
              <w:left w:val="single" w:sz="4" w:space="0" w:color="auto"/>
              <w:bottom w:val="single" w:sz="4" w:space="0" w:color="auto"/>
              <w:right w:val="single" w:sz="4" w:space="0" w:color="auto"/>
            </w:tcBorders>
          </w:tcPr>
          <w:p w14:paraId="4346FED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 xml:space="preserve">The plan for communicating safeguarding messages is consistently referred to, to ensure wide understanding of what needs to be communicated to whom and when, and there are processes in place to assure the </w:t>
            </w:r>
            <w:r w:rsidRPr="002A1758">
              <w:rPr>
                <w:rFonts w:ascii="Poppins" w:hAnsi="Poppins" w:cs="Poppins"/>
                <w:sz w:val="18"/>
                <w:szCs w:val="18"/>
              </w:rPr>
              <w:lastRenderedPageBreak/>
              <w:t>effectiveness of the plan</w:t>
            </w:r>
          </w:p>
        </w:tc>
      </w:tr>
      <w:tr w:rsidR="00BD65B7" w:rsidRPr="002A1758" w14:paraId="4E28A8C6"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6163AC4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lastRenderedPageBreak/>
              <w:t>2.1.2</w:t>
            </w:r>
          </w:p>
        </w:tc>
        <w:tc>
          <w:tcPr>
            <w:tcW w:w="2048" w:type="dxa"/>
            <w:tcBorders>
              <w:top w:val="single" w:sz="4" w:space="0" w:color="auto"/>
              <w:left w:val="single" w:sz="4" w:space="0" w:color="auto"/>
              <w:bottom w:val="single" w:sz="4" w:space="0" w:color="auto"/>
              <w:right w:val="single" w:sz="4" w:space="0" w:color="auto"/>
            </w:tcBorders>
          </w:tcPr>
          <w:p w14:paraId="47D4FF6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690A3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5156E39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Not applicable as no plan in place to review</w:t>
            </w:r>
          </w:p>
        </w:tc>
        <w:tc>
          <w:tcPr>
            <w:tcW w:w="2122" w:type="dxa"/>
            <w:tcBorders>
              <w:top w:val="single" w:sz="4" w:space="0" w:color="auto"/>
              <w:left w:val="single" w:sz="4" w:space="0" w:color="auto"/>
              <w:bottom w:val="single" w:sz="4" w:space="0" w:color="auto"/>
              <w:right w:val="single" w:sz="4" w:space="0" w:color="auto"/>
            </w:tcBorders>
          </w:tcPr>
          <w:p w14:paraId="0D6500A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regarding review processes for the communication plan are taking place</w:t>
            </w:r>
          </w:p>
        </w:tc>
        <w:tc>
          <w:tcPr>
            <w:tcW w:w="2129" w:type="dxa"/>
            <w:tcBorders>
              <w:top w:val="single" w:sz="4" w:space="0" w:color="auto"/>
              <w:left w:val="single" w:sz="4" w:space="0" w:color="auto"/>
              <w:bottom w:val="single" w:sz="4" w:space="0" w:color="auto"/>
              <w:right w:val="single" w:sz="4" w:space="0" w:color="auto"/>
            </w:tcBorders>
          </w:tcPr>
          <w:p w14:paraId="76D6CB60"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processes for updating the communication plan are agreed</w:t>
            </w:r>
            <w:r w:rsidRPr="002A1758">
              <w:rPr>
                <w:rFonts w:ascii="Poppins" w:hAnsi="Poppins" w:cs="Poppins"/>
                <w:sz w:val="18"/>
                <w:szCs w:val="18"/>
              </w:rPr>
              <w:br/>
            </w:r>
          </w:p>
        </w:tc>
        <w:tc>
          <w:tcPr>
            <w:tcW w:w="2124" w:type="dxa"/>
            <w:tcBorders>
              <w:top w:val="single" w:sz="4" w:space="0" w:color="auto"/>
              <w:left w:val="single" w:sz="4" w:space="0" w:color="auto"/>
              <w:bottom w:val="single" w:sz="4" w:space="0" w:color="auto"/>
              <w:right w:val="single" w:sz="4" w:space="0" w:color="auto"/>
            </w:tcBorders>
          </w:tcPr>
          <w:p w14:paraId="2945115F"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has been updated to reflect developments in practice</w:t>
            </w:r>
          </w:p>
        </w:tc>
        <w:tc>
          <w:tcPr>
            <w:tcW w:w="2134" w:type="dxa"/>
            <w:tcBorders>
              <w:top w:val="single" w:sz="4" w:space="0" w:color="auto"/>
              <w:left w:val="single" w:sz="4" w:space="0" w:color="auto"/>
              <w:bottom w:val="single" w:sz="4" w:space="0" w:color="auto"/>
              <w:right w:val="single" w:sz="4" w:space="0" w:color="auto"/>
            </w:tcBorders>
          </w:tcPr>
          <w:p w14:paraId="59B827C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regularly reviewed and updated to reflect developments in practice</w:t>
            </w:r>
            <w:r w:rsidRPr="002A1758">
              <w:rPr>
                <w:rFonts w:ascii="Poppins" w:hAnsi="Poppins" w:cs="Poppins"/>
                <w:sz w:val="18"/>
                <w:szCs w:val="18"/>
              </w:rPr>
              <w:br/>
            </w:r>
          </w:p>
        </w:tc>
        <w:tc>
          <w:tcPr>
            <w:tcW w:w="2121" w:type="dxa"/>
            <w:tcBorders>
              <w:top w:val="single" w:sz="4" w:space="0" w:color="auto"/>
              <w:left w:val="single" w:sz="4" w:space="0" w:color="auto"/>
              <w:bottom w:val="single" w:sz="4" w:space="0" w:color="auto"/>
              <w:right w:val="single" w:sz="4" w:space="0" w:color="auto"/>
            </w:tcBorders>
          </w:tcPr>
          <w:p w14:paraId="08DAD4F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routinely reviewed, including with stakeholders, and updated when practice development is considered and/</w:t>
            </w:r>
            <w:r w:rsidR="00F87678">
              <w:rPr>
                <w:rFonts w:ascii="Poppins" w:hAnsi="Poppins" w:cs="Poppins"/>
                <w:sz w:val="18"/>
                <w:szCs w:val="18"/>
              </w:rPr>
              <w:t xml:space="preserve"> </w:t>
            </w:r>
            <w:r w:rsidRPr="002A1758">
              <w:rPr>
                <w:rFonts w:ascii="Poppins" w:hAnsi="Poppins" w:cs="Poppins"/>
                <w:sz w:val="18"/>
                <w:szCs w:val="18"/>
              </w:rPr>
              <w:t>or implemented, and to reflect changing safeguarding needs.</w:t>
            </w:r>
          </w:p>
        </w:tc>
      </w:tr>
      <w:tr w:rsidR="00BD65B7" w:rsidRPr="002A1758" w14:paraId="51F9B89A"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08DF91BE"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2.1.3</w:t>
            </w:r>
          </w:p>
        </w:tc>
        <w:tc>
          <w:tcPr>
            <w:tcW w:w="2048" w:type="dxa"/>
            <w:tcBorders>
              <w:top w:val="single" w:sz="4" w:space="0" w:color="auto"/>
              <w:left w:val="single" w:sz="4" w:space="0" w:color="auto"/>
              <w:bottom w:val="single" w:sz="4" w:space="0" w:color="auto"/>
              <w:right w:val="single" w:sz="4" w:space="0" w:color="auto"/>
            </w:tcBorders>
          </w:tcPr>
          <w:p w14:paraId="03E6E963"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F8767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4C9439C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Consideration is being given to how to link to other church bodies and organisations to promote a safer environment</w:t>
            </w:r>
          </w:p>
        </w:tc>
        <w:tc>
          <w:tcPr>
            <w:tcW w:w="2122" w:type="dxa"/>
            <w:tcBorders>
              <w:top w:val="single" w:sz="4" w:space="0" w:color="auto"/>
              <w:left w:val="single" w:sz="4" w:space="0" w:color="auto"/>
              <w:bottom w:val="single" w:sz="4" w:space="0" w:color="auto"/>
              <w:right w:val="single" w:sz="4" w:space="0" w:color="auto"/>
            </w:tcBorders>
          </w:tcPr>
          <w:p w14:paraId="6D78833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are established to link with other church bodies and organisations to promote a safer environment</w:t>
            </w:r>
          </w:p>
        </w:tc>
        <w:tc>
          <w:tcPr>
            <w:tcW w:w="2129" w:type="dxa"/>
            <w:tcBorders>
              <w:top w:val="single" w:sz="4" w:space="0" w:color="auto"/>
              <w:left w:val="single" w:sz="4" w:space="0" w:color="auto"/>
              <w:bottom w:val="single" w:sz="4" w:space="0" w:color="auto"/>
              <w:right w:val="single" w:sz="4" w:space="0" w:color="auto"/>
            </w:tcBorders>
          </w:tcPr>
          <w:p w14:paraId="434DE61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with other church bodies and organisations to promote a safer environment are in place</w:t>
            </w:r>
          </w:p>
        </w:tc>
        <w:tc>
          <w:tcPr>
            <w:tcW w:w="2124" w:type="dxa"/>
            <w:tcBorders>
              <w:top w:val="single" w:sz="4" w:space="0" w:color="auto"/>
              <w:left w:val="single" w:sz="4" w:space="0" w:color="auto"/>
              <w:bottom w:val="single" w:sz="4" w:space="0" w:color="auto"/>
              <w:right w:val="single" w:sz="4" w:space="0" w:color="auto"/>
            </w:tcBorders>
          </w:tcPr>
          <w:p w14:paraId="1E80BA6D"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with other church bodies and organisations to promote a safer environment have contributed to promoting a safer environment</w:t>
            </w:r>
          </w:p>
        </w:tc>
        <w:tc>
          <w:tcPr>
            <w:tcW w:w="2134" w:type="dxa"/>
            <w:tcBorders>
              <w:top w:val="single" w:sz="4" w:space="0" w:color="auto"/>
              <w:left w:val="single" w:sz="4" w:space="0" w:color="auto"/>
              <w:bottom w:val="single" w:sz="4" w:space="0" w:color="auto"/>
              <w:right w:val="single" w:sz="4" w:space="0" w:color="auto"/>
            </w:tcBorders>
          </w:tcPr>
          <w:p w14:paraId="4B7CB8AB"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to other church bodies and organisations are embedded and routinely used to promote a safer environment</w:t>
            </w:r>
          </w:p>
        </w:tc>
        <w:tc>
          <w:tcPr>
            <w:tcW w:w="2121" w:type="dxa"/>
            <w:tcBorders>
              <w:top w:val="single" w:sz="4" w:space="0" w:color="auto"/>
              <w:left w:val="single" w:sz="4" w:space="0" w:color="auto"/>
              <w:bottom w:val="single" w:sz="4" w:space="0" w:color="auto"/>
              <w:right w:val="single" w:sz="4" w:space="0" w:color="auto"/>
            </w:tcBorders>
          </w:tcPr>
          <w:p w14:paraId="0AC5667E"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to other church bodies and organisations are well established with clear systems to challenge, support and collaborate to promote a safer environment</w:t>
            </w:r>
          </w:p>
        </w:tc>
      </w:tr>
    </w:tbl>
    <w:p w14:paraId="742BDB10" w14:textId="77777777" w:rsidR="0059204D" w:rsidRPr="002A1758" w:rsidRDefault="0059204D">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9"/>
        <w:gridCol w:w="2007"/>
        <w:gridCol w:w="2235"/>
        <w:gridCol w:w="2061"/>
        <w:gridCol w:w="2116"/>
        <w:gridCol w:w="2111"/>
        <w:gridCol w:w="2129"/>
        <w:gridCol w:w="2109"/>
      </w:tblGrid>
      <w:tr w:rsidR="00BD65B7" w:rsidRPr="002A1758" w14:paraId="1A80837B"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7FDCF6" w14:textId="77777777" w:rsidR="00BD65B7" w:rsidRPr="002A1758" w:rsidRDefault="00BD65B7" w:rsidP="0059204D">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14CB5CA" w14:textId="77777777" w:rsidR="00BD65B7" w:rsidRPr="002A1758" w:rsidRDefault="00BD65B7" w:rsidP="0059204D">
            <w:pPr>
              <w:spacing w:line="240" w:lineRule="auto"/>
              <w:rPr>
                <w:rFonts w:ascii="Poppins" w:hAnsi="Poppins" w:cs="Poppins"/>
                <w:b/>
                <w:bCs/>
                <w:sz w:val="18"/>
                <w:szCs w:val="18"/>
              </w:rPr>
            </w:pPr>
            <w:bookmarkStart w:id="3" w:name="_Hlk108172517"/>
            <w:r w:rsidRPr="002A1758">
              <w:rPr>
                <w:rFonts w:ascii="Poppins" w:hAnsi="Poppins" w:cs="Poppins"/>
                <w:b/>
                <w:bCs/>
                <w:sz w:val="18"/>
                <w:szCs w:val="18"/>
              </w:rPr>
              <w:t>CMS2 – The leadership of the Church body will:</w:t>
            </w:r>
          </w:p>
          <w:p w14:paraId="66E6D9DA" w14:textId="77777777" w:rsidR="00BD65B7" w:rsidRPr="002A1758" w:rsidRDefault="00BD65B7" w:rsidP="00DE03C6">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Actively engage with volunteers, parents, and guardians, adults at risk and children and young people, when deciding how to communicate their safeguarding messages most effectively.</w:t>
            </w:r>
          </w:p>
          <w:p w14:paraId="4140675F" w14:textId="77777777" w:rsidR="00BD65B7" w:rsidRPr="002A1758" w:rsidRDefault="00BD65B7" w:rsidP="00DE03C6">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Promote an understanding of their commitment to effective safeguarding amongst those that they serve, and to the wider public.</w:t>
            </w:r>
          </w:p>
          <w:p w14:paraId="5ECA85EB" w14:textId="77777777" w:rsidR="00BD65B7" w:rsidRPr="002A1758" w:rsidRDefault="00BD65B7" w:rsidP="00DE03C6">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Demonstrate that they own the safeguarding messages that they produce.</w:t>
            </w:r>
          </w:p>
        </w:tc>
      </w:tr>
      <w:tr w:rsidR="00BD65B7" w:rsidRPr="002A1758" w14:paraId="7126FC1F"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4F40C9DE" w14:textId="77777777" w:rsidR="00BD65B7" w:rsidRPr="002A1758" w:rsidRDefault="00BD65B7"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038D2EBB"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A4670AF"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B5DBE9E"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6669375"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833C41A"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4F6CFB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5B8AA69F"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BD65B7" w:rsidRPr="002A1758" w14:paraId="251BF38E"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7FA333B5"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2.2.1</w:t>
            </w:r>
          </w:p>
        </w:tc>
        <w:tc>
          <w:tcPr>
            <w:tcW w:w="2443" w:type="dxa"/>
            <w:tcBorders>
              <w:top w:val="single" w:sz="4" w:space="0" w:color="auto"/>
              <w:left w:val="single" w:sz="4" w:space="0" w:color="auto"/>
              <w:bottom w:val="single" w:sz="4" w:space="0" w:color="auto"/>
              <w:right w:val="single" w:sz="4" w:space="0" w:color="auto"/>
            </w:tcBorders>
          </w:tcPr>
          <w:p w14:paraId="3303B01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A2269">
              <w:rPr>
                <w:rFonts w:ascii="Poppins" w:hAnsi="Poppins" w:cs="Poppins"/>
                <w:sz w:val="18"/>
                <w:szCs w:val="18"/>
              </w:rPr>
              <w:t xml:space="preserve"> </w:t>
            </w:r>
            <w:r w:rsidRPr="002A1758">
              <w:rPr>
                <w:rFonts w:ascii="Poppins" w:hAnsi="Poppins" w:cs="Poppins"/>
                <w:sz w:val="18"/>
                <w:szCs w:val="18"/>
              </w:rPr>
              <w:t xml:space="preserve">or </w:t>
            </w:r>
            <w:r w:rsidRPr="002A1758">
              <w:rPr>
                <w:rFonts w:ascii="Poppins" w:hAnsi="Poppins" w:cs="Poppins"/>
                <w:sz w:val="18"/>
                <w:szCs w:val="18"/>
              </w:rPr>
              <w:lastRenderedPageBreak/>
              <w:t>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2F8786F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Leadership discussions regarding engaging key people </w:t>
            </w:r>
            <w:r w:rsidRPr="002A1758">
              <w:rPr>
                <w:rFonts w:ascii="Poppins" w:hAnsi="Poppins" w:cs="Poppins"/>
                <w:sz w:val="18"/>
                <w:szCs w:val="18"/>
              </w:rPr>
              <w:lastRenderedPageBreak/>
              <w:t>(volunteers, parents/guardians, adults at risk, children and young people) in the process of deciding how to effectively communicate the safeguarding messages are taking place</w:t>
            </w:r>
          </w:p>
        </w:tc>
        <w:tc>
          <w:tcPr>
            <w:tcW w:w="2448" w:type="dxa"/>
            <w:tcBorders>
              <w:top w:val="single" w:sz="4" w:space="0" w:color="auto"/>
              <w:left w:val="single" w:sz="4" w:space="0" w:color="auto"/>
              <w:bottom w:val="single" w:sz="4" w:space="0" w:color="auto"/>
              <w:right w:val="single" w:sz="4" w:space="0" w:color="auto"/>
            </w:tcBorders>
          </w:tcPr>
          <w:p w14:paraId="7D51DAC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There is some engagement of key people to support </w:t>
            </w:r>
            <w:r w:rsidRPr="002A1758">
              <w:rPr>
                <w:rFonts w:ascii="Poppins" w:hAnsi="Poppins" w:cs="Poppins"/>
                <w:sz w:val="18"/>
                <w:szCs w:val="18"/>
              </w:rPr>
              <w:lastRenderedPageBreak/>
              <w:t>decision making regarding how to communicate safeguarding messages</w:t>
            </w:r>
          </w:p>
        </w:tc>
        <w:tc>
          <w:tcPr>
            <w:tcW w:w="2460" w:type="dxa"/>
            <w:tcBorders>
              <w:top w:val="single" w:sz="4" w:space="0" w:color="auto"/>
              <w:left w:val="single" w:sz="4" w:space="0" w:color="auto"/>
              <w:bottom w:val="single" w:sz="4" w:space="0" w:color="auto"/>
              <w:right w:val="single" w:sz="4" w:space="0" w:color="auto"/>
            </w:tcBorders>
          </w:tcPr>
          <w:p w14:paraId="4842890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The communication of safeguarding messages is based </w:t>
            </w:r>
            <w:r w:rsidRPr="002A1758">
              <w:rPr>
                <w:rFonts w:ascii="Poppins" w:hAnsi="Poppins" w:cs="Poppins"/>
                <w:sz w:val="18"/>
                <w:szCs w:val="18"/>
              </w:rPr>
              <w:lastRenderedPageBreak/>
              <w:t>on the engagement of key people</w:t>
            </w:r>
          </w:p>
        </w:tc>
        <w:tc>
          <w:tcPr>
            <w:tcW w:w="2451" w:type="dxa"/>
            <w:tcBorders>
              <w:top w:val="single" w:sz="4" w:space="0" w:color="auto"/>
              <w:left w:val="single" w:sz="4" w:space="0" w:color="auto"/>
              <w:bottom w:val="single" w:sz="4" w:space="0" w:color="auto"/>
              <w:right w:val="single" w:sz="4" w:space="0" w:color="auto"/>
            </w:tcBorders>
          </w:tcPr>
          <w:p w14:paraId="3B8F230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The views of key people have clearly guided the </w:t>
            </w:r>
            <w:r w:rsidRPr="002A1758">
              <w:rPr>
                <w:rFonts w:ascii="Poppins" w:hAnsi="Poppins" w:cs="Poppins"/>
                <w:sz w:val="18"/>
                <w:szCs w:val="18"/>
              </w:rPr>
              <w:lastRenderedPageBreak/>
              <w:t>communication of safeguarding messages</w:t>
            </w:r>
          </w:p>
        </w:tc>
        <w:tc>
          <w:tcPr>
            <w:tcW w:w="2451" w:type="dxa"/>
            <w:tcBorders>
              <w:top w:val="single" w:sz="4" w:space="0" w:color="auto"/>
              <w:left w:val="single" w:sz="4" w:space="0" w:color="auto"/>
              <w:bottom w:val="single" w:sz="4" w:space="0" w:color="auto"/>
              <w:right w:val="single" w:sz="4" w:space="0" w:color="auto"/>
            </w:tcBorders>
          </w:tcPr>
          <w:p w14:paraId="7D3F0BA5"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Key people have been involved in planning how to </w:t>
            </w:r>
            <w:r w:rsidRPr="002A1758">
              <w:rPr>
                <w:rFonts w:ascii="Poppins" w:hAnsi="Poppins" w:cs="Poppins"/>
                <w:sz w:val="18"/>
                <w:szCs w:val="18"/>
              </w:rPr>
              <w:lastRenderedPageBreak/>
              <w:t>communicate the safeguarding messages</w:t>
            </w:r>
            <w:r w:rsidRPr="002A1758">
              <w:rPr>
                <w:rFonts w:ascii="Poppins" w:hAnsi="Poppins" w:cs="Poppins"/>
                <w:sz w:val="18"/>
                <w:szCs w:val="18"/>
              </w:rPr>
              <w:br/>
            </w:r>
          </w:p>
        </w:tc>
        <w:tc>
          <w:tcPr>
            <w:tcW w:w="2447" w:type="dxa"/>
            <w:tcBorders>
              <w:top w:val="single" w:sz="4" w:space="0" w:color="auto"/>
              <w:left w:val="single" w:sz="4" w:space="0" w:color="auto"/>
              <w:bottom w:val="single" w:sz="4" w:space="0" w:color="auto"/>
              <w:right w:val="single" w:sz="4" w:space="0" w:color="auto"/>
            </w:tcBorders>
          </w:tcPr>
          <w:p w14:paraId="76AEA5C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 xml:space="preserve">Key people are involved in planning how to </w:t>
            </w:r>
            <w:r w:rsidRPr="002A1758">
              <w:rPr>
                <w:rFonts w:ascii="Poppins" w:hAnsi="Poppins" w:cs="Poppins"/>
                <w:sz w:val="18"/>
                <w:szCs w:val="18"/>
              </w:rPr>
              <w:lastRenderedPageBreak/>
              <w:t>communicate the safeguarding messages and feedback on the effectiveness of the communication plan is sought and acted on</w:t>
            </w:r>
          </w:p>
        </w:tc>
      </w:tr>
      <w:tr w:rsidR="00BD65B7" w:rsidRPr="002A1758" w14:paraId="7F7C58B3"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3C5B641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2.2.2</w:t>
            </w:r>
          </w:p>
        </w:tc>
        <w:tc>
          <w:tcPr>
            <w:tcW w:w="2443" w:type="dxa"/>
            <w:tcBorders>
              <w:top w:val="single" w:sz="4" w:space="0" w:color="auto"/>
              <w:left w:val="single" w:sz="4" w:space="0" w:color="auto"/>
              <w:bottom w:val="single" w:sz="4" w:space="0" w:color="auto"/>
              <w:right w:val="single" w:sz="4" w:space="0" w:color="auto"/>
            </w:tcBorders>
          </w:tcPr>
          <w:p w14:paraId="191B36C6"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85CD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41105CC"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 xml:space="preserve">Leadership discussions regarding how the commitment to effective safeguarding is promoted to ensure understanding from the community served and the wider public </w:t>
            </w:r>
            <w:proofErr w:type="gramStart"/>
            <w:r w:rsidRPr="002A1758">
              <w:rPr>
                <w:rFonts w:ascii="Poppins" w:hAnsi="Poppins" w:cs="Poppins"/>
                <w:sz w:val="18"/>
                <w:szCs w:val="18"/>
              </w:rPr>
              <w:t>are  underway</w:t>
            </w:r>
            <w:proofErr w:type="gramEnd"/>
          </w:p>
        </w:tc>
        <w:tc>
          <w:tcPr>
            <w:tcW w:w="2448" w:type="dxa"/>
            <w:tcBorders>
              <w:top w:val="single" w:sz="4" w:space="0" w:color="auto"/>
              <w:left w:val="single" w:sz="4" w:space="0" w:color="auto"/>
              <w:bottom w:val="single" w:sz="4" w:space="0" w:color="auto"/>
              <w:right w:val="single" w:sz="4" w:space="0" w:color="auto"/>
            </w:tcBorders>
          </w:tcPr>
          <w:p w14:paraId="5C1841F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has been agreed</w:t>
            </w:r>
          </w:p>
        </w:tc>
        <w:tc>
          <w:tcPr>
            <w:tcW w:w="2460" w:type="dxa"/>
            <w:tcBorders>
              <w:top w:val="single" w:sz="4" w:space="0" w:color="auto"/>
              <w:left w:val="single" w:sz="4" w:space="0" w:color="auto"/>
              <w:bottom w:val="single" w:sz="4" w:space="0" w:color="auto"/>
              <w:right w:val="single" w:sz="4" w:space="0" w:color="auto"/>
            </w:tcBorders>
          </w:tcPr>
          <w:p w14:paraId="29A79F4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is in place and being delivered</w:t>
            </w:r>
          </w:p>
        </w:tc>
        <w:tc>
          <w:tcPr>
            <w:tcW w:w="2451" w:type="dxa"/>
            <w:tcBorders>
              <w:top w:val="single" w:sz="4" w:space="0" w:color="auto"/>
              <w:left w:val="single" w:sz="4" w:space="0" w:color="auto"/>
              <w:bottom w:val="single" w:sz="4" w:space="0" w:color="auto"/>
              <w:right w:val="single" w:sz="4" w:space="0" w:color="auto"/>
            </w:tcBorders>
          </w:tcPr>
          <w:p w14:paraId="1E96855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is embedded, resulting in consistent delivery</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0F8641E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church body continually promotes an understanding of their commitment to safeguarding and evaluates the impact</w:t>
            </w:r>
          </w:p>
        </w:tc>
        <w:tc>
          <w:tcPr>
            <w:tcW w:w="2447" w:type="dxa"/>
            <w:tcBorders>
              <w:top w:val="single" w:sz="4" w:space="0" w:color="auto"/>
              <w:left w:val="single" w:sz="4" w:space="0" w:color="auto"/>
              <w:bottom w:val="single" w:sz="4" w:space="0" w:color="auto"/>
              <w:right w:val="single" w:sz="4" w:space="0" w:color="auto"/>
            </w:tcBorders>
          </w:tcPr>
          <w:p w14:paraId="2C9C33C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church body evaluates the impact of their commitment to safeguarding through gathering feedback which is acted on where needed</w:t>
            </w:r>
            <w:r w:rsidRPr="002A1758">
              <w:rPr>
                <w:rFonts w:ascii="Poppins" w:hAnsi="Poppins" w:cs="Poppins"/>
                <w:sz w:val="18"/>
                <w:szCs w:val="18"/>
              </w:rPr>
              <w:br/>
            </w:r>
          </w:p>
        </w:tc>
      </w:tr>
      <w:tr w:rsidR="00BD65B7" w:rsidRPr="002A1758" w14:paraId="105870C0"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6063B65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2.2.3</w:t>
            </w:r>
          </w:p>
        </w:tc>
        <w:tc>
          <w:tcPr>
            <w:tcW w:w="2443" w:type="dxa"/>
            <w:tcBorders>
              <w:top w:val="single" w:sz="4" w:space="0" w:color="auto"/>
              <w:left w:val="single" w:sz="4" w:space="0" w:color="auto"/>
              <w:bottom w:val="single" w:sz="4" w:space="0" w:color="auto"/>
              <w:right w:val="single" w:sz="4" w:space="0" w:color="auto"/>
            </w:tcBorders>
          </w:tcPr>
          <w:p w14:paraId="6C566C2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E307B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A8145B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Leadership discussions regarding their ownership of safeguarding messages have taken place</w:t>
            </w:r>
          </w:p>
        </w:tc>
        <w:tc>
          <w:tcPr>
            <w:tcW w:w="2448" w:type="dxa"/>
            <w:tcBorders>
              <w:top w:val="single" w:sz="4" w:space="0" w:color="auto"/>
              <w:left w:val="single" w:sz="4" w:space="0" w:color="auto"/>
              <w:bottom w:val="single" w:sz="4" w:space="0" w:color="auto"/>
              <w:right w:val="single" w:sz="4" w:space="0" w:color="auto"/>
            </w:tcBorders>
          </w:tcPr>
          <w:p w14:paraId="5C5BE35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safeguarding messages produced are disseminated by the leadership of the church body</w:t>
            </w:r>
          </w:p>
        </w:tc>
        <w:tc>
          <w:tcPr>
            <w:tcW w:w="2460" w:type="dxa"/>
            <w:tcBorders>
              <w:top w:val="single" w:sz="4" w:space="0" w:color="auto"/>
              <w:left w:val="single" w:sz="4" w:space="0" w:color="auto"/>
              <w:bottom w:val="single" w:sz="4" w:space="0" w:color="auto"/>
              <w:right w:val="single" w:sz="4" w:space="0" w:color="auto"/>
            </w:tcBorders>
          </w:tcPr>
          <w:p w14:paraId="4C2CFEA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 xml:space="preserve">Safeguarding messages and materials are clearly owned by the leadership of the church body (i.e. the messages are seen to have originated from and be driven by the leadership) </w:t>
            </w:r>
          </w:p>
        </w:tc>
        <w:tc>
          <w:tcPr>
            <w:tcW w:w="2451" w:type="dxa"/>
            <w:tcBorders>
              <w:top w:val="single" w:sz="4" w:space="0" w:color="auto"/>
              <w:left w:val="single" w:sz="4" w:space="0" w:color="auto"/>
              <w:bottom w:val="single" w:sz="4" w:space="0" w:color="auto"/>
              <w:right w:val="single" w:sz="4" w:space="0" w:color="auto"/>
            </w:tcBorders>
          </w:tcPr>
          <w:p w14:paraId="75325782"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are routinely communicated by the leadership and supported by displays in premises</w:t>
            </w:r>
          </w:p>
        </w:tc>
        <w:tc>
          <w:tcPr>
            <w:tcW w:w="2451" w:type="dxa"/>
            <w:tcBorders>
              <w:top w:val="single" w:sz="4" w:space="0" w:color="auto"/>
              <w:left w:val="single" w:sz="4" w:space="0" w:color="auto"/>
              <w:bottom w:val="single" w:sz="4" w:space="0" w:color="auto"/>
              <w:right w:val="single" w:sz="4" w:space="0" w:color="auto"/>
            </w:tcBorders>
          </w:tcPr>
          <w:p w14:paraId="27540652"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are routinely communicated throughout the church body and are on open display in premises, with checks to ensure that materials are up to date, relevant and accessible, including to those whose first language is not English</w:t>
            </w:r>
          </w:p>
        </w:tc>
        <w:tc>
          <w:tcPr>
            <w:tcW w:w="2447" w:type="dxa"/>
            <w:tcBorders>
              <w:top w:val="single" w:sz="4" w:space="0" w:color="auto"/>
              <w:left w:val="single" w:sz="4" w:space="0" w:color="auto"/>
              <w:bottom w:val="single" w:sz="4" w:space="0" w:color="auto"/>
              <w:right w:val="single" w:sz="4" w:space="0" w:color="auto"/>
            </w:tcBorders>
          </w:tcPr>
          <w:p w14:paraId="5D834770"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evaluated for their effectiveness</w:t>
            </w:r>
          </w:p>
        </w:tc>
      </w:tr>
      <w:bookmarkEnd w:id="3"/>
    </w:tbl>
    <w:p w14:paraId="2BEA4028" w14:textId="77777777" w:rsidR="00FD2D7C" w:rsidRPr="002A1758" w:rsidRDefault="00FD2D7C">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6"/>
        <w:gridCol w:w="2068"/>
        <w:gridCol w:w="2076"/>
        <w:gridCol w:w="2103"/>
        <w:gridCol w:w="2111"/>
        <w:gridCol w:w="2137"/>
        <w:gridCol w:w="2173"/>
        <w:gridCol w:w="2103"/>
      </w:tblGrid>
      <w:tr w:rsidR="00BD65B7" w:rsidRPr="002A1758" w14:paraId="45FB37C8"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4AC002B" w14:textId="77777777" w:rsidR="00BD65B7" w:rsidRPr="002A1758" w:rsidRDefault="00BD65B7" w:rsidP="00756A14">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658F4FF4" w14:textId="77777777" w:rsidR="00BD65B7" w:rsidRPr="002A269D" w:rsidRDefault="00BD65B7" w:rsidP="00756A14">
            <w:pPr>
              <w:spacing w:line="240" w:lineRule="auto"/>
              <w:rPr>
                <w:rFonts w:ascii="Poppins" w:hAnsi="Poppins" w:cs="Poppins"/>
                <w:b/>
                <w:bCs/>
              </w:rPr>
            </w:pPr>
            <w:bookmarkStart w:id="4" w:name="_Hlk108181894"/>
            <w:r w:rsidRPr="002A269D">
              <w:rPr>
                <w:rFonts w:ascii="Poppins" w:hAnsi="Poppins" w:cs="Poppins"/>
                <w:b/>
                <w:bCs/>
              </w:rPr>
              <w:t>Standard 3 – Engaging with and caring for those who report having been harmed</w:t>
            </w:r>
          </w:p>
        </w:tc>
      </w:tr>
      <w:tr w:rsidR="00BD65B7" w:rsidRPr="002A1758" w14:paraId="6492CA39"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97BBF6" w14:textId="77777777" w:rsidR="00BD65B7" w:rsidRPr="002A1758" w:rsidRDefault="00BD65B7" w:rsidP="00756A14">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4512B112" w14:textId="77777777" w:rsidR="00BD65B7" w:rsidRPr="002A1758" w:rsidRDefault="00BD65B7" w:rsidP="00756A14">
            <w:pPr>
              <w:spacing w:line="240" w:lineRule="auto"/>
              <w:rPr>
                <w:rFonts w:ascii="Poppins" w:hAnsi="Poppins" w:cs="Poppins"/>
                <w:b/>
                <w:bCs/>
                <w:sz w:val="18"/>
                <w:szCs w:val="18"/>
              </w:rPr>
            </w:pPr>
            <w:r w:rsidRPr="002A1758">
              <w:rPr>
                <w:rFonts w:ascii="Poppins" w:hAnsi="Poppins" w:cs="Poppins"/>
                <w:b/>
                <w:bCs/>
                <w:sz w:val="18"/>
                <w:szCs w:val="18"/>
              </w:rPr>
              <w:t>EC1 – The Church body will:</w:t>
            </w:r>
          </w:p>
          <w:p w14:paraId="791FDE2C" w14:textId="77777777" w:rsidR="00BD65B7" w:rsidRPr="002A1758" w:rsidRDefault="00BD65B7" w:rsidP="00FA6270">
            <w:pPr>
              <w:numPr>
                <w:ilvl w:val="0"/>
                <w:numId w:val="12"/>
              </w:numPr>
              <w:spacing w:line="240" w:lineRule="auto"/>
              <w:rPr>
                <w:rFonts w:ascii="Poppins" w:hAnsi="Poppins" w:cs="Poppins"/>
                <w:b/>
                <w:bCs/>
                <w:sz w:val="18"/>
                <w:szCs w:val="18"/>
              </w:rPr>
            </w:pPr>
            <w:r w:rsidRPr="002A1758">
              <w:rPr>
                <w:rFonts w:ascii="Poppins" w:hAnsi="Poppins" w:cs="Poppins"/>
                <w:b/>
                <w:bCs/>
                <w:sz w:val="18"/>
                <w:szCs w:val="18"/>
              </w:rPr>
              <w:t>Respond to any disclosure of abuse with compassion and care, seeking to provide signposting as appropriate to support and advice, and offer pastoral care tailored to the needs of the individual.</w:t>
            </w:r>
          </w:p>
          <w:p w14:paraId="569B27A2" w14:textId="77777777" w:rsidR="00BD65B7" w:rsidRPr="002A1758" w:rsidRDefault="00BD65B7" w:rsidP="00FA6270">
            <w:pPr>
              <w:numPr>
                <w:ilvl w:val="0"/>
                <w:numId w:val="12"/>
              </w:numPr>
              <w:spacing w:line="240" w:lineRule="auto"/>
              <w:rPr>
                <w:rFonts w:ascii="Poppins" w:hAnsi="Poppins" w:cs="Poppins"/>
                <w:b/>
                <w:bCs/>
                <w:sz w:val="18"/>
                <w:szCs w:val="18"/>
              </w:rPr>
            </w:pPr>
            <w:r w:rsidRPr="002A1758">
              <w:rPr>
                <w:rFonts w:ascii="Poppins" w:hAnsi="Poppins" w:cs="Poppins"/>
                <w:b/>
                <w:bCs/>
                <w:sz w:val="18"/>
                <w:szCs w:val="18"/>
              </w:rPr>
              <w:t>Establish access to personnel with training relevant to specific needs, to deliver professional mental health and other appropriate support when required.</w:t>
            </w:r>
          </w:p>
          <w:p w14:paraId="194C5030" w14:textId="77777777" w:rsidR="00BD65B7" w:rsidRPr="002A1758" w:rsidRDefault="00BD65B7" w:rsidP="00FA6270">
            <w:pPr>
              <w:numPr>
                <w:ilvl w:val="0"/>
                <w:numId w:val="12"/>
              </w:numPr>
              <w:spacing w:line="240" w:lineRule="auto"/>
              <w:rPr>
                <w:rFonts w:ascii="Poppins" w:hAnsi="Poppins" w:cs="Poppins"/>
                <w:b/>
                <w:bCs/>
                <w:sz w:val="18"/>
                <w:szCs w:val="18"/>
              </w:rPr>
            </w:pPr>
            <w:r w:rsidRPr="002A1758">
              <w:rPr>
                <w:rFonts w:ascii="Poppins" w:hAnsi="Poppins" w:cs="Poppins"/>
                <w:b/>
                <w:bCs/>
                <w:sz w:val="18"/>
                <w:szCs w:val="18"/>
              </w:rPr>
              <w:t>Collaborate with other organisations, both voluntary and statutory, who specialise in this area of work.</w:t>
            </w:r>
          </w:p>
          <w:p w14:paraId="1FAD0F37" w14:textId="77777777" w:rsidR="00BD65B7" w:rsidRPr="002A1758" w:rsidRDefault="00BD65B7" w:rsidP="00FA6270">
            <w:pPr>
              <w:numPr>
                <w:ilvl w:val="0"/>
                <w:numId w:val="12"/>
              </w:numPr>
              <w:spacing w:line="240" w:lineRule="auto"/>
              <w:rPr>
                <w:rFonts w:ascii="Poppins" w:hAnsi="Poppins" w:cs="Poppins"/>
                <w:b/>
                <w:bCs/>
                <w:sz w:val="18"/>
                <w:szCs w:val="18"/>
              </w:rPr>
            </w:pPr>
            <w:r w:rsidRPr="002A1758">
              <w:rPr>
                <w:rFonts w:ascii="Poppins" w:hAnsi="Poppins" w:cs="Poppins"/>
                <w:b/>
                <w:bCs/>
                <w:sz w:val="18"/>
                <w:szCs w:val="18"/>
              </w:rPr>
              <w:t>Look to learn from the experience of those that are provided with a service, to confirm that it is meeting their needs.</w:t>
            </w:r>
          </w:p>
          <w:p w14:paraId="4D2D7949" w14:textId="77777777" w:rsidR="00BD65B7" w:rsidRPr="002A1758" w:rsidRDefault="00BD65B7" w:rsidP="004A74E0">
            <w:pPr>
              <w:numPr>
                <w:ilvl w:val="0"/>
                <w:numId w:val="12"/>
              </w:numPr>
              <w:spacing w:line="240" w:lineRule="auto"/>
              <w:rPr>
                <w:rFonts w:ascii="Poppins" w:hAnsi="Poppins" w:cs="Poppins"/>
                <w:b/>
                <w:bCs/>
                <w:sz w:val="18"/>
                <w:szCs w:val="18"/>
              </w:rPr>
            </w:pPr>
            <w:r w:rsidRPr="002A1758">
              <w:rPr>
                <w:rFonts w:ascii="Poppins" w:hAnsi="Poppins" w:cs="Poppins"/>
                <w:b/>
                <w:bCs/>
                <w:sz w:val="18"/>
                <w:szCs w:val="18"/>
              </w:rPr>
              <w:t>Reflect on any disclosures that it receives with a view to drawing learning from them to inform the CSSA and future safeguarding practice across the One Church.</w:t>
            </w:r>
          </w:p>
        </w:tc>
      </w:tr>
      <w:tr w:rsidR="00BD65B7" w:rsidRPr="002A1758" w14:paraId="6B00B5D7"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6E64CB57" w14:textId="77777777" w:rsidR="00BD65B7" w:rsidRPr="002A1758" w:rsidRDefault="00BD65B7"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2BD9B24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99845F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41C0490E"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08BF6665"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1C7EF08"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E29E48A"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08316BC9"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BD65B7" w:rsidRPr="002A1758" w14:paraId="2D1E7C3B"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154CDF50"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3.1.1</w:t>
            </w:r>
          </w:p>
        </w:tc>
        <w:tc>
          <w:tcPr>
            <w:tcW w:w="2443" w:type="dxa"/>
            <w:tcBorders>
              <w:top w:val="single" w:sz="4" w:space="0" w:color="auto"/>
              <w:left w:val="single" w:sz="4" w:space="0" w:color="auto"/>
              <w:bottom w:val="single" w:sz="4" w:space="0" w:color="auto"/>
              <w:right w:val="single" w:sz="4" w:space="0" w:color="auto"/>
            </w:tcBorders>
          </w:tcPr>
          <w:p w14:paraId="411FAA3F"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413F3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6D316D7"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 xml:space="preserve">The Church body has discussed how disclosures of abuse are responded to, including the signposting to support and the access to pastoral care </w:t>
            </w:r>
          </w:p>
        </w:tc>
        <w:tc>
          <w:tcPr>
            <w:tcW w:w="2448" w:type="dxa"/>
            <w:tcBorders>
              <w:top w:val="single" w:sz="4" w:space="0" w:color="auto"/>
              <w:left w:val="single" w:sz="4" w:space="0" w:color="auto"/>
              <w:bottom w:val="single" w:sz="4" w:space="0" w:color="auto"/>
              <w:right w:val="single" w:sz="4" w:space="0" w:color="auto"/>
            </w:tcBorders>
          </w:tcPr>
          <w:p w14:paraId="1B201BC9"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are being drafted</w:t>
            </w:r>
            <w:r w:rsidRPr="002A1758">
              <w:rPr>
                <w:rFonts w:ascii="Poppins" w:hAnsi="Poppins" w:cs="Poppins"/>
                <w:sz w:val="18"/>
                <w:szCs w:val="18"/>
              </w:rPr>
              <w:br/>
            </w:r>
          </w:p>
        </w:tc>
        <w:tc>
          <w:tcPr>
            <w:tcW w:w="2460" w:type="dxa"/>
            <w:tcBorders>
              <w:top w:val="single" w:sz="4" w:space="0" w:color="auto"/>
              <w:left w:val="single" w:sz="4" w:space="0" w:color="auto"/>
              <w:bottom w:val="single" w:sz="4" w:space="0" w:color="auto"/>
              <w:right w:val="single" w:sz="4" w:space="0" w:color="auto"/>
            </w:tcBorders>
          </w:tcPr>
          <w:p w14:paraId="39D6B43A"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in place</w:t>
            </w:r>
          </w:p>
        </w:tc>
        <w:tc>
          <w:tcPr>
            <w:tcW w:w="2451" w:type="dxa"/>
            <w:tcBorders>
              <w:top w:val="single" w:sz="4" w:space="0" w:color="auto"/>
              <w:left w:val="single" w:sz="4" w:space="0" w:color="auto"/>
              <w:bottom w:val="single" w:sz="4" w:space="0" w:color="auto"/>
              <w:right w:val="single" w:sz="4" w:space="0" w:color="auto"/>
            </w:tcBorders>
          </w:tcPr>
          <w:p w14:paraId="7CCCF679"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seen to be acted on and implemented in practice</w:t>
            </w:r>
          </w:p>
        </w:tc>
        <w:tc>
          <w:tcPr>
            <w:tcW w:w="2451" w:type="dxa"/>
            <w:tcBorders>
              <w:top w:val="single" w:sz="4" w:space="0" w:color="auto"/>
              <w:left w:val="single" w:sz="4" w:space="0" w:color="auto"/>
              <w:bottom w:val="single" w:sz="4" w:space="0" w:color="auto"/>
              <w:right w:val="single" w:sz="4" w:space="0" w:color="auto"/>
            </w:tcBorders>
          </w:tcPr>
          <w:p w14:paraId="5E188541" w14:textId="77777777" w:rsidR="00BD65B7" w:rsidRPr="002A1758" w:rsidRDefault="00BD65B7" w:rsidP="00267689">
            <w:pPr>
              <w:rPr>
                <w:rFonts w:ascii="Poppins" w:hAnsi="Poppins" w:cs="Poppins"/>
                <w:sz w:val="18"/>
                <w:szCs w:val="18"/>
              </w:rPr>
            </w:pPr>
            <w:r w:rsidRPr="002A1758">
              <w:rPr>
                <w:rFonts w:ascii="Poppins" w:hAnsi="Poppins" w:cs="Poppins"/>
                <w:sz w:val="18"/>
                <w:szCs w:val="18"/>
              </w:rPr>
              <w:t>The implementation of local policies, guidance and training for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monitored and reviewed, resulting in changes to increase effectiveness</w:t>
            </w:r>
          </w:p>
          <w:p w14:paraId="6DBCEDD8" w14:textId="77777777" w:rsidR="00BD65B7" w:rsidRPr="002A1758" w:rsidRDefault="00BD65B7" w:rsidP="006C545E">
            <w:pPr>
              <w:spacing w:line="240" w:lineRule="auto"/>
              <w:rPr>
                <w:rFonts w:ascii="Poppins" w:hAnsi="Poppins" w:cs="Poppins"/>
                <w:sz w:val="18"/>
                <w:szCs w:val="18"/>
              </w:rPr>
            </w:pPr>
          </w:p>
        </w:tc>
        <w:tc>
          <w:tcPr>
            <w:tcW w:w="2447" w:type="dxa"/>
            <w:tcBorders>
              <w:top w:val="single" w:sz="4" w:space="0" w:color="auto"/>
              <w:left w:val="single" w:sz="4" w:space="0" w:color="auto"/>
              <w:bottom w:val="single" w:sz="4" w:space="0" w:color="auto"/>
              <w:right w:val="single" w:sz="4" w:space="0" w:color="auto"/>
            </w:tcBorders>
          </w:tcPr>
          <w:p w14:paraId="03FD7281"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members who may receive disclosures and/</w:t>
            </w:r>
            <w:r w:rsidR="008536C2">
              <w:rPr>
                <w:rFonts w:ascii="Poppins" w:hAnsi="Poppins" w:cs="Poppins"/>
                <w:sz w:val="18"/>
                <w:szCs w:val="18"/>
              </w:rPr>
              <w:t xml:space="preserve"> </w:t>
            </w:r>
            <w:r w:rsidRPr="002A1758">
              <w:rPr>
                <w:rFonts w:ascii="Poppins" w:hAnsi="Poppins" w:cs="Poppins"/>
                <w:sz w:val="18"/>
                <w:szCs w:val="18"/>
              </w:rPr>
              <w:t>or offer pastoral care is reviewed regularly including with those delivering and receiving services. There is evidence of this review leading to changes</w:t>
            </w:r>
          </w:p>
        </w:tc>
      </w:tr>
      <w:tr w:rsidR="00BD65B7" w:rsidRPr="002A1758" w14:paraId="513256EA"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0590B436"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3.1.2</w:t>
            </w:r>
          </w:p>
        </w:tc>
        <w:tc>
          <w:tcPr>
            <w:tcW w:w="2443" w:type="dxa"/>
            <w:tcBorders>
              <w:top w:val="single" w:sz="4" w:space="0" w:color="auto"/>
              <w:left w:val="single" w:sz="4" w:space="0" w:color="auto"/>
              <w:bottom w:val="single" w:sz="4" w:space="0" w:color="auto"/>
              <w:right w:val="single" w:sz="4" w:space="0" w:color="auto"/>
            </w:tcBorders>
          </w:tcPr>
          <w:p w14:paraId="1B5E27C1"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636344">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627CA1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The Church body has discussed how it will ensure that it has access to </w:t>
            </w:r>
            <w:r w:rsidRPr="002A1758">
              <w:rPr>
                <w:rFonts w:ascii="Poppins" w:hAnsi="Poppins" w:cs="Poppins"/>
                <w:sz w:val="18"/>
                <w:szCs w:val="18"/>
              </w:rPr>
              <w:lastRenderedPageBreak/>
              <w:t xml:space="preserve">personnel with training relevant to the specific needs of those who disclose having been harmed </w:t>
            </w:r>
          </w:p>
        </w:tc>
        <w:tc>
          <w:tcPr>
            <w:tcW w:w="2448" w:type="dxa"/>
            <w:tcBorders>
              <w:top w:val="single" w:sz="4" w:space="0" w:color="auto"/>
              <w:left w:val="single" w:sz="4" w:space="0" w:color="auto"/>
              <w:bottom w:val="single" w:sz="4" w:space="0" w:color="auto"/>
              <w:right w:val="single" w:sz="4" w:space="0" w:color="auto"/>
            </w:tcBorders>
          </w:tcPr>
          <w:p w14:paraId="3F7FB56F"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Arrangements to access personnel with relevant </w:t>
            </w:r>
            <w:r w:rsidRPr="002A1758">
              <w:rPr>
                <w:rFonts w:ascii="Poppins" w:hAnsi="Poppins" w:cs="Poppins"/>
                <w:sz w:val="18"/>
                <w:szCs w:val="18"/>
              </w:rPr>
              <w:lastRenderedPageBreak/>
              <w:t xml:space="preserve">training are being put in place </w:t>
            </w:r>
          </w:p>
        </w:tc>
        <w:tc>
          <w:tcPr>
            <w:tcW w:w="2460" w:type="dxa"/>
            <w:tcBorders>
              <w:top w:val="single" w:sz="4" w:space="0" w:color="auto"/>
              <w:left w:val="single" w:sz="4" w:space="0" w:color="auto"/>
              <w:bottom w:val="single" w:sz="4" w:space="0" w:color="auto"/>
              <w:right w:val="single" w:sz="4" w:space="0" w:color="auto"/>
            </w:tcBorders>
          </w:tcPr>
          <w:p w14:paraId="21603333"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Access to personnel with training relevant to specific needs is established </w:t>
            </w:r>
            <w:r w:rsidRPr="002A1758">
              <w:rPr>
                <w:rFonts w:ascii="Poppins" w:hAnsi="Poppins" w:cs="Poppins"/>
                <w:sz w:val="18"/>
                <w:szCs w:val="18"/>
              </w:rPr>
              <w:lastRenderedPageBreak/>
              <w:t>and is seen to be utilised in practice</w:t>
            </w:r>
          </w:p>
        </w:tc>
        <w:tc>
          <w:tcPr>
            <w:tcW w:w="2451" w:type="dxa"/>
            <w:tcBorders>
              <w:top w:val="single" w:sz="4" w:space="0" w:color="auto"/>
              <w:left w:val="single" w:sz="4" w:space="0" w:color="auto"/>
              <w:bottom w:val="single" w:sz="4" w:space="0" w:color="auto"/>
              <w:right w:val="single" w:sz="4" w:space="0" w:color="auto"/>
            </w:tcBorders>
          </w:tcPr>
          <w:p w14:paraId="0298F72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There is clear guidance on accessing personnel or organisations with </w:t>
            </w:r>
            <w:r w:rsidRPr="002A1758">
              <w:rPr>
                <w:rFonts w:ascii="Poppins" w:hAnsi="Poppins" w:cs="Poppins"/>
                <w:sz w:val="18"/>
                <w:szCs w:val="18"/>
              </w:rPr>
              <w:lastRenderedPageBreak/>
              <w:t>specialist expertise and up to date information for signposting is available for all members who may need it</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414D9164"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Mechanisms are in place to ensure that services provided are tailored to the needs </w:t>
            </w:r>
            <w:r w:rsidRPr="002A1758">
              <w:rPr>
                <w:rFonts w:ascii="Poppins" w:hAnsi="Poppins" w:cs="Poppins"/>
                <w:sz w:val="18"/>
                <w:szCs w:val="18"/>
              </w:rPr>
              <w:lastRenderedPageBreak/>
              <w:t xml:space="preserve">of the individual making the disclosure, taking into account diversity and cultural needs, including making one off </w:t>
            </w:r>
            <w:proofErr w:type="gramStart"/>
            <w:r w:rsidRPr="002A1758">
              <w:rPr>
                <w:rFonts w:ascii="Poppins" w:hAnsi="Poppins" w:cs="Poppins"/>
                <w:sz w:val="18"/>
                <w:szCs w:val="18"/>
              </w:rPr>
              <w:t>arrangements</w:t>
            </w:r>
            <w:proofErr w:type="gramEnd"/>
            <w:r w:rsidRPr="002A1758">
              <w:rPr>
                <w:rFonts w:ascii="Poppins" w:hAnsi="Poppins" w:cs="Poppins"/>
                <w:sz w:val="18"/>
                <w:szCs w:val="18"/>
              </w:rPr>
              <w:t xml:space="preserve"> to meet particular needs</w:t>
            </w:r>
          </w:p>
        </w:tc>
        <w:tc>
          <w:tcPr>
            <w:tcW w:w="2447" w:type="dxa"/>
            <w:tcBorders>
              <w:top w:val="single" w:sz="4" w:space="0" w:color="auto"/>
              <w:left w:val="single" w:sz="4" w:space="0" w:color="auto"/>
              <w:bottom w:val="single" w:sz="4" w:space="0" w:color="auto"/>
              <w:right w:val="single" w:sz="4" w:space="0" w:color="auto"/>
            </w:tcBorders>
          </w:tcPr>
          <w:p w14:paraId="57CF9274"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lastRenderedPageBreak/>
              <w:t xml:space="preserve">The Church body has mechanisms to ensure that services which it provides </w:t>
            </w:r>
            <w:r w:rsidRPr="002A1758">
              <w:rPr>
                <w:rFonts w:ascii="Poppins" w:hAnsi="Poppins" w:cs="Poppins"/>
                <w:sz w:val="18"/>
                <w:szCs w:val="18"/>
              </w:rPr>
              <w:lastRenderedPageBreak/>
              <w:t>access to deliver effective interventions, including through feedback from the individual making the disclosure</w:t>
            </w:r>
          </w:p>
        </w:tc>
      </w:tr>
      <w:tr w:rsidR="00BD65B7" w:rsidRPr="002A1758" w14:paraId="3650CB7F"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133D22A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lastRenderedPageBreak/>
              <w:t>3.1.3</w:t>
            </w:r>
          </w:p>
        </w:tc>
        <w:tc>
          <w:tcPr>
            <w:tcW w:w="2443" w:type="dxa"/>
            <w:tcBorders>
              <w:top w:val="single" w:sz="4" w:space="0" w:color="auto"/>
              <w:left w:val="single" w:sz="4" w:space="0" w:color="auto"/>
              <w:bottom w:val="single" w:sz="4" w:space="0" w:color="auto"/>
              <w:right w:val="single" w:sz="4" w:space="0" w:color="auto"/>
            </w:tcBorders>
          </w:tcPr>
          <w:p w14:paraId="2B66493D"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0A21A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E147F55"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Church body has discussed how it will collaborate with other organisations who specialise in working with people who have been harmed</w:t>
            </w:r>
          </w:p>
        </w:tc>
        <w:tc>
          <w:tcPr>
            <w:tcW w:w="2448" w:type="dxa"/>
            <w:tcBorders>
              <w:top w:val="single" w:sz="4" w:space="0" w:color="auto"/>
              <w:left w:val="single" w:sz="4" w:space="0" w:color="auto"/>
              <w:bottom w:val="single" w:sz="4" w:space="0" w:color="auto"/>
              <w:right w:val="single" w:sz="4" w:space="0" w:color="auto"/>
            </w:tcBorders>
          </w:tcPr>
          <w:p w14:paraId="43658F0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Arrangements to collaborate with other organisations are in motion through scoping out availability and making initial contact</w:t>
            </w:r>
          </w:p>
        </w:tc>
        <w:tc>
          <w:tcPr>
            <w:tcW w:w="2460" w:type="dxa"/>
            <w:tcBorders>
              <w:top w:val="single" w:sz="4" w:space="0" w:color="auto"/>
              <w:left w:val="single" w:sz="4" w:space="0" w:color="auto"/>
              <w:bottom w:val="single" w:sz="4" w:space="0" w:color="auto"/>
              <w:right w:val="single" w:sz="4" w:space="0" w:color="auto"/>
            </w:tcBorders>
          </w:tcPr>
          <w:p w14:paraId="2A2C233C"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remit and skills of other organisations who specialise in safeguarding are understood and signposted to. Clear guidance is in place for when statutory agencies should be contacted</w:t>
            </w:r>
          </w:p>
        </w:tc>
        <w:tc>
          <w:tcPr>
            <w:tcW w:w="2451" w:type="dxa"/>
            <w:tcBorders>
              <w:top w:val="single" w:sz="4" w:space="0" w:color="auto"/>
              <w:left w:val="single" w:sz="4" w:space="0" w:color="auto"/>
              <w:bottom w:val="single" w:sz="4" w:space="0" w:color="auto"/>
              <w:right w:val="single" w:sz="4" w:space="0" w:color="auto"/>
            </w:tcBorders>
          </w:tcPr>
          <w:p w14:paraId="7A5070A9"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There is consistent evidence of specialist organisations, including statutory agencies, being referred to in safeguarding practice</w:t>
            </w:r>
          </w:p>
        </w:tc>
        <w:tc>
          <w:tcPr>
            <w:tcW w:w="2451" w:type="dxa"/>
            <w:tcBorders>
              <w:top w:val="single" w:sz="4" w:space="0" w:color="auto"/>
              <w:left w:val="single" w:sz="4" w:space="0" w:color="auto"/>
              <w:bottom w:val="single" w:sz="4" w:space="0" w:color="auto"/>
              <w:right w:val="single" w:sz="4" w:space="0" w:color="auto"/>
            </w:tcBorders>
          </w:tcPr>
          <w:p w14:paraId="7AFF089D"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need to access support or signposting to personnel or organisations with specialist training/</w:t>
            </w:r>
            <w:r w:rsidR="00EE3CA4">
              <w:rPr>
                <w:rFonts w:ascii="Poppins" w:hAnsi="Poppins" w:cs="Poppins"/>
                <w:sz w:val="18"/>
                <w:szCs w:val="18"/>
              </w:rPr>
              <w:t xml:space="preserve"> </w:t>
            </w:r>
            <w:r w:rsidRPr="002A1758">
              <w:rPr>
                <w:rFonts w:ascii="Poppins" w:hAnsi="Poppins" w:cs="Poppins"/>
                <w:sz w:val="18"/>
                <w:szCs w:val="18"/>
              </w:rPr>
              <w:t xml:space="preserve">expertise is taken on a </w:t>
            </w:r>
            <w:proofErr w:type="gramStart"/>
            <w:r w:rsidRPr="002A1758">
              <w:rPr>
                <w:rFonts w:ascii="Poppins" w:hAnsi="Poppins" w:cs="Poppins"/>
                <w:sz w:val="18"/>
                <w:szCs w:val="18"/>
              </w:rPr>
              <w:t>case by case</w:t>
            </w:r>
            <w:proofErr w:type="gramEnd"/>
            <w:r w:rsidRPr="002A1758">
              <w:rPr>
                <w:rFonts w:ascii="Poppins" w:hAnsi="Poppins" w:cs="Poppins"/>
                <w:sz w:val="18"/>
                <w:szCs w:val="18"/>
              </w:rPr>
              <w:t xml:space="preserve"> basis based on the needs and/</w:t>
            </w:r>
            <w:r w:rsidR="005116EB">
              <w:rPr>
                <w:rFonts w:ascii="Poppins" w:hAnsi="Poppins" w:cs="Poppins"/>
                <w:sz w:val="18"/>
                <w:szCs w:val="18"/>
              </w:rPr>
              <w:t xml:space="preserve"> </w:t>
            </w:r>
            <w:r w:rsidRPr="002A1758">
              <w:rPr>
                <w:rFonts w:ascii="Poppins" w:hAnsi="Poppins" w:cs="Poppins"/>
                <w:sz w:val="18"/>
                <w:szCs w:val="18"/>
              </w:rPr>
              <w:t>or wishes of the individual. Statutory agencies are contacted appropriately</w:t>
            </w:r>
          </w:p>
        </w:tc>
        <w:tc>
          <w:tcPr>
            <w:tcW w:w="2447" w:type="dxa"/>
            <w:tcBorders>
              <w:top w:val="single" w:sz="4" w:space="0" w:color="auto"/>
              <w:left w:val="single" w:sz="4" w:space="0" w:color="auto"/>
              <w:bottom w:val="single" w:sz="4" w:space="0" w:color="auto"/>
              <w:right w:val="single" w:sz="4" w:space="0" w:color="auto"/>
            </w:tcBorders>
          </w:tcPr>
          <w:p w14:paraId="24FA6DBE"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Collaboration with personnel and organisations with specialist expertise is ongoing to understand developments in services and ensure support and signposting for individuals is relevant and helpful</w:t>
            </w:r>
          </w:p>
        </w:tc>
      </w:tr>
      <w:tr w:rsidR="00BD65B7" w:rsidRPr="002A1758" w14:paraId="009B4AB1"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549B86D3"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3.1.4</w:t>
            </w:r>
          </w:p>
        </w:tc>
        <w:tc>
          <w:tcPr>
            <w:tcW w:w="2443" w:type="dxa"/>
            <w:tcBorders>
              <w:top w:val="single" w:sz="4" w:space="0" w:color="auto"/>
              <w:left w:val="single" w:sz="4" w:space="0" w:color="auto"/>
              <w:bottom w:val="single" w:sz="4" w:space="0" w:color="auto"/>
              <w:right w:val="single" w:sz="4" w:space="0" w:color="auto"/>
            </w:tcBorders>
          </w:tcPr>
          <w:p w14:paraId="6D9035A0"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5116E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5066275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 xml:space="preserve">The Church body has recognised the need to learn from the experience of people provided with a service to confirm that it met their needs </w:t>
            </w:r>
          </w:p>
        </w:tc>
        <w:tc>
          <w:tcPr>
            <w:tcW w:w="2448" w:type="dxa"/>
            <w:tcBorders>
              <w:top w:val="single" w:sz="4" w:space="0" w:color="auto"/>
              <w:left w:val="single" w:sz="4" w:space="0" w:color="auto"/>
              <w:bottom w:val="single" w:sz="4" w:space="0" w:color="auto"/>
              <w:right w:val="single" w:sz="4" w:space="0" w:color="auto"/>
            </w:tcBorders>
          </w:tcPr>
          <w:p w14:paraId="79FF59B7"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How to learn from the experiences people provided with a service is being considered</w:t>
            </w:r>
          </w:p>
        </w:tc>
        <w:tc>
          <w:tcPr>
            <w:tcW w:w="2460" w:type="dxa"/>
            <w:tcBorders>
              <w:top w:val="single" w:sz="4" w:space="0" w:color="auto"/>
              <w:left w:val="single" w:sz="4" w:space="0" w:color="auto"/>
              <w:bottom w:val="single" w:sz="4" w:space="0" w:color="auto"/>
              <w:right w:val="single" w:sz="4" w:space="0" w:color="auto"/>
            </w:tcBorders>
          </w:tcPr>
          <w:p w14:paraId="5421B505"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Conversations to seek feedback from people provided with a service have taken place with consideration of how to learn from them</w:t>
            </w:r>
          </w:p>
        </w:tc>
        <w:tc>
          <w:tcPr>
            <w:tcW w:w="2451" w:type="dxa"/>
            <w:tcBorders>
              <w:top w:val="single" w:sz="4" w:space="0" w:color="auto"/>
              <w:left w:val="single" w:sz="4" w:space="0" w:color="auto"/>
              <w:bottom w:val="single" w:sz="4" w:space="0" w:color="auto"/>
              <w:right w:val="single" w:sz="4" w:space="0" w:color="auto"/>
            </w:tcBorders>
          </w:tcPr>
          <w:p w14:paraId="2C2A5E41"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Gaining feedback from people provided with a service is routine and reflected on in developing practice</w:t>
            </w:r>
          </w:p>
        </w:tc>
        <w:tc>
          <w:tcPr>
            <w:tcW w:w="2451" w:type="dxa"/>
            <w:tcBorders>
              <w:top w:val="single" w:sz="4" w:space="0" w:color="auto"/>
              <w:left w:val="single" w:sz="4" w:space="0" w:color="auto"/>
              <w:bottom w:val="single" w:sz="4" w:space="0" w:color="auto"/>
              <w:right w:val="single" w:sz="4" w:space="0" w:color="auto"/>
            </w:tcBorders>
          </w:tcPr>
          <w:p w14:paraId="706EAA7E"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Gaining feedback in a variety of ways from people provided with a service is well established and the learning is used to develop practice and policies</w:t>
            </w:r>
            <w:r w:rsidRPr="002A1758">
              <w:rPr>
                <w:rFonts w:ascii="Poppins" w:hAnsi="Poppins" w:cs="Poppins"/>
                <w:sz w:val="18"/>
                <w:szCs w:val="18"/>
              </w:rPr>
              <w:br/>
            </w:r>
          </w:p>
        </w:tc>
        <w:tc>
          <w:tcPr>
            <w:tcW w:w="2447" w:type="dxa"/>
            <w:tcBorders>
              <w:top w:val="single" w:sz="4" w:space="0" w:color="auto"/>
              <w:left w:val="single" w:sz="4" w:space="0" w:color="auto"/>
              <w:bottom w:val="single" w:sz="4" w:space="0" w:color="auto"/>
              <w:right w:val="single" w:sz="4" w:space="0" w:color="auto"/>
            </w:tcBorders>
          </w:tcPr>
          <w:p w14:paraId="608F9D88"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 xml:space="preserve">Feedback from people provided with a service is gained in creative ways led by the people using the service. Views are reflected on and challenge is welcomed and acted on to ensure </w:t>
            </w:r>
            <w:r w:rsidRPr="002A1758">
              <w:rPr>
                <w:rFonts w:ascii="Poppins" w:hAnsi="Poppins" w:cs="Poppins"/>
                <w:sz w:val="18"/>
                <w:szCs w:val="18"/>
              </w:rPr>
              <w:lastRenderedPageBreak/>
              <w:t>practice is constantly developing to meet the needs of individuals</w:t>
            </w:r>
          </w:p>
        </w:tc>
      </w:tr>
      <w:tr w:rsidR="00BD65B7" w:rsidRPr="002A1758" w14:paraId="0AF71DC0"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608D2B6F"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lastRenderedPageBreak/>
              <w:t>3.1.5</w:t>
            </w:r>
          </w:p>
        </w:tc>
        <w:tc>
          <w:tcPr>
            <w:tcW w:w="2443" w:type="dxa"/>
            <w:tcBorders>
              <w:top w:val="single" w:sz="4" w:space="0" w:color="auto"/>
              <w:left w:val="single" w:sz="4" w:space="0" w:color="auto"/>
              <w:bottom w:val="single" w:sz="4" w:space="0" w:color="auto"/>
              <w:right w:val="single" w:sz="4" w:space="0" w:color="auto"/>
            </w:tcBorders>
          </w:tcPr>
          <w:p w14:paraId="22C837F0"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5116E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616C5BB"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Church body has recognised the need to reflect on disclosures received to draw learning from them.</w:t>
            </w:r>
          </w:p>
          <w:p w14:paraId="62AC8514" w14:textId="77777777" w:rsidR="00BD65B7" w:rsidRPr="002A1758" w:rsidRDefault="00BD65B7" w:rsidP="00D33F86">
            <w:pPr>
              <w:rPr>
                <w:rFonts w:ascii="Poppins" w:hAnsi="Poppins" w:cs="Poppins"/>
                <w:sz w:val="18"/>
                <w:szCs w:val="18"/>
              </w:rPr>
            </w:pPr>
          </w:p>
          <w:p w14:paraId="0F7A2AB5" w14:textId="77777777" w:rsidR="00BD65B7" w:rsidRPr="002A1758" w:rsidRDefault="00BD65B7" w:rsidP="00D33F86">
            <w:pPr>
              <w:rPr>
                <w:rFonts w:ascii="Poppins" w:hAnsi="Poppins" w:cs="Poppins"/>
                <w:sz w:val="18"/>
                <w:szCs w:val="18"/>
              </w:rPr>
            </w:pPr>
          </w:p>
          <w:p w14:paraId="5CC51E72" w14:textId="77777777" w:rsidR="00BD65B7" w:rsidRPr="002A1758" w:rsidRDefault="00BD65B7" w:rsidP="00D33F86">
            <w:pPr>
              <w:spacing w:line="240" w:lineRule="auto"/>
              <w:rPr>
                <w:rFonts w:ascii="Poppins" w:hAnsi="Poppins" w:cs="Poppins"/>
                <w:sz w:val="18"/>
                <w:szCs w:val="18"/>
              </w:rPr>
            </w:pPr>
          </w:p>
        </w:tc>
        <w:tc>
          <w:tcPr>
            <w:tcW w:w="2448" w:type="dxa"/>
            <w:tcBorders>
              <w:top w:val="single" w:sz="4" w:space="0" w:color="auto"/>
              <w:left w:val="single" w:sz="4" w:space="0" w:color="auto"/>
              <w:bottom w:val="single" w:sz="4" w:space="0" w:color="auto"/>
              <w:right w:val="single" w:sz="4" w:space="0" w:color="auto"/>
            </w:tcBorders>
          </w:tcPr>
          <w:p w14:paraId="112DDA34"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Arrangements for reflection on disclosures have been agreed</w:t>
            </w:r>
          </w:p>
        </w:tc>
        <w:tc>
          <w:tcPr>
            <w:tcW w:w="2460" w:type="dxa"/>
            <w:tcBorders>
              <w:top w:val="single" w:sz="4" w:space="0" w:color="auto"/>
              <w:left w:val="single" w:sz="4" w:space="0" w:color="auto"/>
              <w:bottom w:val="single" w:sz="4" w:space="0" w:color="auto"/>
              <w:right w:val="single" w:sz="4" w:space="0" w:color="auto"/>
            </w:tcBorders>
          </w:tcPr>
          <w:p w14:paraId="2718A7C0"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Reflection on disclosures to ensure learning to inform safeguarding practice takes place</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77E846B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There is evidence of disclosures being routinely reflected on at a number of levels (e.g. leadership, safeguarding practitioners) and of this informing safeguarding practice. Consideration has been given to commissioning a formal internal or external review of practice.</w:t>
            </w:r>
          </w:p>
        </w:tc>
        <w:tc>
          <w:tcPr>
            <w:tcW w:w="2451" w:type="dxa"/>
            <w:tcBorders>
              <w:top w:val="single" w:sz="4" w:space="0" w:color="auto"/>
              <w:left w:val="single" w:sz="4" w:space="0" w:color="auto"/>
              <w:bottom w:val="single" w:sz="4" w:space="0" w:color="auto"/>
              <w:right w:val="single" w:sz="4" w:space="0" w:color="auto"/>
            </w:tcBorders>
          </w:tcPr>
          <w:p w14:paraId="24ECDB4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Learning from disclosures, including from internal and external reviews, is shared across the organisation.</w:t>
            </w:r>
          </w:p>
        </w:tc>
        <w:tc>
          <w:tcPr>
            <w:tcW w:w="2447" w:type="dxa"/>
            <w:tcBorders>
              <w:top w:val="single" w:sz="4" w:space="0" w:color="auto"/>
              <w:left w:val="single" w:sz="4" w:space="0" w:color="auto"/>
              <w:bottom w:val="single" w:sz="4" w:space="0" w:color="auto"/>
              <w:right w:val="single" w:sz="4" w:space="0" w:color="auto"/>
            </w:tcBorders>
          </w:tcPr>
          <w:p w14:paraId="2DA41645"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Internal and external reviews of practice are regularly undertaken and learning is disseminated to individuals, the whole organisation and across the One Church</w:t>
            </w:r>
          </w:p>
        </w:tc>
      </w:tr>
      <w:bookmarkEnd w:id="4"/>
    </w:tbl>
    <w:p w14:paraId="453D0992" w14:textId="77777777" w:rsidR="00173976" w:rsidRPr="002A1758" w:rsidRDefault="0017397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6"/>
        <w:gridCol w:w="2038"/>
        <w:gridCol w:w="2119"/>
        <w:gridCol w:w="2122"/>
        <w:gridCol w:w="2129"/>
        <w:gridCol w:w="2124"/>
        <w:gridCol w:w="2151"/>
        <w:gridCol w:w="2078"/>
      </w:tblGrid>
      <w:tr w:rsidR="001D3C2F" w:rsidRPr="002A1758" w14:paraId="7EAAEF0B"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A4F011" w14:textId="77777777" w:rsidR="001D3C2F" w:rsidRPr="002A1758" w:rsidRDefault="001D3C2F"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F9AA7B3"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EC2 – The leadership of the Church body will:</w:t>
            </w:r>
          </w:p>
          <w:p w14:paraId="2B204A9B" w14:textId="77777777" w:rsidR="001D3C2F" w:rsidRPr="002A1758" w:rsidRDefault="001D3C2F" w:rsidP="0015350B">
            <w:pPr>
              <w:numPr>
                <w:ilvl w:val="0"/>
                <w:numId w:val="13"/>
              </w:numPr>
              <w:spacing w:line="240" w:lineRule="auto"/>
              <w:rPr>
                <w:rFonts w:ascii="Poppins" w:hAnsi="Poppins" w:cs="Poppins"/>
                <w:b/>
                <w:bCs/>
                <w:sz w:val="18"/>
                <w:szCs w:val="18"/>
              </w:rPr>
            </w:pPr>
            <w:r w:rsidRPr="002A1758">
              <w:rPr>
                <w:rFonts w:ascii="Poppins" w:hAnsi="Poppins" w:cs="Poppins"/>
                <w:b/>
                <w:bCs/>
                <w:sz w:val="18"/>
                <w:szCs w:val="18"/>
              </w:rPr>
              <w:t>Actively reflect upon their response to those who report that they have been harmed, to enhance their commitment to it being compassionate and caring, and improving their practice.</w:t>
            </w:r>
          </w:p>
          <w:p w14:paraId="10DAE837" w14:textId="77777777" w:rsidR="001D3C2F" w:rsidRPr="002A1758" w:rsidRDefault="001D3C2F" w:rsidP="0015350B">
            <w:pPr>
              <w:numPr>
                <w:ilvl w:val="0"/>
                <w:numId w:val="13"/>
              </w:numPr>
              <w:spacing w:line="240" w:lineRule="auto"/>
              <w:rPr>
                <w:rFonts w:ascii="Poppins" w:hAnsi="Poppins" w:cs="Poppins"/>
                <w:b/>
                <w:bCs/>
                <w:sz w:val="18"/>
                <w:szCs w:val="18"/>
              </w:rPr>
            </w:pPr>
            <w:r w:rsidRPr="002A1758">
              <w:rPr>
                <w:rFonts w:ascii="Poppins" w:hAnsi="Poppins" w:cs="Poppins"/>
                <w:b/>
                <w:bCs/>
                <w:sz w:val="18"/>
                <w:szCs w:val="18"/>
              </w:rPr>
              <w:t>Engage with those that report harm to try to learn from their experiences.</w:t>
            </w:r>
          </w:p>
          <w:p w14:paraId="390B3988" w14:textId="77777777" w:rsidR="001D3C2F" w:rsidRPr="002A1758" w:rsidRDefault="001D3C2F" w:rsidP="000076B1">
            <w:pPr>
              <w:numPr>
                <w:ilvl w:val="0"/>
                <w:numId w:val="13"/>
              </w:numPr>
              <w:spacing w:line="240" w:lineRule="auto"/>
              <w:rPr>
                <w:rFonts w:ascii="Poppins" w:hAnsi="Poppins" w:cs="Poppins"/>
                <w:b/>
                <w:bCs/>
                <w:sz w:val="18"/>
                <w:szCs w:val="18"/>
              </w:rPr>
            </w:pPr>
            <w:r w:rsidRPr="002A1758">
              <w:rPr>
                <w:rFonts w:ascii="Poppins" w:hAnsi="Poppins" w:cs="Poppins"/>
                <w:b/>
                <w:bCs/>
                <w:sz w:val="18"/>
                <w:szCs w:val="18"/>
              </w:rPr>
              <w:t>Support development in their practice that is aimed at enhancing a compassionate and caring response.</w:t>
            </w:r>
          </w:p>
        </w:tc>
      </w:tr>
      <w:tr w:rsidR="001D3C2F" w:rsidRPr="002A1758" w14:paraId="62A75DD4"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7EA174A0" w14:textId="77777777" w:rsidR="001D3C2F" w:rsidRPr="002A1758" w:rsidRDefault="001D3C2F"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1304133E" w14:textId="77777777" w:rsidR="001D3C2F" w:rsidRPr="002A1758" w:rsidRDefault="00EA5461"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E62E168"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26E08E1"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62577F1F"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1B4AADE"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B0BE1FD"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31E96A7F"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1D3C2F" w:rsidRPr="002A1758" w14:paraId="3B2F17DF"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49C78A19"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3.2.1</w:t>
            </w:r>
          </w:p>
        </w:tc>
        <w:tc>
          <w:tcPr>
            <w:tcW w:w="2443" w:type="dxa"/>
            <w:tcBorders>
              <w:top w:val="single" w:sz="4" w:space="0" w:color="auto"/>
              <w:left w:val="single" w:sz="4" w:space="0" w:color="auto"/>
              <w:bottom w:val="single" w:sz="4" w:space="0" w:color="auto"/>
              <w:right w:val="single" w:sz="4" w:space="0" w:color="auto"/>
            </w:tcBorders>
          </w:tcPr>
          <w:p w14:paraId="0709B322" w14:textId="77777777" w:rsidR="001D3C2F" w:rsidRPr="002A1758" w:rsidRDefault="00EA5461"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C6283">
              <w:rPr>
                <w:rFonts w:ascii="Poppins" w:hAnsi="Poppins" w:cs="Poppins"/>
                <w:sz w:val="18"/>
                <w:szCs w:val="18"/>
              </w:rPr>
              <w:t xml:space="preserve"> </w:t>
            </w:r>
            <w:r w:rsidRPr="002A1758">
              <w:rPr>
                <w:rFonts w:ascii="Poppins" w:hAnsi="Poppins" w:cs="Poppins"/>
                <w:sz w:val="18"/>
                <w:szCs w:val="18"/>
              </w:rPr>
              <w:t xml:space="preserve">or </w:t>
            </w:r>
            <w:r w:rsidRPr="002A1758">
              <w:rPr>
                <w:rFonts w:ascii="Poppins" w:hAnsi="Poppins" w:cs="Poppins"/>
                <w:sz w:val="18"/>
                <w:szCs w:val="18"/>
              </w:rPr>
              <w:lastRenderedPageBreak/>
              <w:t>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A29CEDC"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leadership of the Church body has discussed how it can </w:t>
            </w:r>
            <w:r w:rsidRPr="002A1758">
              <w:rPr>
                <w:rFonts w:ascii="Poppins" w:hAnsi="Poppins" w:cs="Poppins"/>
                <w:sz w:val="18"/>
                <w:szCs w:val="18"/>
              </w:rPr>
              <w:lastRenderedPageBreak/>
              <w:t xml:space="preserve">begin to reflect on their response to those who report having been harmed </w:t>
            </w:r>
          </w:p>
          <w:p w14:paraId="50F1878B" w14:textId="77777777" w:rsidR="001D3C2F" w:rsidRPr="002A1758" w:rsidRDefault="001D3C2F" w:rsidP="006C545E">
            <w:pPr>
              <w:spacing w:line="240" w:lineRule="auto"/>
              <w:rPr>
                <w:rFonts w:ascii="Poppins" w:hAnsi="Poppins" w:cs="Poppins"/>
                <w:sz w:val="18"/>
                <w:szCs w:val="18"/>
              </w:rPr>
            </w:pPr>
          </w:p>
        </w:tc>
        <w:tc>
          <w:tcPr>
            <w:tcW w:w="2448" w:type="dxa"/>
            <w:tcBorders>
              <w:top w:val="single" w:sz="4" w:space="0" w:color="auto"/>
              <w:left w:val="single" w:sz="4" w:space="0" w:color="auto"/>
              <w:bottom w:val="single" w:sz="4" w:space="0" w:color="auto"/>
              <w:right w:val="single" w:sz="4" w:space="0" w:color="auto"/>
            </w:tcBorders>
          </w:tcPr>
          <w:p w14:paraId="5CE9AD1F"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Reflections on responses to those who report that they </w:t>
            </w:r>
            <w:r w:rsidRPr="002A1758">
              <w:rPr>
                <w:rFonts w:ascii="Poppins" w:hAnsi="Poppins" w:cs="Poppins"/>
                <w:sz w:val="18"/>
                <w:szCs w:val="18"/>
              </w:rPr>
              <w:lastRenderedPageBreak/>
              <w:t>have been harmed have begun</w:t>
            </w:r>
          </w:p>
        </w:tc>
        <w:tc>
          <w:tcPr>
            <w:tcW w:w="2460" w:type="dxa"/>
            <w:tcBorders>
              <w:top w:val="single" w:sz="4" w:space="0" w:color="auto"/>
              <w:left w:val="single" w:sz="4" w:space="0" w:color="auto"/>
              <w:bottom w:val="single" w:sz="4" w:space="0" w:color="auto"/>
              <w:right w:val="single" w:sz="4" w:space="0" w:color="auto"/>
            </w:tcBorders>
          </w:tcPr>
          <w:p w14:paraId="0BA35EFF"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Reflections on responses to those who have report </w:t>
            </w:r>
            <w:r w:rsidRPr="002A1758">
              <w:rPr>
                <w:rFonts w:ascii="Poppins" w:hAnsi="Poppins" w:cs="Poppins"/>
                <w:sz w:val="18"/>
                <w:szCs w:val="18"/>
              </w:rPr>
              <w:lastRenderedPageBreak/>
              <w:t>they have been harmed are established</w:t>
            </w:r>
          </w:p>
        </w:tc>
        <w:tc>
          <w:tcPr>
            <w:tcW w:w="2451" w:type="dxa"/>
            <w:tcBorders>
              <w:top w:val="single" w:sz="4" w:space="0" w:color="auto"/>
              <w:left w:val="single" w:sz="4" w:space="0" w:color="auto"/>
              <w:bottom w:val="single" w:sz="4" w:space="0" w:color="auto"/>
              <w:right w:val="single" w:sz="4" w:space="0" w:color="auto"/>
            </w:tcBorders>
          </w:tcPr>
          <w:p w14:paraId="15802339"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Reflection and challenge </w:t>
            </w:r>
            <w:proofErr w:type="gramStart"/>
            <w:r w:rsidRPr="002A1758">
              <w:rPr>
                <w:rFonts w:ascii="Poppins" w:hAnsi="Poppins" w:cs="Poppins"/>
                <w:sz w:val="18"/>
                <w:szCs w:val="18"/>
              </w:rPr>
              <w:t>is</w:t>
            </w:r>
            <w:proofErr w:type="gramEnd"/>
            <w:r w:rsidRPr="002A1758">
              <w:rPr>
                <w:rFonts w:ascii="Poppins" w:hAnsi="Poppins" w:cs="Poppins"/>
                <w:sz w:val="18"/>
                <w:szCs w:val="18"/>
              </w:rPr>
              <w:t xml:space="preserve"> actively supported to learn </w:t>
            </w:r>
            <w:r w:rsidRPr="002A1758">
              <w:rPr>
                <w:rFonts w:ascii="Poppins" w:hAnsi="Poppins" w:cs="Poppins"/>
                <w:sz w:val="18"/>
                <w:szCs w:val="18"/>
              </w:rPr>
              <w:lastRenderedPageBreak/>
              <w:t>from responses to those who have reported they have been harmed</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6FD3F93A"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Reflection, challenge and learning from the responses of </w:t>
            </w:r>
            <w:r w:rsidRPr="002A1758">
              <w:rPr>
                <w:rFonts w:ascii="Poppins" w:hAnsi="Poppins" w:cs="Poppins"/>
                <w:sz w:val="18"/>
                <w:szCs w:val="18"/>
              </w:rPr>
              <w:lastRenderedPageBreak/>
              <w:t>those who have reported they have been harmed is embedded in leadership and there are examples of how this has improved practice</w:t>
            </w:r>
          </w:p>
        </w:tc>
        <w:tc>
          <w:tcPr>
            <w:tcW w:w="2447" w:type="dxa"/>
            <w:tcBorders>
              <w:top w:val="single" w:sz="4" w:space="0" w:color="auto"/>
              <w:left w:val="single" w:sz="4" w:space="0" w:color="auto"/>
              <w:bottom w:val="single" w:sz="4" w:space="0" w:color="auto"/>
              <w:right w:val="single" w:sz="4" w:space="0" w:color="auto"/>
            </w:tcBorders>
          </w:tcPr>
          <w:p w14:paraId="320D16C3"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Reflection, challenge and learning from the </w:t>
            </w:r>
            <w:r w:rsidRPr="002A1758">
              <w:rPr>
                <w:rFonts w:ascii="Poppins" w:hAnsi="Poppins" w:cs="Poppins"/>
                <w:sz w:val="18"/>
                <w:szCs w:val="18"/>
              </w:rPr>
              <w:lastRenderedPageBreak/>
              <w:t>responses of those who have reported they have been harmed is modelled by the leadership and embedded across the organisation</w:t>
            </w:r>
          </w:p>
        </w:tc>
      </w:tr>
      <w:tr w:rsidR="001D3C2F" w:rsidRPr="002A1758" w14:paraId="70677746"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18B3A878" w14:textId="77777777" w:rsidR="001D3C2F" w:rsidRPr="002A1758" w:rsidRDefault="001D3C2F" w:rsidP="00273301">
            <w:pPr>
              <w:spacing w:line="240" w:lineRule="auto"/>
              <w:rPr>
                <w:rFonts w:ascii="Poppins" w:hAnsi="Poppins" w:cs="Poppins"/>
                <w:sz w:val="18"/>
                <w:szCs w:val="18"/>
              </w:rPr>
            </w:pPr>
            <w:r w:rsidRPr="002A1758">
              <w:rPr>
                <w:rFonts w:ascii="Poppins" w:hAnsi="Poppins" w:cs="Poppins"/>
                <w:sz w:val="18"/>
                <w:szCs w:val="18"/>
              </w:rPr>
              <w:lastRenderedPageBreak/>
              <w:t>3.2.2</w:t>
            </w:r>
          </w:p>
        </w:tc>
        <w:tc>
          <w:tcPr>
            <w:tcW w:w="2443" w:type="dxa"/>
            <w:tcBorders>
              <w:top w:val="single" w:sz="4" w:space="0" w:color="auto"/>
              <w:left w:val="single" w:sz="4" w:space="0" w:color="auto"/>
              <w:bottom w:val="single" w:sz="4" w:space="0" w:color="auto"/>
              <w:right w:val="single" w:sz="4" w:space="0" w:color="auto"/>
            </w:tcBorders>
          </w:tcPr>
          <w:p w14:paraId="3F52D0FF" w14:textId="77777777" w:rsidR="001D3C2F" w:rsidRPr="002A1758" w:rsidRDefault="00EA5461" w:rsidP="00273301">
            <w:pPr>
              <w:rPr>
                <w:rFonts w:ascii="Poppins" w:hAnsi="Poppins" w:cs="Poppins"/>
                <w:sz w:val="18"/>
                <w:szCs w:val="18"/>
              </w:rPr>
            </w:pPr>
            <w:r w:rsidRPr="002A1758">
              <w:rPr>
                <w:rFonts w:ascii="Poppins" w:hAnsi="Poppins" w:cs="Poppins"/>
                <w:sz w:val="18"/>
                <w:szCs w:val="18"/>
              </w:rPr>
              <w:t>Statutory requirements are not met and/</w:t>
            </w:r>
            <w:r w:rsidR="008C628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7289276"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The leadership of the Church body has considered how they can engage with those who report they have been harmed </w:t>
            </w:r>
          </w:p>
        </w:tc>
        <w:tc>
          <w:tcPr>
            <w:tcW w:w="2448" w:type="dxa"/>
            <w:tcBorders>
              <w:top w:val="single" w:sz="4" w:space="0" w:color="auto"/>
              <w:left w:val="single" w:sz="4" w:space="0" w:color="auto"/>
              <w:bottom w:val="single" w:sz="4" w:space="0" w:color="auto"/>
              <w:right w:val="single" w:sz="4" w:space="0" w:color="auto"/>
            </w:tcBorders>
          </w:tcPr>
          <w:p w14:paraId="1A87B22E"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Plans for leaders to engage with those who report they have been harmed are in place</w:t>
            </w:r>
          </w:p>
        </w:tc>
        <w:tc>
          <w:tcPr>
            <w:tcW w:w="2460" w:type="dxa"/>
            <w:tcBorders>
              <w:top w:val="single" w:sz="4" w:space="0" w:color="auto"/>
              <w:left w:val="single" w:sz="4" w:space="0" w:color="auto"/>
              <w:bottom w:val="single" w:sz="4" w:space="0" w:color="auto"/>
              <w:right w:val="single" w:sz="4" w:space="0" w:color="auto"/>
            </w:tcBorders>
          </w:tcPr>
          <w:p w14:paraId="62CB451B"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Leadership engagement with those who report they have been harmed is taking place</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2B271811"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Leaders actively seek to engage with those who report harm and evidence learning from their experiences</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15D3164D"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Engagement with those who report harm with the explicit aim of learning from their experiences is well established throughout the organisation and modelled by leaders</w:t>
            </w:r>
          </w:p>
        </w:tc>
        <w:tc>
          <w:tcPr>
            <w:tcW w:w="2447" w:type="dxa"/>
            <w:tcBorders>
              <w:top w:val="single" w:sz="4" w:space="0" w:color="auto"/>
              <w:left w:val="single" w:sz="4" w:space="0" w:color="auto"/>
              <w:bottom w:val="single" w:sz="4" w:space="0" w:color="auto"/>
              <w:right w:val="single" w:sz="4" w:space="0" w:color="auto"/>
            </w:tcBorders>
          </w:tcPr>
          <w:p w14:paraId="5E0B3E72"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Engagement with those who report harm is routine throughout the organisation and learning from this is seen in organisational development and practice</w:t>
            </w:r>
          </w:p>
        </w:tc>
      </w:tr>
      <w:tr w:rsidR="001D3C2F" w:rsidRPr="002A1758" w14:paraId="050A6B2D"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4C57ACCB" w14:textId="77777777" w:rsidR="001D3C2F" w:rsidRPr="002A1758" w:rsidRDefault="001D3C2F" w:rsidP="00273301">
            <w:pPr>
              <w:spacing w:line="240" w:lineRule="auto"/>
              <w:rPr>
                <w:rFonts w:ascii="Poppins" w:hAnsi="Poppins" w:cs="Poppins"/>
                <w:sz w:val="18"/>
                <w:szCs w:val="18"/>
              </w:rPr>
            </w:pPr>
            <w:r w:rsidRPr="002A1758">
              <w:rPr>
                <w:rFonts w:ascii="Poppins" w:hAnsi="Poppins" w:cs="Poppins"/>
                <w:sz w:val="18"/>
                <w:szCs w:val="18"/>
              </w:rPr>
              <w:t>3.2.3</w:t>
            </w:r>
          </w:p>
        </w:tc>
        <w:tc>
          <w:tcPr>
            <w:tcW w:w="2443" w:type="dxa"/>
            <w:tcBorders>
              <w:top w:val="single" w:sz="4" w:space="0" w:color="auto"/>
              <w:left w:val="single" w:sz="4" w:space="0" w:color="auto"/>
              <w:bottom w:val="single" w:sz="4" w:space="0" w:color="auto"/>
              <w:right w:val="single" w:sz="4" w:space="0" w:color="auto"/>
            </w:tcBorders>
          </w:tcPr>
          <w:p w14:paraId="5A8CC508" w14:textId="77777777" w:rsidR="001D3C2F" w:rsidRPr="002A1758" w:rsidRDefault="00EA5461" w:rsidP="00273301">
            <w:pPr>
              <w:rPr>
                <w:rFonts w:ascii="Poppins" w:hAnsi="Poppins" w:cs="Poppins"/>
                <w:sz w:val="18"/>
                <w:szCs w:val="18"/>
              </w:rPr>
            </w:pPr>
            <w:r w:rsidRPr="002A1758">
              <w:rPr>
                <w:rFonts w:ascii="Poppins" w:hAnsi="Poppins" w:cs="Poppins"/>
                <w:sz w:val="18"/>
                <w:szCs w:val="18"/>
              </w:rPr>
              <w:t>Statutory requirements are not met and/</w:t>
            </w:r>
            <w:r w:rsidR="00102A5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56FA337"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The Church body has discussed practice development for leaders aimed at enhancing a compassionate and caring approach</w:t>
            </w:r>
          </w:p>
        </w:tc>
        <w:tc>
          <w:tcPr>
            <w:tcW w:w="2448" w:type="dxa"/>
            <w:tcBorders>
              <w:top w:val="single" w:sz="4" w:space="0" w:color="auto"/>
              <w:left w:val="single" w:sz="4" w:space="0" w:color="auto"/>
              <w:bottom w:val="single" w:sz="4" w:space="0" w:color="auto"/>
              <w:right w:val="single" w:sz="4" w:space="0" w:color="auto"/>
            </w:tcBorders>
          </w:tcPr>
          <w:p w14:paraId="06D5509F"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Practice development for leaders to enhance a compassionate and caring approach has been agreed</w:t>
            </w:r>
          </w:p>
        </w:tc>
        <w:tc>
          <w:tcPr>
            <w:tcW w:w="2460" w:type="dxa"/>
            <w:tcBorders>
              <w:top w:val="single" w:sz="4" w:space="0" w:color="auto"/>
              <w:left w:val="single" w:sz="4" w:space="0" w:color="auto"/>
              <w:bottom w:val="single" w:sz="4" w:space="0" w:color="auto"/>
              <w:right w:val="single" w:sz="4" w:space="0" w:color="auto"/>
            </w:tcBorders>
          </w:tcPr>
          <w:p w14:paraId="40829CDB"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Practice development for leaders to enhance a compassionate and caring approach has been delivered</w:t>
            </w:r>
          </w:p>
        </w:tc>
        <w:tc>
          <w:tcPr>
            <w:tcW w:w="2451" w:type="dxa"/>
            <w:tcBorders>
              <w:top w:val="single" w:sz="4" w:space="0" w:color="auto"/>
              <w:left w:val="single" w:sz="4" w:space="0" w:color="auto"/>
              <w:bottom w:val="single" w:sz="4" w:space="0" w:color="auto"/>
              <w:right w:val="single" w:sz="4" w:space="0" w:color="auto"/>
            </w:tcBorders>
          </w:tcPr>
          <w:p w14:paraId="6DC86721"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Learning from engaging with those who report harm is used to develop compassionate and caring practice amongst leaders</w:t>
            </w:r>
          </w:p>
        </w:tc>
        <w:tc>
          <w:tcPr>
            <w:tcW w:w="2451" w:type="dxa"/>
            <w:tcBorders>
              <w:top w:val="single" w:sz="4" w:space="0" w:color="auto"/>
              <w:left w:val="single" w:sz="4" w:space="0" w:color="auto"/>
              <w:bottom w:val="single" w:sz="4" w:space="0" w:color="auto"/>
              <w:right w:val="single" w:sz="4" w:space="0" w:color="auto"/>
            </w:tcBorders>
          </w:tcPr>
          <w:p w14:paraId="3C295A92"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Development of practice for leaders includes consideration of trauma informed responses </w:t>
            </w:r>
          </w:p>
        </w:tc>
        <w:tc>
          <w:tcPr>
            <w:tcW w:w="2447" w:type="dxa"/>
            <w:tcBorders>
              <w:top w:val="single" w:sz="4" w:space="0" w:color="auto"/>
              <w:left w:val="single" w:sz="4" w:space="0" w:color="auto"/>
              <w:bottom w:val="single" w:sz="4" w:space="0" w:color="auto"/>
              <w:right w:val="single" w:sz="4" w:space="0" w:color="auto"/>
            </w:tcBorders>
          </w:tcPr>
          <w:p w14:paraId="19845700"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A trauma informed approach is embedded in practice development for leaders and other members of the organisation </w:t>
            </w:r>
          </w:p>
        </w:tc>
      </w:tr>
    </w:tbl>
    <w:p w14:paraId="7BBE5E75" w14:textId="77777777" w:rsidR="008F502A" w:rsidRPr="002A1758" w:rsidRDefault="008F502A">
      <w:pPr>
        <w:rPr>
          <w:rFonts w:ascii="Poppins" w:hAnsi="Poppins" w:cs="Poppins"/>
          <w:sz w:val="18"/>
          <w:szCs w:val="18"/>
        </w:rPr>
      </w:pPr>
    </w:p>
    <w:tbl>
      <w:tblPr>
        <w:tblStyle w:val="TableGrid1"/>
        <w:tblW w:w="5000" w:type="pct"/>
        <w:tblInd w:w="0" w:type="dxa"/>
        <w:tblLook w:val="04A0" w:firstRow="1" w:lastRow="0" w:firstColumn="1" w:lastColumn="0" w:noHBand="0" w:noVBand="1"/>
      </w:tblPr>
      <w:tblGrid>
        <w:gridCol w:w="421"/>
        <w:gridCol w:w="432"/>
        <w:gridCol w:w="2022"/>
        <w:gridCol w:w="2055"/>
        <w:gridCol w:w="2221"/>
        <w:gridCol w:w="2058"/>
        <w:gridCol w:w="2073"/>
        <w:gridCol w:w="2136"/>
        <w:gridCol w:w="2050"/>
      </w:tblGrid>
      <w:tr w:rsidR="00EA5461" w:rsidRPr="002A1758" w14:paraId="4A33ACA0"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3AA8C9" w14:textId="77777777" w:rsidR="00EA5461" w:rsidRPr="002A1758" w:rsidRDefault="00EA5461" w:rsidP="00DD7CC6">
            <w:pPr>
              <w:spacing w:line="240" w:lineRule="auto"/>
              <w:rPr>
                <w:rFonts w:ascii="Poppins" w:hAnsi="Poppins" w:cs="Poppins"/>
                <w:b/>
                <w:bCs/>
                <w:sz w:val="18"/>
                <w:szCs w:val="18"/>
              </w:rPr>
            </w:pPr>
          </w:p>
        </w:tc>
        <w:tc>
          <w:tcPr>
            <w:tcW w:w="17449" w:type="dxa"/>
            <w:gridSpan w:val="8"/>
            <w:tcBorders>
              <w:top w:val="single" w:sz="4" w:space="0" w:color="auto"/>
              <w:left w:val="single" w:sz="4" w:space="0" w:color="auto"/>
              <w:bottom w:val="single" w:sz="4" w:space="0" w:color="auto"/>
              <w:right w:val="single" w:sz="4" w:space="0" w:color="auto"/>
            </w:tcBorders>
            <w:shd w:val="clear" w:color="auto" w:fill="B081B2"/>
          </w:tcPr>
          <w:p w14:paraId="526A11A4" w14:textId="77777777" w:rsidR="00EA5461" w:rsidRPr="00963D3A" w:rsidRDefault="00EA5461" w:rsidP="00DD7CC6">
            <w:pPr>
              <w:spacing w:line="240" w:lineRule="auto"/>
              <w:rPr>
                <w:rFonts w:ascii="Poppins" w:hAnsi="Poppins" w:cs="Poppins"/>
                <w:b/>
                <w:bCs/>
              </w:rPr>
            </w:pPr>
            <w:r w:rsidRPr="00963D3A">
              <w:rPr>
                <w:rFonts w:ascii="Poppins" w:hAnsi="Poppins" w:cs="Poppins"/>
                <w:b/>
                <w:bCs/>
              </w:rPr>
              <w:t>Standard 4 – Effective management of allegations and concerns</w:t>
            </w:r>
          </w:p>
        </w:tc>
      </w:tr>
      <w:tr w:rsidR="00EA5461" w:rsidRPr="002A1758" w14:paraId="5C7C5A98"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3B724D1E" w14:textId="77777777" w:rsidR="00EA5461" w:rsidRPr="002A1758" w:rsidRDefault="00EA5461" w:rsidP="00DD7CC6">
            <w:pPr>
              <w:spacing w:line="240" w:lineRule="auto"/>
              <w:rPr>
                <w:rFonts w:ascii="Poppins" w:hAnsi="Poppins" w:cs="Poppins"/>
                <w:b/>
                <w:bCs/>
                <w:sz w:val="18"/>
                <w:szCs w:val="18"/>
              </w:rPr>
            </w:pPr>
          </w:p>
        </w:tc>
        <w:tc>
          <w:tcPr>
            <w:tcW w:w="17449" w:type="dxa"/>
            <w:gridSpan w:val="8"/>
            <w:tcBorders>
              <w:top w:val="single" w:sz="4" w:space="0" w:color="auto"/>
              <w:left w:val="single" w:sz="4" w:space="0" w:color="auto"/>
              <w:bottom w:val="single" w:sz="4" w:space="0" w:color="auto"/>
              <w:right w:val="single" w:sz="4" w:space="0" w:color="auto"/>
            </w:tcBorders>
            <w:shd w:val="clear" w:color="auto" w:fill="B081B2"/>
          </w:tcPr>
          <w:p w14:paraId="2B054D51"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EF1 – The Church body will:</w:t>
            </w:r>
          </w:p>
          <w:p w14:paraId="0573F8F7" w14:textId="77777777" w:rsidR="00EA5461" w:rsidRPr="002A1758" w:rsidRDefault="00EA5461" w:rsidP="00A56895">
            <w:pPr>
              <w:numPr>
                <w:ilvl w:val="0"/>
                <w:numId w:val="14"/>
              </w:numPr>
              <w:spacing w:line="240" w:lineRule="auto"/>
              <w:rPr>
                <w:rFonts w:ascii="Poppins" w:hAnsi="Poppins" w:cs="Poppins"/>
                <w:b/>
                <w:bCs/>
                <w:sz w:val="18"/>
                <w:szCs w:val="18"/>
              </w:rPr>
            </w:pPr>
            <w:r w:rsidRPr="002A1758">
              <w:rPr>
                <w:rFonts w:ascii="Poppins" w:hAnsi="Poppins" w:cs="Poppins"/>
                <w:b/>
                <w:bCs/>
                <w:sz w:val="18"/>
                <w:szCs w:val="18"/>
              </w:rPr>
              <w:t>Ensure that it receives and responds to allegations in line with the nationally agreed policies.</w:t>
            </w:r>
          </w:p>
          <w:p w14:paraId="4D22DBB8" w14:textId="77777777" w:rsidR="00EA5461" w:rsidRPr="002A1758" w:rsidRDefault="00EA5461" w:rsidP="00A56895">
            <w:pPr>
              <w:numPr>
                <w:ilvl w:val="0"/>
                <w:numId w:val="14"/>
              </w:numPr>
              <w:spacing w:line="240" w:lineRule="auto"/>
              <w:rPr>
                <w:rFonts w:ascii="Poppins" w:hAnsi="Poppins" w:cs="Poppins"/>
                <w:b/>
                <w:bCs/>
                <w:sz w:val="18"/>
                <w:szCs w:val="18"/>
              </w:rPr>
            </w:pPr>
            <w:r w:rsidRPr="002A1758">
              <w:rPr>
                <w:rFonts w:ascii="Poppins" w:hAnsi="Poppins" w:cs="Poppins"/>
                <w:b/>
                <w:bCs/>
                <w:sz w:val="18"/>
                <w:szCs w:val="18"/>
              </w:rPr>
              <w:t>Receive allegations and concerns respectfully, identifying and addressing the difficulties faced by those making disclosures and those receiving and responding to them.</w:t>
            </w:r>
          </w:p>
          <w:p w14:paraId="4D540054" w14:textId="77777777" w:rsidR="00EA5461" w:rsidRPr="002A1758" w:rsidRDefault="00E3284F" w:rsidP="00A56895">
            <w:pPr>
              <w:numPr>
                <w:ilvl w:val="0"/>
                <w:numId w:val="14"/>
              </w:numPr>
              <w:spacing w:line="240" w:lineRule="auto"/>
              <w:rPr>
                <w:rFonts w:ascii="Poppins" w:hAnsi="Poppins" w:cs="Poppins"/>
                <w:b/>
                <w:bCs/>
                <w:sz w:val="18"/>
                <w:szCs w:val="18"/>
              </w:rPr>
            </w:pPr>
            <w:r>
              <w:rPr>
                <w:rFonts w:ascii="Poppins" w:hAnsi="Poppins" w:cs="Poppins"/>
                <w:b/>
                <w:bCs/>
                <w:sz w:val="18"/>
                <w:szCs w:val="18"/>
              </w:rPr>
              <w:t>A</w:t>
            </w:r>
            <w:r w:rsidR="00EA5461" w:rsidRPr="002A1758">
              <w:rPr>
                <w:rFonts w:ascii="Poppins" w:hAnsi="Poppins" w:cs="Poppins"/>
                <w:b/>
                <w:bCs/>
                <w:sz w:val="18"/>
                <w:szCs w:val="18"/>
              </w:rPr>
              <w:t>lways collect such information into an allegation as necessary, providing that this does not conflict with, or jeopardise the actions to be taken by the statutory authorities.</w:t>
            </w:r>
          </w:p>
          <w:p w14:paraId="2A9D723B" w14:textId="77777777" w:rsidR="00EA5461" w:rsidRPr="002A1758" w:rsidRDefault="00EA5461" w:rsidP="00A56895">
            <w:pPr>
              <w:numPr>
                <w:ilvl w:val="0"/>
                <w:numId w:val="14"/>
              </w:numPr>
              <w:spacing w:line="240" w:lineRule="auto"/>
              <w:rPr>
                <w:rFonts w:ascii="Poppins" w:hAnsi="Poppins" w:cs="Poppins"/>
                <w:b/>
                <w:bCs/>
                <w:sz w:val="18"/>
                <w:szCs w:val="18"/>
              </w:rPr>
            </w:pPr>
            <w:r w:rsidRPr="002A1758">
              <w:rPr>
                <w:rFonts w:ascii="Poppins" w:hAnsi="Poppins" w:cs="Poppins"/>
                <w:b/>
                <w:bCs/>
                <w:sz w:val="18"/>
                <w:szCs w:val="18"/>
              </w:rPr>
              <w:lastRenderedPageBreak/>
              <w:t>Provide support for those disclosing or raising a concern, and those against whom an allegation or concern is raised.</w:t>
            </w:r>
          </w:p>
          <w:p w14:paraId="7534017F" w14:textId="77777777" w:rsidR="00EA5461" w:rsidRPr="002A1758" w:rsidRDefault="00EA5461" w:rsidP="00A56895">
            <w:pPr>
              <w:numPr>
                <w:ilvl w:val="0"/>
                <w:numId w:val="14"/>
              </w:numPr>
              <w:spacing w:line="240" w:lineRule="auto"/>
              <w:rPr>
                <w:rFonts w:ascii="Poppins" w:hAnsi="Poppins" w:cs="Poppins"/>
                <w:b/>
                <w:bCs/>
                <w:sz w:val="18"/>
                <w:szCs w:val="18"/>
              </w:rPr>
            </w:pPr>
            <w:r w:rsidRPr="002A1758">
              <w:rPr>
                <w:rFonts w:ascii="Poppins" w:hAnsi="Poppins" w:cs="Poppins"/>
                <w:b/>
                <w:bCs/>
                <w:sz w:val="18"/>
                <w:szCs w:val="18"/>
              </w:rPr>
              <w:t>Maintain an appropriate level of confidentiality in respect of allegations or concerns, in line with accepted standards.</w:t>
            </w:r>
          </w:p>
          <w:p w14:paraId="672A4A96" w14:textId="77777777" w:rsidR="00EA5461" w:rsidRPr="002A1758" w:rsidRDefault="00EA5461" w:rsidP="00A56895">
            <w:pPr>
              <w:numPr>
                <w:ilvl w:val="0"/>
                <w:numId w:val="14"/>
              </w:numPr>
              <w:spacing w:line="240" w:lineRule="auto"/>
              <w:rPr>
                <w:rFonts w:ascii="Poppins" w:hAnsi="Poppins" w:cs="Poppins"/>
                <w:b/>
                <w:bCs/>
                <w:sz w:val="18"/>
                <w:szCs w:val="18"/>
              </w:rPr>
            </w:pPr>
            <w:r w:rsidRPr="002A1758">
              <w:rPr>
                <w:rFonts w:ascii="Poppins" w:hAnsi="Poppins" w:cs="Poppins"/>
                <w:b/>
                <w:bCs/>
                <w:sz w:val="18"/>
                <w:szCs w:val="18"/>
              </w:rPr>
              <w:t>Keep accurate records of any allegations disclosed in accordance with data protection principles, national policies and procedures, and in a way that makes the information recorded easily accessible.</w:t>
            </w:r>
          </w:p>
        </w:tc>
      </w:tr>
      <w:tr w:rsidR="00EA5461" w:rsidRPr="002A1758" w14:paraId="64FCEA5A" w14:textId="77777777" w:rsidTr="00535E91">
        <w:tc>
          <w:tcPr>
            <w:tcW w:w="1028" w:type="dxa"/>
            <w:gridSpan w:val="2"/>
            <w:tcBorders>
              <w:top w:val="single" w:sz="4" w:space="0" w:color="auto"/>
              <w:left w:val="single" w:sz="4" w:space="0" w:color="auto"/>
              <w:bottom w:val="single" w:sz="4" w:space="0" w:color="auto"/>
              <w:right w:val="single" w:sz="4" w:space="0" w:color="auto"/>
            </w:tcBorders>
            <w:shd w:val="clear" w:color="auto" w:fill="C8B0CD"/>
          </w:tcPr>
          <w:p w14:paraId="29AC6DF5" w14:textId="77777777" w:rsidR="00EA5461" w:rsidRPr="002A1758" w:rsidRDefault="00EA5461" w:rsidP="00DD7CC6">
            <w:pPr>
              <w:spacing w:line="240" w:lineRule="auto"/>
              <w:rPr>
                <w:rFonts w:ascii="Poppins" w:hAnsi="Poppins" w:cs="Poppins"/>
                <w:sz w:val="18"/>
                <w:szCs w:val="18"/>
              </w:rPr>
            </w:pPr>
          </w:p>
        </w:tc>
        <w:tc>
          <w:tcPr>
            <w:tcW w:w="2397" w:type="dxa"/>
            <w:tcBorders>
              <w:top w:val="single" w:sz="4" w:space="0" w:color="auto"/>
              <w:left w:val="single" w:sz="4" w:space="0" w:color="auto"/>
              <w:bottom w:val="single" w:sz="4" w:space="0" w:color="auto"/>
              <w:right w:val="single" w:sz="4" w:space="0" w:color="auto"/>
            </w:tcBorders>
            <w:shd w:val="clear" w:color="auto" w:fill="C8B0CD"/>
          </w:tcPr>
          <w:p w14:paraId="570329B1"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397" w:type="dxa"/>
            <w:tcBorders>
              <w:top w:val="single" w:sz="4" w:space="0" w:color="auto"/>
              <w:left w:val="single" w:sz="4" w:space="0" w:color="auto"/>
              <w:bottom w:val="single" w:sz="4" w:space="0" w:color="auto"/>
              <w:right w:val="single" w:sz="4" w:space="0" w:color="auto"/>
            </w:tcBorders>
            <w:shd w:val="clear" w:color="auto" w:fill="C8B0CD"/>
            <w:hideMark/>
          </w:tcPr>
          <w:p w14:paraId="2F635567"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19" w:type="dxa"/>
            <w:tcBorders>
              <w:top w:val="single" w:sz="4" w:space="0" w:color="auto"/>
              <w:left w:val="single" w:sz="4" w:space="0" w:color="auto"/>
              <w:bottom w:val="single" w:sz="4" w:space="0" w:color="auto"/>
              <w:right w:val="single" w:sz="4" w:space="0" w:color="auto"/>
            </w:tcBorders>
            <w:shd w:val="clear" w:color="auto" w:fill="C8B0CD"/>
            <w:hideMark/>
          </w:tcPr>
          <w:p w14:paraId="10D00BB1"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13" w:type="dxa"/>
            <w:tcBorders>
              <w:top w:val="single" w:sz="4" w:space="0" w:color="auto"/>
              <w:left w:val="single" w:sz="4" w:space="0" w:color="auto"/>
              <w:bottom w:val="single" w:sz="4" w:space="0" w:color="auto"/>
              <w:right w:val="single" w:sz="4" w:space="0" w:color="auto"/>
            </w:tcBorders>
            <w:shd w:val="clear" w:color="auto" w:fill="C8B0CD"/>
            <w:hideMark/>
          </w:tcPr>
          <w:p w14:paraId="185D2C6B"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05" w:type="dxa"/>
            <w:tcBorders>
              <w:top w:val="single" w:sz="4" w:space="0" w:color="auto"/>
              <w:left w:val="single" w:sz="4" w:space="0" w:color="auto"/>
              <w:bottom w:val="single" w:sz="4" w:space="0" w:color="auto"/>
              <w:right w:val="single" w:sz="4" w:space="0" w:color="auto"/>
            </w:tcBorders>
            <w:shd w:val="clear" w:color="auto" w:fill="C8B0CD"/>
            <w:hideMark/>
          </w:tcPr>
          <w:p w14:paraId="497DB14E"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11" w:type="dxa"/>
            <w:tcBorders>
              <w:top w:val="single" w:sz="4" w:space="0" w:color="auto"/>
              <w:left w:val="single" w:sz="4" w:space="0" w:color="auto"/>
              <w:bottom w:val="single" w:sz="4" w:space="0" w:color="auto"/>
              <w:right w:val="single" w:sz="4" w:space="0" w:color="auto"/>
            </w:tcBorders>
            <w:shd w:val="clear" w:color="auto" w:fill="C8B0CD"/>
            <w:hideMark/>
          </w:tcPr>
          <w:p w14:paraId="7607CC28"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00" w:type="dxa"/>
            <w:tcBorders>
              <w:top w:val="single" w:sz="4" w:space="0" w:color="auto"/>
              <w:left w:val="single" w:sz="4" w:space="0" w:color="auto"/>
              <w:bottom w:val="single" w:sz="4" w:space="0" w:color="auto"/>
              <w:right w:val="single" w:sz="4" w:space="0" w:color="auto"/>
            </w:tcBorders>
            <w:shd w:val="clear" w:color="auto" w:fill="C8B0CD"/>
            <w:hideMark/>
          </w:tcPr>
          <w:p w14:paraId="24301E08"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EA5461" w:rsidRPr="002A1758" w14:paraId="7691FCF0"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55B7698B"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4.1.1</w:t>
            </w:r>
          </w:p>
        </w:tc>
        <w:tc>
          <w:tcPr>
            <w:tcW w:w="2397" w:type="dxa"/>
            <w:tcBorders>
              <w:top w:val="single" w:sz="4" w:space="0" w:color="auto"/>
              <w:left w:val="single" w:sz="4" w:space="0" w:color="auto"/>
              <w:bottom w:val="single" w:sz="4" w:space="0" w:color="auto"/>
              <w:right w:val="single" w:sz="4" w:space="0" w:color="auto"/>
            </w:tcBorders>
          </w:tcPr>
          <w:p w14:paraId="7858D415"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A0BB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97" w:type="dxa"/>
            <w:tcBorders>
              <w:top w:val="single" w:sz="4" w:space="0" w:color="auto"/>
              <w:left w:val="single" w:sz="4" w:space="0" w:color="auto"/>
              <w:bottom w:val="single" w:sz="4" w:space="0" w:color="auto"/>
              <w:right w:val="single" w:sz="4" w:space="0" w:color="auto"/>
            </w:tcBorders>
          </w:tcPr>
          <w:p w14:paraId="02CD1AA0"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 xml:space="preserve">The Church body has agreed to </w:t>
            </w:r>
            <w:proofErr w:type="gramStart"/>
            <w:r w:rsidRPr="002A1758">
              <w:rPr>
                <w:rFonts w:ascii="Poppins" w:hAnsi="Poppins" w:cs="Poppins"/>
                <w:sz w:val="18"/>
                <w:szCs w:val="18"/>
              </w:rPr>
              <w:t>make arrangements</w:t>
            </w:r>
            <w:proofErr w:type="gramEnd"/>
            <w:r w:rsidRPr="002A1758">
              <w:rPr>
                <w:rFonts w:ascii="Poppins" w:hAnsi="Poppins" w:cs="Poppins"/>
                <w:sz w:val="18"/>
                <w:szCs w:val="18"/>
              </w:rPr>
              <w:t xml:space="preserve"> to ensure that allegations are received and responded to in line with nationally agreed policies</w:t>
            </w:r>
          </w:p>
        </w:tc>
        <w:tc>
          <w:tcPr>
            <w:tcW w:w="2419" w:type="dxa"/>
            <w:tcBorders>
              <w:top w:val="single" w:sz="4" w:space="0" w:color="auto"/>
              <w:left w:val="single" w:sz="4" w:space="0" w:color="auto"/>
              <w:bottom w:val="single" w:sz="4" w:space="0" w:color="auto"/>
              <w:right w:val="single" w:sz="4" w:space="0" w:color="auto"/>
            </w:tcBorders>
          </w:tcPr>
          <w:p w14:paraId="11831C4F"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 are drafted</w:t>
            </w:r>
            <w:r w:rsidRPr="002A1758">
              <w:rPr>
                <w:rFonts w:ascii="Poppins" w:hAnsi="Poppins" w:cs="Poppins"/>
                <w:sz w:val="18"/>
                <w:szCs w:val="18"/>
              </w:rPr>
              <w:br/>
            </w:r>
          </w:p>
        </w:tc>
        <w:tc>
          <w:tcPr>
            <w:tcW w:w="2413" w:type="dxa"/>
            <w:tcBorders>
              <w:top w:val="single" w:sz="4" w:space="0" w:color="auto"/>
              <w:left w:val="single" w:sz="4" w:space="0" w:color="auto"/>
              <w:bottom w:val="single" w:sz="4" w:space="0" w:color="auto"/>
              <w:right w:val="single" w:sz="4" w:space="0" w:color="auto"/>
            </w:tcBorders>
          </w:tcPr>
          <w:p w14:paraId="6DE1AE4F"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 are in place</w:t>
            </w:r>
            <w:r w:rsidRPr="002A1758">
              <w:rPr>
                <w:rFonts w:ascii="Poppins" w:hAnsi="Poppins" w:cs="Poppins"/>
                <w:sz w:val="18"/>
                <w:szCs w:val="18"/>
              </w:rPr>
              <w:br/>
            </w:r>
          </w:p>
        </w:tc>
        <w:tc>
          <w:tcPr>
            <w:tcW w:w="2405" w:type="dxa"/>
            <w:tcBorders>
              <w:top w:val="single" w:sz="4" w:space="0" w:color="auto"/>
              <w:left w:val="single" w:sz="4" w:space="0" w:color="auto"/>
              <w:bottom w:val="single" w:sz="4" w:space="0" w:color="auto"/>
              <w:right w:val="single" w:sz="4" w:space="0" w:color="auto"/>
            </w:tcBorders>
          </w:tcPr>
          <w:p w14:paraId="05E8F29B"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 are embedded and widely understood</w:t>
            </w:r>
          </w:p>
        </w:tc>
        <w:tc>
          <w:tcPr>
            <w:tcW w:w="2411" w:type="dxa"/>
            <w:tcBorders>
              <w:top w:val="single" w:sz="4" w:space="0" w:color="auto"/>
              <w:left w:val="single" w:sz="4" w:space="0" w:color="auto"/>
              <w:bottom w:val="single" w:sz="4" w:space="0" w:color="auto"/>
              <w:right w:val="single" w:sz="4" w:space="0" w:color="auto"/>
            </w:tcBorders>
          </w:tcPr>
          <w:p w14:paraId="54AFD8FB"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 are regularly reviewed</w:t>
            </w:r>
          </w:p>
        </w:tc>
        <w:tc>
          <w:tcPr>
            <w:tcW w:w="2400" w:type="dxa"/>
            <w:tcBorders>
              <w:top w:val="single" w:sz="4" w:space="0" w:color="auto"/>
              <w:left w:val="single" w:sz="4" w:space="0" w:color="auto"/>
              <w:bottom w:val="single" w:sz="4" w:space="0" w:color="auto"/>
              <w:right w:val="single" w:sz="4" w:space="0" w:color="auto"/>
            </w:tcBorders>
          </w:tcPr>
          <w:p w14:paraId="7924099E"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 are quality assured</w:t>
            </w:r>
          </w:p>
        </w:tc>
      </w:tr>
      <w:tr w:rsidR="00EA5461" w:rsidRPr="002A1758" w14:paraId="1D740633"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59A17DD8" w14:textId="77777777"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4.1.2</w:t>
            </w:r>
          </w:p>
        </w:tc>
        <w:tc>
          <w:tcPr>
            <w:tcW w:w="2397" w:type="dxa"/>
            <w:tcBorders>
              <w:top w:val="single" w:sz="4" w:space="0" w:color="auto"/>
              <w:left w:val="single" w:sz="4" w:space="0" w:color="auto"/>
              <w:bottom w:val="single" w:sz="4" w:space="0" w:color="auto"/>
              <w:right w:val="single" w:sz="4" w:space="0" w:color="auto"/>
            </w:tcBorders>
          </w:tcPr>
          <w:p w14:paraId="2365AEA6"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B2651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97" w:type="dxa"/>
            <w:tcBorders>
              <w:top w:val="single" w:sz="4" w:space="0" w:color="auto"/>
              <w:left w:val="single" w:sz="4" w:space="0" w:color="auto"/>
              <w:bottom w:val="single" w:sz="4" w:space="0" w:color="auto"/>
              <w:right w:val="single" w:sz="4" w:space="0" w:color="auto"/>
            </w:tcBorders>
          </w:tcPr>
          <w:p w14:paraId="0EE9CE5B"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 xml:space="preserve">The Church body has discussed respectful receipt of allegations and concerns, identifying the difficulties faced by those making disclosures and those receiving them </w:t>
            </w:r>
          </w:p>
        </w:tc>
        <w:tc>
          <w:tcPr>
            <w:tcW w:w="2419" w:type="dxa"/>
            <w:tcBorders>
              <w:top w:val="single" w:sz="4" w:space="0" w:color="auto"/>
              <w:left w:val="single" w:sz="4" w:space="0" w:color="auto"/>
              <w:bottom w:val="single" w:sz="4" w:space="0" w:color="auto"/>
              <w:right w:val="single" w:sz="4" w:space="0" w:color="auto"/>
            </w:tcBorders>
          </w:tcPr>
          <w:p w14:paraId="3A9E2771"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 xml:space="preserve">A procedure (or guidance) for receiving allegations and concerns (which includes acknowledgement of the difficulties faced by those making disclosures and those </w:t>
            </w:r>
            <w:proofErr w:type="gramStart"/>
            <w:r w:rsidRPr="002A1758">
              <w:rPr>
                <w:rFonts w:ascii="Poppins" w:hAnsi="Poppins" w:cs="Poppins"/>
                <w:sz w:val="18"/>
                <w:szCs w:val="18"/>
              </w:rPr>
              <w:t>receiving  them</w:t>
            </w:r>
            <w:proofErr w:type="gramEnd"/>
            <w:r w:rsidRPr="002A1758">
              <w:rPr>
                <w:rFonts w:ascii="Poppins" w:hAnsi="Poppins" w:cs="Poppins"/>
                <w:sz w:val="18"/>
                <w:szCs w:val="18"/>
              </w:rPr>
              <w:t>) is being produced</w:t>
            </w:r>
          </w:p>
        </w:tc>
        <w:tc>
          <w:tcPr>
            <w:tcW w:w="2413" w:type="dxa"/>
            <w:tcBorders>
              <w:top w:val="single" w:sz="4" w:space="0" w:color="auto"/>
              <w:left w:val="single" w:sz="4" w:space="0" w:color="auto"/>
              <w:bottom w:val="single" w:sz="4" w:space="0" w:color="auto"/>
              <w:right w:val="single" w:sz="4" w:space="0" w:color="auto"/>
            </w:tcBorders>
          </w:tcPr>
          <w:p w14:paraId="605BDE3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procedure (or guidance) for receiving allegations and concerns is in place and there is emerging evidence of its use in practice</w:t>
            </w:r>
          </w:p>
        </w:tc>
        <w:tc>
          <w:tcPr>
            <w:tcW w:w="2405" w:type="dxa"/>
            <w:tcBorders>
              <w:top w:val="single" w:sz="4" w:space="0" w:color="auto"/>
              <w:left w:val="single" w:sz="4" w:space="0" w:color="auto"/>
              <w:bottom w:val="single" w:sz="4" w:space="0" w:color="auto"/>
              <w:right w:val="single" w:sz="4" w:space="0" w:color="auto"/>
            </w:tcBorders>
          </w:tcPr>
          <w:p w14:paraId="3F6988E0"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procedure (or guidance) for receiving allegations and concerns is well known and covered in training. Its application is evident throughout practice</w:t>
            </w:r>
          </w:p>
        </w:tc>
        <w:tc>
          <w:tcPr>
            <w:tcW w:w="2411" w:type="dxa"/>
            <w:tcBorders>
              <w:top w:val="single" w:sz="4" w:space="0" w:color="auto"/>
              <w:left w:val="single" w:sz="4" w:space="0" w:color="auto"/>
              <w:bottom w:val="single" w:sz="4" w:space="0" w:color="auto"/>
              <w:right w:val="single" w:sz="4" w:space="0" w:color="auto"/>
            </w:tcBorders>
          </w:tcPr>
          <w:p w14:paraId="4EB4D47D"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procedure (or guidance) for receiving allegations and concerns is embedded and reviewed to assure that it is effective</w:t>
            </w:r>
            <w:r w:rsidRPr="002A1758">
              <w:rPr>
                <w:rFonts w:ascii="Poppins" w:hAnsi="Poppins" w:cs="Poppins"/>
                <w:sz w:val="18"/>
                <w:szCs w:val="18"/>
              </w:rPr>
              <w:br/>
            </w:r>
          </w:p>
        </w:tc>
        <w:tc>
          <w:tcPr>
            <w:tcW w:w="2400" w:type="dxa"/>
            <w:tcBorders>
              <w:top w:val="single" w:sz="4" w:space="0" w:color="auto"/>
              <w:left w:val="single" w:sz="4" w:space="0" w:color="auto"/>
              <w:bottom w:val="single" w:sz="4" w:space="0" w:color="auto"/>
              <w:right w:val="single" w:sz="4" w:space="0" w:color="auto"/>
            </w:tcBorders>
          </w:tcPr>
          <w:p w14:paraId="0A48947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procedure (or guidance) for receiving allegations and concerns is developed and reviewed with those using the service</w:t>
            </w:r>
            <w:r w:rsidRPr="002A1758">
              <w:rPr>
                <w:rFonts w:ascii="Poppins" w:hAnsi="Poppins" w:cs="Poppins"/>
                <w:sz w:val="18"/>
                <w:szCs w:val="18"/>
              </w:rPr>
              <w:br/>
            </w:r>
          </w:p>
        </w:tc>
      </w:tr>
      <w:tr w:rsidR="00EA5461" w:rsidRPr="002A1758" w14:paraId="2697B189"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071EA720" w14:textId="77777777"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4.1.3</w:t>
            </w:r>
          </w:p>
        </w:tc>
        <w:tc>
          <w:tcPr>
            <w:tcW w:w="2397" w:type="dxa"/>
            <w:tcBorders>
              <w:top w:val="single" w:sz="4" w:space="0" w:color="auto"/>
              <w:left w:val="single" w:sz="4" w:space="0" w:color="auto"/>
              <w:bottom w:val="single" w:sz="4" w:space="0" w:color="auto"/>
              <w:right w:val="single" w:sz="4" w:space="0" w:color="auto"/>
            </w:tcBorders>
          </w:tcPr>
          <w:p w14:paraId="3DFE2CE0"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B2651D">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397" w:type="dxa"/>
            <w:tcBorders>
              <w:top w:val="single" w:sz="4" w:space="0" w:color="auto"/>
              <w:left w:val="single" w:sz="4" w:space="0" w:color="auto"/>
              <w:bottom w:val="single" w:sz="4" w:space="0" w:color="auto"/>
              <w:right w:val="single" w:sz="4" w:space="0" w:color="auto"/>
            </w:tcBorders>
          </w:tcPr>
          <w:p w14:paraId="5B0C545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The Church body is committed to ensuring that relevant information about an allegation </w:t>
            </w:r>
            <w:proofErr w:type="gramStart"/>
            <w:r w:rsidRPr="002A1758">
              <w:rPr>
                <w:rFonts w:ascii="Poppins" w:hAnsi="Poppins" w:cs="Poppins"/>
                <w:sz w:val="18"/>
                <w:szCs w:val="18"/>
              </w:rPr>
              <w:lastRenderedPageBreak/>
              <w:t>is  gathered</w:t>
            </w:r>
            <w:proofErr w:type="gramEnd"/>
            <w:r w:rsidRPr="002A1758">
              <w:rPr>
                <w:rFonts w:ascii="Poppins" w:hAnsi="Poppins" w:cs="Poppins"/>
                <w:sz w:val="18"/>
                <w:szCs w:val="18"/>
              </w:rPr>
              <w:t xml:space="preserve"> without jeopardising the actions of statutory agencies</w:t>
            </w:r>
          </w:p>
        </w:tc>
        <w:tc>
          <w:tcPr>
            <w:tcW w:w="2419" w:type="dxa"/>
            <w:tcBorders>
              <w:top w:val="single" w:sz="4" w:space="0" w:color="auto"/>
              <w:left w:val="single" w:sz="4" w:space="0" w:color="auto"/>
              <w:bottom w:val="single" w:sz="4" w:space="0" w:color="auto"/>
              <w:right w:val="single" w:sz="4" w:space="0" w:color="auto"/>
            </w:tcBorders>
          </w:tcPr>
          <w:p w14:paraId="030C1B3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A responding to allegations procedure covering expected information gathering without jeopardising </w:t>
            </w:r>
            <w:r w:rsidRPr="002A1758">
              <w:rPr>
                <w:rFonts w:ascii="Poppins" w:hAnsi="Poppins" w:cs="Poppins"/>
                <w:sz w:val="18"/>
                <w:szCs w:val="18"/>
              </w:rPr>
              <w:lastRenderedPageBreak/>
              <w:t>actions taken by statutory agencies is being drafted</w:t>
            </w:r>
          </w:p>
        </w:tc>
        <w:tc>
          <w:tcPr>
            <w:tcW w:w="2413" w:type="dxa"/>
            <w:tcBorders>
              <w:top w:val="single" w:sz="4" w:space="0" w:color="auto"/>
              <w:left w:val="single" w:sz="4" w:space="0" w:color="auto"/>
              <w:bottom w:val="single" w:sz="4" w:space="0" w:color="auto"/>
              <w:right w:val="single" w:sz="4" w:space="0" w:color="auto"/>
            </w:tcBorders>
          </w:tcPr>
          <w:p w14:paraId="027DF59D"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A responding to allegations procedure covering expected information </w:t>
            </w:r>
            <w:r w:rsidRPr="002A1758">
              <w:rPr>
                <w:rFonts w:ascii="Poppins" w:hAnsi="Poppins" w:cs="Poppins"/>
                <w:sz w:val="18"/>
                <w:szCs w:val="18"/>
              </w:rPr>
              <w:lastRenderedPageBreak/>
              <w:t>gathering without jeopardising actions taken by statutory agencies is in place. There is emerging evidence of its use in practice</w:t>
            </w:r>
          </w:p>
        </w:tc>
        <w:tc>
          <w:tcPr>
            <w:tcW w:w="2405" w:type="dxa"/>
            <w:tcBorders>
              <w:top w:val="single" w:sz="4" w:space="0" w:color="auto"/>
              <w:left w:val="single" w:sz="4" w:space="0" w:color="auto"/>
              <w:bottom w:val="single" w:sz="4" w:space="0" w:color="auto"/>
              <w:right w:val="single" w:sz="4" w:space="0" w:color="auto"/>
            </w:tcBorders>
          </w:tcPr>
          <w:p w14:paraId="3544449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Members responding to disclosures consistently demonstrate </w:t>
            </w:r>
            <w:r w:rsidRPr="002A1758">
              <w:rPr>
                <w:rFonts w:ascii="Poppins" w:hAnsi="Poppins" w:cs="Poppins"/>
                <w:sz w:val="18"/>
                <w:szCs w:val="18"/>
              </w:rPr>
              <w:lastRenderedPageBreak/>
              <w:t>understanding of the importance of information gathering without jeopardising actions taken by statutory agencies</w:t>
            </w:r>
          </w:p>
        </w:tc>
        <w:tc>
          <w:tcPr>
            <w:tcW w:w="2411" w:type="dxa"/>
            <w:tcBorders>
              <w:top w:val="single" w:sz="4" w:space="0" w:color="auto"/>
              <w:left w:val="single" w:sz="4" w:space="0" w:color="auto"/>
              <w:bottom w:val="single" w:sz="4" w:space="0" w:color="auto"/>
              <w:right w:val="single" w:sz="4" w:space="0" w:color="auto"/>
            </w:tcBorders>
          </w:tcPr>
          <w:p w14:paraId="1707C99D"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Responses to disclosures are regularly reviewed to ensure appropriate </w:t>
            </w:r>
            <w:r w:rsidRPr="002A1758">
              <w:rPr>
                <w:rFonts w:ascii="Poppins" w:hAnsi="Poppins" w:cs="Poppins"/>
                <w:sz w:val="18"/>
                <w:szCs w:val="18"/>
              </w:rPr>
              <w:lastRenderedPageBreak/>
              <w:t>information gathering</w:t>
            </w:r>
          </w:p>
        </w:tc>
        <w:tc>
          <w:tcPr>
            <w:tcW w:w="2400" w:type="dxa"/>
            <w:tcBorders>
              <w:top w:val="single" w:sz="4" w:space="0" w:color="auto"/>
              <w:left w:val="single" w:sz="4" w:space="0" w:color="auto"/>
              <w:bottom w:val="single" w:sz="4" w:space="0" w:color="auto"/>
              <w:right w:val="single" w:sz="4" w:space="0" w:color="auto"/>
            </w:tcBorders>
          </w:tcPr>
          <w:p w14:paraId="20CE54CB"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Responses to disclosures are routinely discussed in reflective supervision to </w:t>
            </w:r>
            <w:r w:rsidRPr="002A1758">
              <w:rPr>
                <w:rFonts w:ascii="Poppins" w:hAnsi="Poppins" w:cs="Poppins"/>
                <w:sz w:val="18"/>
                <w:szCs w:val="18"/>
              </w:rPr>
              <w:lastRenderedPageBreak/>
              <w:t>ensure appropriate information gathering and that there is active engagement with statutory agencies to guard against delays and ensure that all information is gathered</w:t>
            </w:r>
          </w:p>
        </w:tc>
      </w:tr>
      <w:tr w:rsidR="00EA5461" w:rsidRPr="002A1758" w14:paraId="728FBE83"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24829AAE" w14:textId="77777777"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lastRenderedPageBreak/>
              <w:t>4.1.4</w:t>
            </w:r>
          </w:p>
        </w:tc>
        <w:tc>
          <w:tcPr>
            <w:tcW w:w="2397" w:type="dxa"/>
            <w:tcBorders>
              <w:top w:val="single" w:sz="4" w:space="0" w:color="auto"/>
              <w:left w:val="single" w:sz="4" w:space="0" w:color="auto"/>
              <w:bottom w:val="single" w:sz="4" w:space="0" w:color="auto"/>
              <w:right w:val="single" w:sz="4" w:space="0" w:color="auto"/>
            </w:tcBorders>
          </w:tcPr>
          <w:p w14:paraId="4174CAB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0B459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97" w:type="dxa"/>
            <w:tcBorders>
              <w:top w:val="single" w:sz="4" w:space="0" w:color="auto"/>
              <w:left w:val="single" w:sz="4" w:space="0" w:color="auto"/>
              <w:bottom w:val="single" w:sz="4" w:space="0" w:color="auto"/>
              <w:right w:val="single" w:sz="4" w:space="0" w:color="auto"/>
            </w:tcBorders>
          </w:tcPr>
          <w:p w14:paraId="3892CA71"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Church body is committed to support those disclosing abuse and those against whom a concern is raised</w:t>
            </w:r>
          </w:p>
        </w:tc>
        <w:tc>
          <w:tcPr>
            <w:tcW w:w="2419" w:type="dxa"/>
            <w:tcBorders>
              <w:top w:val="single" w:sz="4" w:space="0" w:color="auto"/>
              <w:left w:val="single" w:sz="4" w:space="0" w:color="auto"/>
              <w:bottom w:val="single" w:sz="4" w:space="0" w:color="auto"/>
              <w:right w:val="single" w:sz="4" w:space="0" w:color="auto"/>
            </w:tcBorders>
          </w:tcPr>
          <w:p w14:paraId="726D2EB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Systems for supporting those disclosing abuse and those against whom a concern is raised are being developed</w:t>
            </w:r>
          </w:p>
        </w:tc>
        <w:tc>
          <w:tcPr>
            <w:tcW w:w="2413" w:type="dxa"/>
            <w:tcBorders>
              <w:top w:val="single" w:sz="4" w:space="0" w:color="auto"/>
              <w:left w:val="single" w:sz="4" w:space="0" w:color="auto"/>
              <w:bottom w:val="single" w:sz="4" w:space="0" w:color="auto"/>
              <w:right w:val="single" w:sz="4" w:space="0" w:color="auto"/>
            </w:tcBorders>
          </w:tcPr>
          <w:p w14:paraId="61A5D7E7"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Systems for supporting those disclosing abuse and those against whom a concern is raised are in place. There is emerging evidence of its use in practice</w:t>
            </w:r>
          </w:p>
        </w:tc>
        <w:tc>
          <w:tcPr>
            <w:tcW w:w="2405" w:type="dxa"/>
            <w:tcBorders>
              <w:top w:val="single" w:sz="4" w:space="0" w:color="auto"/>
              <w:left w:val="single" w:sz="4" w:space="0" w:color="auto"/>
              <w:bottom w:val="single" w:sz="4" w:space="0" w:color="auto"/>
              <w:right w:val="single" w:sz="4" w:space="0" w:color="auto"/>
            </w:tcBorders>
          </w:tcPr>
          <w:p w14:paraId="3258A664"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Systems for supporting those disclosing abuse and those against whom a concern is raised are embedded and evident throughout practice</w:t>
            </w:r>
          </w:p>
        </w:tc>
        <w:tc>
          <w:tcPr>
            <w:tcW w:w="2411" w:type="dxa"/>
            <w:tcBorders>
              <w:top w:val="single" w:sz="4" w:space="0" w:color="auto"/>
              <w:left w:val="single" w:sz="4" w:space="0" w:color="auto"/>
              <w:bottom w:val="single" w:sz="4" w:space="0" w:color="auto"/>
              <w:right w:val="single" w:sz="4" w:space="0" w:color="auto"/>
            </w:tcBorders>
          </w:tcPr>
          <w:p w14:paraId="0DF40C4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Systems for supporting those disclosing abuse and those against whom a concern is raised are subject to internal and external review</w:t>
            </w:r>
            <w:r w:rsidRPr="002A1758">
              <w:rPr>
                <w:rFonts w:ascii="Poppins" w:hAnsi="Poppins" w:cs="Poppins"/>
                <w:sz w:val="18"/>
                <w:szCs w:val="18"/>
              </w:rPr>
              <w:br/>
            </w:r>
          </w:p>
        </w:tc>
        <w:tc>
          <w:tcPr>
            <w:tcW w:w="2400" w:type="dxa"/>
            <w:tcBorders>
              <w:top w:val="single" w:sz="4" w:space="0" w:color="auto"/>
              <w:left w:val="single" w:sz="4" w:space="0" w:color="auto"/>
              <w:bottom w:val="single" w:sz="4" w:space="0" w:color="auto"/>
              <w:right w:val="single" w:sz="4" w:space="0" w:color="auto"/>
            </w:tcBorders>
          </w:tcPr>
          <w:p w14:paraId="6687608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 xml:space="preserve">Systems for supporting those disclosing abuse and those against whom a concern is raised are reviewed </w:t>
            </w:r>
            <w:proofErr w:type="gramStart"/>
            <w:r w:rsidRPr="002A1758">
              <w:rPr>
                <w:rFonts w:ascii="Poppins" w:hAnsi="Poppins" w:cs="Poppins"/>
                <w:sz w:val="18"/>
                <w:szCs w:val="18"/>
              </w:rPr>
              <w:t>following  feedback</w:t>
            </w:r>
            <w:proofErr w:type="gramEnd"/>
            <w:r w:rsidRPr="002A1758">
              <w:rPr>
                <w:rFonts w:ascii="Poppins" w:hAnsi="Poppins" w:cs="Poppins"/>
                <w:sz w:val="18"/>
                <w:szCs w:val="18"/>
              </w:rPr>
              <w:t xml:space="preserve"> from those receiving the support</w:t>
            </w:r>
          </w:p>
        </w:tc>
      </w:tr>
      <w:tr w:rsidR="00EA5461" w:rsidRPr="002A1758" w14:paraId="3B0E2748"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0F8C97C3" w14:textId="77777777"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4.1.5</w:t>
            </w:r>
          </w:p>
        </w:tc>
        <w:tc>
          <w:tcPr>
            <w:tcW w:w="2397" w:type="dxa"/>
            <w:tcBorders>
              <w:top w:val="single" w:sz="4" w:space="0" w:color="auto"/>
              <w:left w:val="single" w:sz="4" w:space="0" w:color="auto"/>
              <w:bottom w:val="single" w:sz="4" w:space="0" w:color="auto"/>
              <w:right w:val="single" w:sz="4" w:space="0" w:color="auto"/>
            </w:tcBorders>
          </w:tcPr>
          <w:p w14:paraId="1FA6C42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4F758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97" w:type="dxa"/>
            <w:tcBorders>
              <w:top w:val="single" w:sz="4" w:space="0" w:color="auto"/>
              <w:left w:val="single" w:sz="4" w:space="0" w:color="auto"/>
              <w:bottom w:val="single" w:sz="4" w:space="0" w:color="auto"/>
              <w:right w:val="single" w:sz="4" w:space="0" w:color="auto"/>
            </w:tcBorders>
          </w:tcPr>
          <w:p w14:paraId="5BC08587" w14:textId="77777777" w:rsidR="00EA5461" w:rsidRPr="002A1758" w:rsidRDefault="00EA5461" w:rsidP="007E2D23">
            <w:pPr>
              <w:rPr>
                <w:rFonts w:ascii="Poppins" w:hAnsi="Poppins" w:cs="Poppins"/>
                <w:sz w:val="18"/>
                <w:szCs w:val="18"/>
              </w:rPr>
            </w:pPr>
            <w:r w:rsidRPr="002A1758">
              <w:rPr>
                <w:rFonts w:ascii="Poppins" w:hAnsi="Poppins" w:cs="Poppins"/>
                <w:sz w:val="18"/>
                <w:szCs w:val="18"/>
              </w:rPr>
              <w:t>The Church body has recognised the need for confidentiality in respect of allegations and concerns</w:t>
            </w:r>
          </w:p>
        </w:tc>
        <w:tc>
          <w:tcPr>
            <w:tcW w:w="2419" w:type="dxa"/>
            <w:tcBorders>
              <w:top w:val="single" w:sz="4" w:space="0" w:color="auto"/>
              <w:left w:val="single" w:sz="4" w:space="0" w:color="auto"/>
              <w:bottom w:val="single" w:sz="4" w:space="0" w:color="auto"/>
              <w:right w:val="single" w:sz="4" w:space="0" w:color="auto"/>
            </w:tcBorders>
          </w:tcPr>
          <w:p w14:paraId="03CF7911"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confidentiality policy that is compliant with statutory and Church expectations is being drafted</w:t>
            </w:r>
          </w:p>
        </w:tc>
        <w:tc>
          <w:tcPr>
            <w:tcW w:w="2413" w:type="dxa"/>
            <w:tcBorders>
              <w:top w:val="single" w:sz="4" w:space="0" w:color="auto"/>
              <w:left w:val="single" w:sz="4" w:space="0" w:color="auto"/>
              <w:bottom w:val="single" w:sz="4" w:space="0" w:color="auto"/>
              <w:right w:val="single" w:sz="4" w:space="0" w:color="auto"/>
            </w:tcBorders>
          </w:tcPr>
          <w:p w14:paraId="49643FAA"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confidentiality policy is in place and there is emerging evidence of its use in practice</w:t>
            </w:r>
          </w:p>
        </w:tc>
        <w:tc>
          <w:tcPr>
            <w:tcW w:w="2405" w:type="dxa"/>
            <w:tcBorders>
              <w:top w:val="single" w:sz="4" w:space="0" w:color="auto"/>
              <w:left w:val="single" w:sz="4" w:space="0" w:color="auto"/>
              <w:bottom w:val="single" w:sz="4" w:space="0" w:color="auto"/>
              <w:right w:val="single" w:sz="4" w:space="0" w:color="auto"/>
            </w:tcBorders>
          </w:tcPr>
          <w:p w14:paraId="25EB495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well known and there is evidence of its application throughout the Church body</w:t>
            </w:r>
          </w:p>
        </w:tc>
        <w:tc>
          <w:tcPr>
            <w:tcW w:w="2411" w:type="dxa"/>
            <w:tcBorders>
              <w:top w:val="single" w:sz="4" w:space="0" w:color="auto"/>
              <w:left w:val="single" w:sz="4" w:space="0" w:color="auto"/>
              <w:bottom w:val="single" w:sz="4" w:space="0" w:color="auto"/>
              <w:right w:val="single" w:sz="4" w:space="0" w:color="auto"/>
            </w:tcBorders>
          </w:tcPr>
          <w:p w14:paraId="4E68FCE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regularly reviewed to ensure it remains relevant</w:t>
            </w:r>
          </w:p>
        </w:tc>
        <w:tc>
          <w:tcPr>
            <w:tcW w:w="2400" w:type="dxa"/>
            <w:tcBorders>
              <w:top w:val="single" w:sz="4" w:space="0" w:color="auto"/>
              <w:left w:val="single" w:sz="4" w:space="0" w:color="auto"/>
              <w:bottom w:val="single" w:sz="4" w:space="0" w:color="auto"/>
              <w:right w:val="single" w:sz="4" w:space="0" w:color="auto"/>
            </w:tcBorders>
          </w:tcPr>
          <w:p w14:paraId="2CBBC8A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quality assured to ensure it is being followed</w:t>
            </w:r>
          </w:p>
        </w:tc>
      </w:tr>
      <w:tr w:rsidR="00EA5461" w:rsidRPr="002A1758" w14:paraId="1B785E4A" w14:textId="77777777" w:rsidTr="00EA5461">
        <w:tc>
          <w:tcPr>
            <w:tcW w:w="1028" w:type="dxa"/>
            <w:gridSpan w:val="2"/>
            <w:tcBorders>
              <w:top w:val="single" w:sz="4" w:space="0" w:color="auto"/>
              <w:left w:val="single" w:sz="4" w:space="0" w:color="auto"/>
              <w:bottom w:val="single" w:sz="4" w:space="0" w:color="auto"/>
              <w:right w:val="single" w:sz="4" w:space="0" w:color="auto"/>
            </w:tcBorders>
          </w:tcPr>
          <w:p w14:paraId="2905C2DC" w14:textId="77777777"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4.1.6</w:t>
            </w:r>
          </w:p>
        </w:tc>
        <w:tc>
          <w:tcPr>
            <w:tcW w:w="2397" w:type="dxa"/>
            <w:tcBorders>
              <w:top w:val="single" w:sz="4" w:space="0" w:color="auto"/>
              <w:left w:val="single" w:sz="4" w:space="0" w:color="auto"/>
              <w:bottom w:val="single" w:sz="4" w:space="0" w:color="auto"/>
              <w:right w:val="single" w:sz="4" w:space="0" w:color="auto"/>
            </w:tcBorders>
          </w:tcPr>
          <w:p w14:paraId="5D113342"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4F758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97" w:type="dxa"/>
            <w:tcBorders>
              <w:top w:val="single" w:sz="4" w:space="0" w:color="auto"/>
              <w:left w:val="single" w:sz="4" w:space="0" w:color="auto"/>
              <w:bottom w:val="single" w:sz="4" w:space="0" w:color="auto"/>
              <w:right w:val="single" w:sz="4" w:space="0" w:color="auto"/>
            </w:tcBorders>
          </w:tcPr>
          <w:p w14:paraId="77E853C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 xml:space="preserve">The Church body has recognised the need for accurate recording of allegations and concerns and the need for </w:t>
            </w:r>
            <w:r w:rsidRPr="002A1758">
              <w:rPr>
                <w:rFonts w:ascii="Poppins" w:hAnsi="Poppins" w:cs="Poppins"/>
                <w:sz w:val="18"/>
                <w:szCs w:val="18"/>
              </w:rPr>
              <w:lastRenderedPageBreak/>
              <w:t>compliance with statutory and Church expectations</w:t>
            </w:r>
          </w:p>
        </w:tc>
        <w:tc>
          <w:tcPr>
            <w:tcW w:w="2419" w:type="dxa"/>
            <w:tcBorders>
              <w:top w:val="single" w:sz="4" w:space="0" w:color="auto"/>
              <w:left w:val="single" w:sz="4" w:space="0" w:color="auto"/>
              <w:bottom w:val="single" w:sz="4" w:space="0" w:color="auto"/>
              <w:right w:val="single" w:sz="4" w:space="0" w:color="auto"/>
            </w:tcBorders>
          </w:tcPr>
          <w:p w14:paraId="26E3BDB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An information recording policy that is compliant with statutory and Church expectations is being drafted</w:t>
            </w:r>
          </w:p>
        </w:tc>
        <w:tc>
          <w:tcPr>
            <w:tcW w:w="2413" w:type="dxa"/>
            <w:tcBorders>
              <w:top w:val="single" w:sz="4" w:space="0" w:color="auto"/>
              <w:left w:val="single" w:sz="4" w:space="0" w:color="auto"/>
              <w:bottom w:val="single" w:sz="4" w:space="0" w:color="auto"/>
              <w:right w:val="single" w:sz="4" w:space="0" w:color="auto"/>
            </w:tcBorders>
          </w:tcPr>
          <w:p w14:paraId="09F29C42"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An information recording policy is in place and there is emerging evidence of its use in practice</w:t>
            </w:r>
          </w:p>
        </w:tc>
        <w:tc>
          <w:tcPr>
            <w:tcW w:w="2405" w:type="dxa"/>
            <w:tcBorders>
              <w:top w:val="single" w:sz="4" w:space="0" w:color="auto"/>
              <w:left w:val="single" w:sz="4" w:space="0" w:color="auto"/>
              <w:bottom w:val="single" w:sz="4" w:space="0" w:color="auto"/>
              <w:right w:val="single" w:sz="4" w:space="0" w:color="auto"/>
            </w:tcBorders>
          </w:tcPr>
          <w:p w14:paraId="3B6143FA"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 xml:space="preserve">The information recording policy is well known and there is evidence of its application throughout the Church body. </w:t>
            </w:r>
            <w:r w:rsidRPr="002A1758">
              <w:rPr>
                <w:rFonts w:ascii="Poppins" w:hAnsi="Poppins" w:cs="Poppins"/>
                <w:sz w:val="18"/>
                <w:szCs w:val="18"/>
              </w:rPr>
              <w:lastRenderedPageBreak/>
              <w:t>Records are accurate, kept securely and easily retrievable</w:t>
            </w:r>
          </w:p>
        </w:tc>
        <w:tc>
          <w:tcPr>
            <w:tcW w:w="2411" w:type="dxa"/>
            <w:tcBorders>
              <w:top w:val="single" w:sz="4" w:space="0" w:color="auto"/>
              <w:left w:val="single" w:sz="4" w:space="0" w:color="auto"/>
              <w:bottom w:val="single" w:sz="4" w:space="0" w:color="auto"/>
              <w:right w:val="single" w:sz="4" w:space="0" w:color="auto"/>
            </w:tcBorders>
          </w:tcPr>
          <w:p w14:paraId="1D79A9E9"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 xml:space="preserve">The information recording policy is regularly reviewed to ensure it remains relevant. Mechanisms are in </w:t>
            </w:r>
            <w:r w:rsidRPr="002A1758">
              <w:rPr>
                <w:rFonts w:ascii="Poppins" w:hAnsi="Poppins" w:cs="Poppins"/>
                <w:sz w:val="18"/>
                <w:szCs w:val="18"/>
              </w:rPr>
              <w:lastRenderedPageBreak/>
              <w:t>place to ensure day to day compliance</w:t>
            </w:r>
          </w:p>
        </w:tc>
        <w:tc>
          <w:tcPr>
            <w:tcW w:w="2400" w:type="dxa"/>
            <w:tcBorders>
              <w:top w:val="single" w:sz="4" w:space="0" w:color="auto"/>
              <w:left w:val="single" w:sz="4" w:space="0" w:color="auto"/>
              <w:bottom w:val="single" w:sz="4" w:space="0" w:color="auto"/>
              <w:right w:val="single" w:sz="4" w:space="0" w:color="auto"/>
            </w:tcBorders>
          </w:tcPr>
          <w:p w14:paraId="5F780C2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lastRenderedPageBreak/>
              <w:t>The information recording policy is quality assured to ensure it is being followed</w:t>
            </w:r>
          </w:p>
        </w:tc>
      </w:tr>
    </w:tbl>
    <w:p w14:paraId="73C5EFFB" w14:textId="77777777" w:rsidR="00DD7CC6" w:rsidRPr="002A1758" w:rsidRDefault="00DD7CC6">
      <w:pPr>
        <w:rPr>
          <w:rFonts w:ascii="Poppins" w:hAnsi="Poppins" w:cs="Poppins"/>
          <w:sz w:val="18"/>
          <w:szCs w:val="18"/>
        </w:rPr>
      </w:pPr>
    </w:p>
    <w:tbl>
      <w:tblPr>
        <w:tblStyle w:val="TableGrid1"/>
        <w:tblW w:w="5000" w:type="pct"/>
        <w:tblInd w:w="0" w:type="dxa"/>
        <w:tblLook w:val="04A0" w:firstRow="1" w:lastRow="0" w:firstColumn="1" w:lastColumn="0" w:noHBand="0" w:noVBand="1"/>
      </w:tblPr>
      <w:tblGrid>
        <w:gridCol w:w="421"/>
        <w:gridCol w:w="298"/>
        <w:gridCol w:w="2076"/>
        <w:gridCol w:w="2077"/>
        <w:gridCol w:w="2111"/>
        <w:gridCol w:w="2075"/>
        <w:gridCol w:w="2144"/>
        <w:gridCol w:w="2180"/>
        <w:gridCol w:w="2086"/>
      </w:tblGrid>
      <w:tr w:rsidR="00894F5B" w:rsidRPr="002A1758" w14:paraId="5221A53B"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B946BBE" w14:textId="77777777" w:rsidR="00894F5B" w:rsidRPr="002A1758" w:rsidRDefault="00894F5B"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57F61FBB"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EF2 – The Church body will:</w:t>
            </w:r>
          </w:p>
          <w:p w14:paraId="182C1C42" w14:textId="77777777" w:rsidR="00894F5B" w:rsidRPr="002A1758" w:rsidRDefault="00894F5B" w:rsidP="00AE55ED">
            <w:pPr>
              <w:numPr>
                <w:ilvl w:val="0"/>
                <w:numId w:val="15"/>
              </w:numPr>
              <w:spacing w:line="240" w:lineRule="auto"/>
              <w:rPr>
                <w:rFonts w:ascii="Poppins" w:hAnsi="Poppins" w:cs="Poppins"/>
                <w:b/>
                <w:bCs/>
                <w:sz w:val="18"/>
                <w:szCs w:val="18"/>
              </w:rPr>
            </w:pPr>
            <w:r w:rsidRPr="002A1758">
              <w:rPr>
                <w:rFonts w:ascii="Poppins" w:hAnsi="Poppins" w:cs="Poppins"/>
                <w:b/>
                <w:bCs/>
                <w:sz w:val="18"/>
                <w:szCs w:val="18"/>
              </w:rPr>
              <w:t>Ensure that all allegations of abuse are passed on without delay to the appropriate statutory authorities for investigation.</w:t>
            </w:r>
          </w:p>
          <w:p w14:paraId="6F44C2DA" w14:textId="77777777" w:rsidR="00894F5B" w:rsidRPr="002A1758" w:rsidRDefault="00894F5B" w:rsidP="00AE55ED">
            <w:pPr>
              <w:numPr>
                <w:ilvl w:val="0"/>
                <w:numId w:val="15"/>
              </w:numPr>
              <w:spacing w:line="240" w:lineRule="auto"/>
              <w:rPr>
                <w:rFonts w:ascii="Poppins" w:hAnsi="Poppins" w:cs="Poppins"/>
                <w:b/>
                <w:bCs/>
                <w:sz w:val="18"/>
                <w:szCs w:val="18"/>
              </w:rPr>
            </w:pPr>
            <w:r w:rsidRPr="002A1758">
              <w:rPr>
                <w:rFonts w:ascii="Poppins" w:hAnsi="Poppins" w:cs="Poppins"/>
                <w:b/>
                <w:bCs/>
                <w:sz w:val="18"/>
                <w:szCs w:val="18"/>
              </w:rPr>
              <w:t>Comply with the stipulations of Vos Estis Lux Mundi (2019</w:t>
            </w:r>
            <w:r w:rsidR="00D26B08">
              <w:rPr>
                <w:rFonts w:ascii="Poppins" w:hAnsi="Poppins" w:cs="Poppins"/>
                <w:b/>
                <w:bCs/>
                <w:sz w:val="18"/>
                <w:szCs w:val="18"/>
              </w:rPr>
              <w:t>, revised 2023</w:t>
            </w:r>
            <w:r w:rsidRPr="002A1758">
              <w:rPr>
                <w:rFonts w:ascii="Poppins" w:hAnsi="Poppins" w:cs="Poppins"/>
                <w:b/>
                <w:bCs/>
                <w:sz w:val="18"/>
                <w:szCs w:val="18"/>
              </w:rPr>
              <w:t xml:space="preserve">) and the </w:t>
            </w:r>
            <w:r w:rsidR="00D26B08">
              <w:rPr>
                <w:rFonts w:ascii="Poppins" w:hAnsi="Poppins" w:cs="Poppins"/>
                <w:b/>
                <w:bCs/>
                <w:sz w:val="18"/>
                <w:szCs w:val="18"/>
              </w:rPr>
              <w:t>D</w:t>
            </w:r>
            <w:r w:rsidRPr="002A1758">
              <w:rPr>
                <w:rFonts w:ascii="Poppins" w:hAnsi="Poppins" w:cs="Poppins"/>
                <w:b/>
                <w:bCs/>
                <w:sz w:val="18"/>
                <w:szCs w:val="18"/>
              </w:rPr>
              <w:t xml:space="preserve">DF’s </w:t>
            </w:r>
            <w:proofErr w:type="spellStart"/>
            <w:r w:rsidRPr="002A1758">
              <w:rPr>
                <w:rFonts w:ascii="Poppins" w:hAnsi="Poppins" w:cs="Poppins"/>
                <w:b/>
                <w:bCs/>
                <w:sz w:val="18"/>
                <w:szCs w:val="18"/>
              </w:rPr>
              <w:t>Vademecum</w:t>
            </w:r>
            <w:proofErr w:type="spellEnd"/>
            <w:r w:rsidRPr="002A1758">
              <w:rPr>
                <w:rFonts w:ascii="Poppins" w:hAnsi="Poppins" w:cs="Poppins"/>
                <w:b/>
                <w:bCs/>
                <w:sz w:val="18"/>
                <w:szCs w:val="18"/>
              </w:rPr>
              <w:t xml:space="preserve"> (2022) regarding responding to and supporting those who report having been harmed.</w:t>
            </w:r>
          </w:p>
          <w:p w14:paraId="3BF40BD9" w14:textId="77777777" w:rsidR="00894F5B" w:rsidRPr="002A1758" w:rsidRDefault="00894F5B" w:rsidP="00AE55ED">
            <w:pPr>
              <w:numPr>
                <w:ilvl w:val="0"/>
                <w:numId w:val="15"/>
              </w:numPr>
              <w:spacing w:line="240" w:lineRule="auto"/>
              <w:rPr>
                <w:rFonts w:ascii="Poppins" w:hAnsi="Poppins" w:cs="Poppins"/>
                <w:b/>
                <w:bCs/>
                <w:sz w:val="18"/>
                <w:szCs w:val="18"/>
              </w:rPr>
            </w:pPr>
            <w:r w:rsidRPr="002A1758">
              <w:rPr>
                <w:rFonts w:ascii="Poppins" w:hAnsi="Poppins" w:cs="Poppins"/>
                <w:b/>
                <w:bCs/>
                <w:sz w:val="18"/>
                <w:szCs w:val="18"/>
              </w:rPr>
              <w:t xml:space="preserve">Where relevant, inform the CSSA of the existence of the allegations and share with them the details that would enable them </w:t>
            </w:r>
            <w:proofErr w:type="gramStart"/>
            <w:r w:rsidRPr="002A1758">
              <w:rPr>
                <w:rFonts w:ascii="Poppins" w:hAnsi="Poppins" w:cs="Poppins"/>
                <w:b/>
                <w:bCs/>
                <w:sz w:val="18"/>
                <w:szCs w:val="18"/>
              </w:rPr>
              <w:t xml:space="preserve">to </w:t>
            </w:r>
            <w:r w:rsidR="00377EBA" w:rsidRPr="002A1758">
              <w:rPr>
                <w:rFonts w:ascii="Poppins" w:hAnsi="Poppins" w:cs="Poppins"/>
                <w:b/>
                <w:bCs/>
                <w:sz w:val="18"/>
                <w:szCs w:val="18"/>
              </w:rPr>
              <w:t xml:space="preserve"> </w:t>
            </w:r>
            <w:r w:rsidR="00D201E5" w:rsidRPr="002A1758">
              <w:rPr>
                <w:rFonts w:ascii="Poppins" w:hAnsi="Poppins" w:cs="Poppins"/>
                <w:b/>
                <w:bCs/>
                <w:sz w:val="18"/>
                <w:szCs w:val="18"/>
              </w:rPr>
              <w:t>provide</w:t>
            </w:r>
            <w:proofErr w:type="gramEnd"/>
            <w:r w:rsidR="00D201E5" w:rsidRPr="002A1758">
              <w:rPr>
                <w:rFonts w:ascii="Poppins" w:hAnsi="Poppins" w:cs="Poppins"/>
                <w:b/>
                <w:bCs/>
                <w:sz w:val="18"/>
                <w:szCs w:val="18"/>
              </w:rPr>
              <w:t xml:space="preserve"> consultation or </w:t>
            </w:r>
            <w:r w:rsidR="00377EBA" w:rsidRPr="002A1758">
              <w:rPr>
                <w:rFonts w:ascii="Poppins" w:hAnsi="Poppins" w:cs="Poppins"/>
                <w:b/>
                <w:bCs/>
                <w:sz w:val="18"/>
                <w:szCs w:val="18"/>
              </w:rPr>
              <w:t>intervene</w:t>
            </w:r>
            <w:r w:rsidRPr="002A1758">
              <w:rPr>
                <w:rFonts w:ascii="Poppins" w:hAnsi="Poppins" w:cs="Poppins"/>
                <w:b/>
                <w:bCs/>
                <w:sz w:val="18"/>
                <w:szCs w:val="18"/>
              </w:rPr>
              <w:t xml:space="preserve"> if required.</w:t>
            </w:r>
          </w:p>
          <w:p w14:paraId="1C7757FB" w14:textId="77777777" w:rsidR="00894F5B" w:rsidRPr="002A1758" w:rsidRDefault="00894F5B" w:rsidP="00AE55ED">
            <w:pPr>
              <w:numPr>
                <w:ilvl w:val="0"/>
                <w:numId w:val="15"/>
              </w:numPr>
              <w:spacing w:line="240" w:lineRule="auto"/>
              <w:rPr>
                <w:rFonts w:ascii="Poppins" w:hAnsi="Poppins" w:cs="Poppins"/>
                <w:b/>
                <w:bCs/>
                <w:sz w:val="18"/>
                <w:szCs w:val="18"/>
              </w:rPr>
            </w:pPr>
            <w:r w:rsidRPr="002A1758">
              <w:rPr>
                <w:rFonts w:ascii="Poppins" w:hAnsi="Poppins" w:cs="Poppins"/>
                <w:b/>
                <w:bCs/>
                <w:sz w:val="18"/>
                <w:szCs w:val="18"/>
              </w:rPr>
              <w:t>Inform the trustees of the existence of allegations and confirm the responses being made.</w:t>
            </w:r>
          </w:p>
          <w:p w14:paraId="2976EAFD" w14:textId="77777777" w:rsidR="00894F5B" w:rsidRPr="002A1758" w:rsidRDefault="00894F5B" w:rsidP="00AE55ED">
            <w:pPr>
              <w:numPr>
                <w:ilvl w:val="0"/>
                <w:numId w:val="15"/>
              </w:numPr>
              <w:spacing w:line="240" w:lineRule="auto"/>
              <w:rPr>
                <w:rFonts w:ascii="Poppins" w:hAnsi="Poppins" w:cs="Poppins"/>
                <w:b/>
                <w:bCs/>
                <w:sz w:val="18"/>
                <w:szCs w:val="18"/>
              </w:rPr>
            </w:pPr>
            <w:r w:rsidRPr="002A1758">
              <w:rPr>
                <w:rFonts w:ascii="Poppins" w:hAnsi="Poppins" w:cs="Poppins"/>
                <w:b/>
                <w:bCs/>
                <w:sz w:val="18"/>
                <w:szCs w:val="18"/>
              </w:rPr>
              <w:t>Routinely seek to draw and share learning from any concerns that are raised as a way of developing its own and the wider ‘One Church’ practice.</w:t>
            </w:r>
          </w:p>
        </w:tc>
      </w:tr>
      <w:tr w:rsidR="00894F5B" w:rsidRPr="002A1758" w14:paraId="15B9FD41"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6FCCA08C" w14:textId="77777777" w:rsidR="00894F5B" w:rsidRPr="002A1758" w:rsidRDefault="00894F5B"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18380C14" w14:textId="77777777" w:rsidR="00894F5B"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3934206D"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1FCCC22D"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0D420441"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8A9E52A"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8C954E5"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0ECAD0D4" w14:textId="77777777" w:rsidR="00894F5B" w:rsidRPr="002A1758" w:rsidRDefault="00894F5B"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894F5B" w:rsidRPr="002A1758" w14:paraId="0BCB2200"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1B356ED9"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4.2.1</w:t>
            </w:r>
          </w:p>
        </w:tc>
        <w:tc>
          <w:tcPr>
            <w:tcW w:w="2443" w:type="dxa"/>
            <w:tcBorders>
              <w:top w:val="single" w:sz="4" w:space="0" w:color="auto"/>
              <w:left w:val="single" w:sz="4" w:space="0" w:color="auto"/>
              <w:bottom w:val="single" w:sz="4" w:space="0" w:color="auto"/>
              <w:right w:val="single" w:sz="4" w:space="0" w:color="auto"/>
            </w:tcBorders>
          </w:tcPr>
          <w:p w14:paraId="6BEA3234" w14:textId="77777777" w:rsidR="00894F5B"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294D7A6"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The Church body has committed to ensure that all allegations are passed on without delay to statutory authorities</w:t>
            </w:r>
            <w:r w:rsidR="00E257B3">
              <w:rPr>
                <w:rFonts w:ascii="Poppins" w:hAnsi="Poppins" w:cs="Poppins"/>
                <w:sz w:val="18"/>
                <w:szCs w:val="18"/>
              </w:rPr>
              <w:t xml:space="preserve"> (including the Charity Commission)</w:t>
            </w:r>
          </w:p>
        </w:tc>
        <w:tc>
          <w:tcPr>
            <w:tcW w:w="2448" w:type="dxa"/>
            <w:tcBorders>
              <w:top w:val="single" w:sz="4" w:space="0" w:color="auto"/>
              <w:left w:val="single" w:sz="4" w:space="0" w:color="auto"/>
              <w:bottom w:val="single" w:sz="4" w:space="0" w:color="auto"/>
              <w:right w:val="single" w:sz="4" w:space="0" w:color="auto"/>
            </w:tcBorders>
          </w:tcPr>
          <w:p w14:paraId="7321BE5D"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A local policy to ensure allegations of abuse are reported to statutory authorities without delay is drafted</w:t>
            </w:r>
          </w:p>
        </w:tc>
        <w:tc>
          <w:tcPr>
            <w:tcW w:w="2460" w:type="dxa"/>
            <w:tcBorders>
              <w:top w:val="single" w:sz="4" w:space="0" w:color="auto"/>
              <w:left w:val="single" w:sz="4" w:space="0" w:color="auto"/>
              <w:bottom w:val="single" w:sz="4" w:space="0" w:color="auto"/>
              <w:right w:val="single" w:sz="4" w:space="0" w:color="auto"/>
            </w:tcBorders>
          </w:tcPr>
          <w:p w14:paraId="7090E56D"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A local policy to ensure allegations of abuse are reported to statutory authorities without delay is in place and there is emerging evidence of appropriate reporting in practice</w:t>
            </w:r>
          </w:p>
        </w:tc>
        <w:tc>
          <w:tcPr>
            <w:tcW w:w="2451" w:type="dxa"/>
            <w:tcBorders>
              <w:top w:val="single" w:sz="4" w:space="0" w:color="auto"/>
              <w:left w:val="single" w:sz="4" w:space="0" w:color="auto"/>
              <w:bottom w:val="single" w:sz="4" w:space="0" w:color="auto"/>
              <w:right w:val="single" w:sz="4" w:space="0" w:color="auto"/>
            </w:tcBorders>
          </w:tcPr>
          <w:p w14:paraId="01BE7951"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A local policy to ensure allegations of abuse are reported to statutory authorities without delay is embedded and widely understood. It is seen to be systematically implemented in practice</w:t>
            </w:r>
          </w:p>
        </w:tc>
        <w:tc>
          <w:tcPr>
            <w:tcW w:w="2451" w:type="dxa"/>
            <w:tcBorders>
              <w:top w:val="single" w:sz="4" w:space="0" w:color="auto"/>
              <w:left w:val="single" w:sz="4" w:space="0" w:color="auto"/>
              <w:bottom w:val="single" w:sz="4" w:space="0" w:color="auto"/>
              <w:right w:val="single" w:sz="4" w:space="0" w:color="auto"/>
            </w:tcBorders>
          </w:tcPr>
          <w:p w14:paraId="0340CF81"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A local policy to ensure allegations of abuse are reported to statutory authorities without delay is regularly reviewed to ensure that it remains current. Mechanisms are in place to ensure compliance with its expectations</w:t>
            </w:r>
          </w:p>
        </w:tc>
        <w:tc>
          <w:tcPr>
            <w:tcW w:w="2447" w:type="dxa"/>
            <w:tcBorders>
              <w:top w:val="single" w:sz="4" w:space="0" w:color="auto"/>
              <w:left w:val="single" w:sz="4" w:space="0" w:color="auto"/>
              <w:bottom w:val="single" w:sz="4" w:space="0" w:color="auto"/>
              <w:right w:val="single" w:sz="4" w:space="0" w:color="auto"/>
            </w:tcBorders>
          </w:tcPr>
          <w:p w14:paraId="68652862"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A local policy to ensure allegations of abuse are reported to statutory authorities without delay is quality assured, including with feedback from stakeholders, to ensure that it is achieving its purposes in practice</w:t>
            </w:r>
          </w:p>
        </w:tc>
      </w:tr>
      <w:tr w:rsidR="00894F5B" w:rsidRPr="002A1758" w14:paraId="062C4E0E"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0AE40324"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4.2.2</w:t>
            </w:r>
          </w:p>
        </w:tc>
        <w:tc>
          <w:tcPr>
            <w:tcW w:w="2443" w:type="dxa"/>
            <w:tcBorders>
              <w:top w:val="single" w:sz="4" w:space="0" w:color="auto"/>
              <w:left w:val="single" w:sz="4" w:space="0" w:color="auto"/>
              <w:bottom w:val="single" w:sz="4" w:space="0" w:color="auto"/>
              <w:right w:val="single" w:sz="4" w:space="0" w:color="auto"/>
            </w:tcBorders>
          </w:tcPr>
          <w:p w14:paraId="685924D6"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443" w:type="dxa"/>
            <w:tcBorders>
              <w:top w:val="single" w:sz="4" w:space="0" w:color="auto"/>
              <w:left w:val="single" w:sz="4" w:space="0" w:color="auto"/>
              <w:bottom w:val="single" w:sz="4" w:space="0" w:color="auto"/>
              <w:right w:val="single" w:sz="4" w:space="0" w:color="auto"/>
            </w:tcBorders>
          </w:tcPr>
          <w:p w14:paraId="3EE71EC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The Church body has committed to ensure that it will Comply with the </w:t>
            </w:r>
            <w:r w:rsidRPr="002A1758">
              <w:rPr>
                <w:rFonts w:ascii="Poppins" w:hAnsi="Poppins" w:cs="Poppins"/>
                <w:sz w:val="18"/>
                <w:szCs w:val="18"/>
              </w:rPr>
              <w:lastRenderedPageBreak/>
              <w:t>stipulations of Vos Estis Lux Mundi (2019</w:t>
            </w:r>
            <w:r w:rsidR="00217409">
              <w:rPr>
                <w:rFonts w:ascii="Poppins" w:hAnsi="Poppins" w:cs="Poppins"/>
                <w:sz w:val="18"/>
                <w:szCs w:val="18"/>
              </w:rPr>
              <w:t>, re</w:t>
            </w:r>
            <w:r w:rsidR="006B4F60">
              <w:rPr>
                <w:rFonts w:ascii="Poppins" w:hAnsi="Poppins" w:cs="Poppins"/>
                <w:sz w:val="18"/>
                <w:szCs w:val="18"/>
              </w:rPr>
              <w:t>vised 2023</w:t>
            </w:r>
            <w:r w:rsidRPr="002A1758">
              <w:rPr>
                <w:rFonts w:ascii="Poppins" w:hAnsi="Poppins" w:cs="Poppins"/>
                <w:sz w:val="18"/>
                <w:szCs w:val="18"/>
              </w:rPr>
              <w:t xml:space="preserve">) and the </w:t>
            </w:r>
            <w:r w:rsidR="006B4F60">
              <w:rPr>
                <w:rFonts w:ascii="Poppins" w:hAnsi="Poppins" w:cs="Poppins"/>
                <w:sz w:val="18"/>
                <w:szCs w:val="18"/>
              </w:rPr>
              <w:t>D</w:t>
            </w:r>
            <w:r w:rsidRPr="002A1758">
              <w:rPr>
                <w:rFonts w:ascii="Poppins" w:hAnsi="Poppins" w:cs="Poppins"/>
                <w:sz w:val="18"/>
                <w:szCs w:val="18"/>
              </w:rPr>
              <w:t xml:space="preserve">DF’s </w:t>
            </w:r>
            <w:proofErr w:type="spellStart"/>
            <w:r w:rsidRPr="002A1758">
              <w:rPr>
                <w:rFonts w:ascii="Poppins" w:hAnsi="Poppins" w:cs="Poppins"/>
                <w:sz w:val="18"/>
                <w:szCs w:val="18"/>
              </w:rPr>
              <w:t>Vademecum</w:t>
            </w:r>
            <w:proofErr w:type="spellEnd"/>
            <w:r w:rsidRPr="002A1758">
              <w:rPr>
                <w:rFonts w:ascii="Poppins" w:hAnsi="Poppins" w:cs="Poppins"/>
                <w:sz w:val="18"/>
                <w:szCs w:val="18"/>
              </w:rPr>
              <w:t xml:space="preserve"> (2022) regarding responding to and supporting those who report having been harmed </w:t>
            </w:r>
          </w:p>
        </w:tc>
        <w:tc>
          <w:tcPr>
            <w:tcW w:w="2448" w:type="dxa"/>
            <w:tcBorders>
              <w:top w:val="single" w:sz="4" w:space="0" w:color="auto"/>
              <w:left w:val="single" w:sz="4" w:space="0" w:color="auto"/>
              <w:bottom w:val="single" w:sz="4" w:space="0" w:color="auto"/>
              <w:right w:val="single" w:sz="4" w:space="0" w:color="auto"/>
            </w:tcBorders>
          </w:tcPr>
          <w:p w14:paraId="4393930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A local policy to ensure allegations of abuse are responded to in </w:t>
            </w:r>
            <w:r w:rsidRPr="002A1758">
              <w:rPr>
                <w:rFonts w:ascii="Poppins" w:hAnsi="Poppins" w:cs="Poppins"/>
                <w:sz w:val="18"/>
                <w:szCs w:val="18"/>
              </w:rPr>
              <w:lastRenderedPageBreak/>
              <w:t>accordance with Canon Law and other Church standards is drafted</w:t>
            </w:r>
          </w:p>
        </w:tc>
        <w:tc>
          <w:tcPr>
            <w:tcW w:w="2460" w:type="dxa"/>
            <w:tcBorders>
              <w:top w:val="single" w:sz="4" w:space="0" w:color="auto"/>
              <w:left w:val="single" w:sz="4" w:space="0" w:color="auto"/>
              <w:bottom w:val="single" w:sz="4" w:space="0" w:color="auto"/>
              <w:right w:val="single" w:sz="4" w:space="0" w:color="auto"/>
            </w:tcBorders>
          </w:tcPr>
          <w:p w14:paraId="0F7B4C62"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A local policy to ensure allegations of abuse are responded to in </w:t>
            </w:r>
            <w:r w:rsidRPr="002A1758">
              <w:rPr>
                <w:rFonts w:ascii="Poppins" w:hAnsi="Poppins" w:cs="Poppins"/>
                <w:sz w:val="18"/>
                <w:szCs w:val="18"/>
              </w:rPr>
              <w:lastRenderedPageBreak/>
              <w:t>accordance with Canon Law and other Church standards is in place and there is emerging evidence of responses in practice</w:t>
            </w:r>
          </w:p>
        </w:tc>
        <w:tc>
          <w:tcPr>
            <w:tcW w:w="2451" w:type="dxa"/>
            <w:tcBorders>
              <w:top w:val="single" w:sz="4" w:space="0" w:color="auto"/>
              <w:left w:val="single" w:sz="4" w:space="0" w:color="auto"/>
              <w:bottom w:val="single" w:sz="4" w:space="0" w:color="auto"/>
              <w:right w:val="single" w:sz="4" w:space="0" w:color="auto"/>
            </w:tcBorders>
          </w:tcPr>
          <w:p w14:paraId="082DF5D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A local policy to ensure allegations of abuse are responded to in </w:t>
            </w:r>
            <w:r w:rsidRPr="002A1758">
              <w:rPr>
                <w:rFonts w:ascii="Poppins" w:hAnsi="Poppins" w:cs="Poppins"/>
                <w:sz w:val="18"/>
                <w:szCs w:val="18"/>
              </w:rPr>
              <w:lastRenderedPageBreak/>
              <w:t>accordance with Canon Law and other Church standards is embedded and widely understood. It is seen to be systematically implemented in practice</w:t>
            </w:r>
          </w:p>
        </w:tc>
        <w:tc>
          <w:tcPr>
            <w:tcW w:w="2451" w:type="dxa"/>
            <w:tcBorders>
              <w:top w:val="single" w:sz="4" w:space="0" w:color="auto"/>
              <w:left w:val="single" w:sz="4" w:space="0" w:color="auto"/>
              <w:bottom w:val="single" w:sz="4" w:space="0" w:color="auto"/>
              <w:right w:val="single" w:sz="4" w:space="0" w:color="auto"/>
            </w:tcBorders>
          </w:tcPr>
          <w:p w14:paraId="663DE3D8"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A local policy to ensure allegations of abuse are responded to in accordance with </w:t>
            </w:r>
            <w:r w:rsidRPr="002A1758">
              <w:rPr>
                <w:rFonts w:ascii="Poppins" w:hAnsi="Poppins" w:cs="Poppins"/>
                <w:sz w:val="18"/>
                <w:szCs w:val="18"/>
              </w:rPr>
              <w:lastRenderedPageBreak/>
              <w:t>Canon Law and other Church standards is regularly reviewed to ensure that it remains current. Mechanisms are in place to ensure compliance with its expectations</w:t>
            </w:r>
          </w:p>
        </w:tc>
        <w:tc>
          <w:tcPr>
            <w:tcW w:w="2447" w:type="dxa"/>
            <w:tcBorders>
              <w:top w:val="single" w:sz="4" w:space="0" w:color="auto"/>
              <w:left w:val="single" w:sz="4" w:space="0" w:color="auto"/>
              <w:bottom w:val="single" w:sz="4" w:space="0" w:color="auto"/>
              <w:right w:val="single" w:sz="4" w:space="0" w:color="auto"/>
            </w:tcBorders>
          </w:tcPr>
          <w:p w14:paraId="6F5AB706"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 xml:space="preserve">A local policy to ensure allegations of abuse are responded to in </w:t>
            </w:r>
            <w:r w:rsidRPr="002A1758">
              <w:rPr>
                <w:rFonts w:ascii="Poppins" w:hAnsi="Poppins" w:cs="Poppins"/>
                <w:sz w:val="18"/>
                <w:szCs w:val="18"/>
              </w:rPr>
              <w:lastRenderedPageBreak/>
              <w:t>accordance with Canon Law and other Church standards is quality assured to ensure that it is achieving its purposes in practice</w:t>
            </w:r>
          </w:p>
        </w:tc>
      </w:tr>
      <w:tr w:rsidR="00894F5B" w:rsidRPr="002A1758" w14:paraId="07935AED"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6CBB1FB6"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lastRenderedPageBreak/>
              <w:t>4.2.3</w:t>
            </w:r>
          </w:p>
        </w:tc>
        <w:tc>
          <w:tcPr>
            <w:tcW w:w="2443" w:type="dxa"/>
            <w:tcBorders>
              <w:top w:val="single" w:sz="4" w:space="0" w:color="auto"/>
              <w:left w:val="single" w:sz="4" w:space="0" w:color="auto"/>
              <w:bottom w:val="single" w:sz="4" w:space="0" w:color="auto"/>
              <w:right w:val="single" w:sz="4" w:space="0" w:color="auto"/>
            </w:tcBorders>
          </w:tcPr>
          <w:p w14:paraId="61BC84E6"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8434818"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The Church body has committed to</w:t>
            </w:r>
            <w:r w:rsidRPr="002A1758">
              <w:rPr>
                <w:rFonts w:ascii="Poppins" w:hAnsi="Poppins" w:cs="Poppins"/>
                <w:b/>
                <w:bCs/>
                <w:sz w:val="18"/>
                <w:szCs w:val="18"/>
              </w:rPr>
              <w:t xml:space="preserve"> </w:t>
            </w:r>
            <w:r w:rsidRPr="002A1758">
              <w:rPr>
                <w:rFonts w:ascii="Poppins" w:hAnsi="Poppins" w:cs="Poppins"/>
                <w:sz w:val="18"/>
                <w:szCs w:val="18"/>
              </w:rPr>
              <w:t>inform the CSSA of the existence of the allegations and share with them the details that would enable them to provide support if required</w:t>
            </w:r>
          </w:p>
        </w:tc>
        <w:tc>
          <w:tcPr>
            <w:tcW w:w="2448" w:type="dxa"/>
            <w:tcBorders>
              <w:top w:val="single" w:sz="4" w:space="0" w:color="auto"/>
              <w:left w:val="single" w:sz="4" w:space="0" w:color="auto"/>
              <w:bottom w:val="single" w:sz="4" w:space="0" w:color="auto"/>
              <w:right w:val="single" w:sz="4" w:space="0" w:color="auto"/>
            </w:tcBorders>
          </w:tcPr>
          <w:p w14:paraId="683180B5"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has been drafted</w:t>
            </w:r>
          </w:p>
        </w:tc>
        <w:tc>
          <w:tcPr>
            <w:tcW w:w="2460" w:type="dxa"/>
            <w:tcBorders>
              <w:top w:val="single" w:sz="4" w:space="0" w:color="auto"/>
              <w:left w:val="single" w:sz="4" w:space="0" w:color="auto"/>
              <w:bottom w:val="single" w:sz="4" w:space="0" w:color="auto"/>
              <w:right w:val="single" w:sz="4" w:space="0" w:color="auto"/>
            </w:tcBorders>
          </w:tcPr>
          <w:p w14:paraId="4E237E3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 xml:space="preserve">A local policy (or guidance) as to when the CSSA should be informed about allegations is in place and there is emerging evidence of contacts being made </w:t>
            </w:r>
          </w:p>
          <w:p w14:paraId="42AEC5DF" w14:textId="77777777" w:rsidR="00B735E0" w:rsidRPr="002A1758" w:rsidRDefault="00B735E0" w:rsidP="006C545E">
            <w:pPr>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45E9E27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is embedded. It is seen to be systematically implemented in practice</w:t>
            </w:r>
          </w:p>
        </w:tc>
        <w:tc>
          <w:tcPr>
            <w:tcW w:w="2451" w:type="dxa"/>
            <w:tcBorders>
              <w:top w:val="single" w:sz="4" w:space="0" w:color="auto"/>
              <w:left w:val="single" w:sz="4" w:space="0" w:color="auto"/>
              <w:bottom w:val="single" w:sz="4" w:space="0" w:color="auto"/>
              <w:right w:val="single" w:sz="4" w:space="0" w:color="auto"/>
            </w:tcBorders>
          </w:tcPr>
          <w:p w14:paraId="38A0C824"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 xml:space="preserve">A local policy (or guidance) as to when the CSSA should be informed about allegations is regularly reviewed to ensure that it remains current. Mechanisms are in place to ensure compliance with its expectations </w:t>
            </w:r>
          </w:p>
        </w:tc>
        <w:tc>
          <w:tcPr>
            <w:tcW w:w="2447" w:type="dxa"/>
            <w:tcBorders>
              <w:top w:val="single" w:sz="4" w:space="0" w:color="auto"/>
              <w:left w:val="single" w:sz="4" w:space="0" w:color="auto"/>
              <w:bottom w:val="single" w:sz="4" w:space="0" w:color="auto"/>
              <w:right w:val="single" w:sz="4" w:space="0" w:color="auto"/>
            </w:tcBorders>
          </w:tcPr>
          <w:p w14:paraId="0B2AE4AC"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is quality assured to ensure that it is achieving its purposes in practice</w:t>
            </w:r>
          </w:p>
        </w:tc>
      </w:tr>
      <w:tr w:rsidR="00894F5B" w:rsidRPr="002A1758" w14:paraId="077D77D3"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3B13F1AB" w14:textId="77777777"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4.2.4</w:t>
            </w:r>
          </w:p>
        </w:tc>
        <w:tc>
          <w:tcPr>
            <w:tcW w:w="2443" w:type="dxa"/>
            <w:tcBorders>
              <w:top w:val="single" w:sz="4" w:space="0" w:color="auto"/>
              <w:left w:val="single" w:sz="4" w:space="0" w:color="auto"/>
              <w:bottom w:val="single" w:sz="4" w:space="0" w:color="auto"/>
              <w:right w:val="single" w:sz="4" w:space="0" w:color="auto"/>
            </w:tcBorders>
          </w:tcPr>
          <w:p w14:paraId="072AF01C"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54A247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The trustees of the Church body have recognised their need to be informed of the existence of allegations and to confirm the response being made</w:t>
            </w:r>
            <w:r w:rsidR="00B92A76">
              <w:rPr>
                <w:rFonts w:ascii="Poppins" w:hAnsi="Poppins" w:cs="Poppins"/>
                <w:sz w:val="18"/>
                <w:szCs w:val="18"/>
              </w:rPr>
              <w:t>, including</w:t>
            </w:r>
            <w:r w:rsidR="008A3808">
              <w:rPr>
                <w:rFonts w:ascii="Poppins" w:hAnsi="Poppins" w:cs="Poppins"/>
                <w:sz w:val="18"/>
                <w:szCs w:val="18"/>
              </w:rPr>
              <w:t xml:space="preserve"> the</w:t>
            </w:r>
            <w:r w:rsidR="00B92A76">
              <w:rPr>
                <w:rFonts w:ascii="Poppins" w:hAnsi="Poppins" w:cs="Poppins"/>
                <w:sz w:val="18"/>
                <w:szCs w:val="18"/>
              </w:rPr>
              <w:t xml:space="preserve"> </w:t>
            </w:r>
            <w:r w:rsidR="008A3808">
              <w:rPr>
                <w:rFonts w:ascii="Poppins" w:hAnsi="Poppins" w:cs="Poppins"/>
                <w:sz w:val="18"/>
                <w:szCs w:val="18"/>
              </w:rPr>
              <w:t xml:space="preserve">notification of </w:t>
            </w:r>
            <w:r w:rsidR="002A1CFD">
              <w:rPr>
                <w:rFonts w:ascii="Poppins" w:hAnsi="Poppins" w:cs="Poppins"/>
                <w:sz w:val="18"/>
                <w:szCs w:val="18"/>
              </w:rPr>
              <w:t xml:space="preserve">serious incidents to </w:t>
            </w:r>
            <w:r w:rsidR="002A1CFD">
              <w:rPr>
                <w:rFonts w:ascii="Poppins" w:hAnsi="Poppins" w:cs="Poppins"/>
                <w:sz w:val="18"/>
                <w:szCs w:val="18"/>
              </w:rPr>
              <w:lastRenderedPageBreak/>
              <w:t>the Charity Commission</w:t>
            </w:r>
          </w:p>
        </w:tc>
        <w:tc>
          <w:tcPr>
            <w:tcW w:w="2448" w:type="dxa"/>
            <w:tcBorders>
              <w:top w:val="single" w:sz="4" w:space="0" w:color="auto"/>
              <w:left w:val="single" w:sz="4" w:space="0" w:color="auto"/>
              <w:bottom w:val="single" w:sz="4" w:space="0" w:color="auto"/>
              <w:right w:val="single" w:sz="4" w:space="0" w:color="auto"/>
            </w:tcBorders>
          </w:tcPr>
          <w:p w14:paraId="5866795E"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A local policy to ensure allegations of abuse are reported to trustees is drafted</w:t>
            </w:r>
          </w:p>
        </w:tc>
        <w:tc>
          <w:tcPr>
            <w:tcW w:w="2460" w:type="dxa"/>
            <w:tcBorders>
              <w:top w:val="single" w:sz="4" w:space="0" w:color="auto"/>
              <w:left w:val="single" w:sz="4" w:space="0" w:color="auto"/>
              <w:bottom w:val="single" w:sz="4" w:space="0" w:color="auto"/>
              <w:right w:val="single" w:sz="4" w:space="0" w:color="auto"/>
            </w:tcBorders>
          </w:tcPr>
          <w:p w14:paraId="6E4B008F"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in place and mechanisms for reporting are established</w:t>
            </w:r>
          </w:p>
        </w:tc>
        <w:tc>
          <w:tcPr>
            <w:tcW w:w="2451" w:type="dxa"/>
            <w:tcBorders>
              <w:top w:val="single" w:sz="4" w:space="0" w:color="auto"/>
              <w:left w:val="single" w:sz="4" w:space="0" w:color="auto"/>
              <w:bottom w:val="single" w:sz="4" w:space="0" w:color="auto"/>
              <w:right w:val="single" w:sz="4" w:space="0" w:color="auto"/>
            </w:tcBorders>
          </w:tcPr>
          <w:p w14:paraId="4E615FF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embedded and there is ongoing evidence of routine and exception reporting</w:t>
            </w:r>
            <w:r w:rsidR="002268F7">
              <w:rPr>
                <w:rFonts w:ascii="Poppins" w:hAnsi="Poppins" w:cs="Poppins"/>
                <w:sz w:val="18"/>
                <w:szCs w:val="18"/>
              </w:rPr>
              <w:t xml:space="preserve">. Trustees provide active oversight to Charity Commission </w:t>
            </w:r>
            <w:r w:rsidR="002268F7">
              <w:rPr>
                <w:rFonts w:ascii="Poppins" w:hAnsi="Poppins" w:cs="Poppins"/>
                <w:sz w:val="18"/>
                <w:szCs w:val="18"/>
              </w:rPr>
              <w:lastRenderedPageBreak/>
              <w:t>notifications and updates</w:t>
            </w:r>
          </w:p>
        </w:tc>
        <w:tc>
          <w:tcPr>
            <w:tcW w:w="2451" w:type="dxa"/>
            <w:tcBorders>
              <w:top w:val="single" w:sz="4" w:space="0" w:color="auto"/>
              <w:left w:val="single" w:sz="4" w:space="0" w:color="auto"/>
              <w:bottom w:val="single" w:sz="4" w:space="0" w:color="auto"/>
              <w:right w:val="single" w:sz="4" w:space="0" w:color="auto"/>
            </w:tcBorders>
          </w:tcPr>
          <w:p w14:paraId="08AC587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lastRenderedPageBreak/>
              <w:t>A local policy to ensure allegations of abuse are reported to trustees is regularly reviewed to ensure that it remains effective. Trustees are encouraged to review responses to allegations</w:t>
            </w:r>
          </w:p>
        </w:tc>
        <w:tc>
          <w:tcPr>
            <w:tcW w:w="2447" w:type="dxa"/>
            <w:tcBorders>
              <w:top w:val="single" w:sz="4" w:space="0" w:color="auto"/>
              <w:left w:val="single" w:sz="4" w:space="0" w:color="auto"/>
              <w:bottom w:val="single" w:sz="4" w:space="0" w:color="auto"/>
              <w:right w:val="single" w:sz="4" w:space="0" w:color="auto"/>
            </w:tcBorders>
          </w:tcPr>
          <w:p w14:paraId="56C966E6"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 xml:space="preserve">A local policy to ensure allegations of abuse are reported to trustees is quality assured to ensure that it is achieving its purposes in practice. Trustees are encouraged to reflect on and </w:t>
            </w:r>
            <w:r w:rsidRPr="002A1758">
              <w:rPr>
                <w:rFonts w:ascii="Poppins" w:hAnsi="Poppins" w:cs="Poppins"/>
                <w:sz w:val="18"/>
                <w:szCs w:val="18"/>
              </w:rPr>
              <w:lastRenderedPageBreak/>
              <w:t>challenge responses to allegations</w:t>
            </w:r>
          </w:p>
        </w:tc>
      </w:tr>
      <w:tr w:rsidR="00894F5B" w:rsidRPr="002A1758" w14:paraId="156C83CC"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36A8D33" w14:textId="77777777" w:rsidR="00894F5B" w:rsidRPr="002A1758" w:rsidRDefault="00894F5B" w:rsidP="00D605A8">
            <w:pPr>
              <w:spacing w:line="240" w:lineRule="auto"/>
              <w:rPr>
                <w:rFonts w:ascii="Poppins" w:hAnsi="Poppins" w:cs="Poppins"/>
                <w:sz w:val="18"/>
                <w:szCs w:val="18"/>
              </w:rPr>
            </w:pPr>
            <w:r w:rsidRPr="002A1758">
              <w:rPr>
                <w:rFonts w:ascii="Poppins" w:hAnsi="Poppins" w:cs="Poppins"/>
                <w:sz w:val="18"/>
                <w:szCs w:val="18"/>
              </w:rPr>
              <w:lastRenderedPageBreak/>
              <w:t>4.2.5</w:t>
            </w:r>
          </w:p>
        </w:tc>
        <w:tc>
          <w:tcPr>
            <w:tcW w:w="2443" w:type="dxa"/>
            <w:tcBorders>
              <w:top w:val="single" w:sz="4" w:space="0" w:color="auto"/>
              <w:left w:val="single" w:sz="4" w:space="0" w:color="auto"/>
              <w:bottom w:val="single" w:sz="4" w:space="0" w:color="auto"/>
              <w:right w:val="single" w:sz="4" w:space="0" w:color="auto"/>
            </w:tcBorders>
          </w:tcPr>
          <w:p w14:paraId="59B7DC88" w14:textId="77777777" w:rsidR="00894F5B" w:rsidRPr="002A1758" w:rsidRDefault="005F3114" w:rsidP="00D605A8">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D9422BF"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The Church body has committed to drawing and sharing learning from allegations that it receives</w:t>
            </w:r>
          </w:p>
        </w:tc>
        <w:tc>
          <w:tcPr>
            <w:tcW w:w="2448" w:type="dxa"/>
            <w:tcBorders>
              <w:top w:val="single" w:sz="4" w:space="0" w:color="auto"/>
              <w:left w:val="single" w:sz="4" w:space="0" w:color="auto"/>
              <w:bottom w:val="single" w:sz="4" w:space="0" w:color="auto"/>
              <w:right w:val="single" w:sz="4" w:space="0" w:color="auto"/>
            </w:tcBorders>
          </w:tcPr>
          <w:p w14:paraId="3705F552"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Arrangements for drawing and sharing learning from allegations are being developed</w:t>
            </w:r>
          </w:p>
        </w:tc>
        <w:tc>
          <w:tcPr>
            <w:tcW w:w="2460" w:type="dxa"/>
            <w:tcBorders>
              <w:top w:val="single" w:sz="4" w:space="0" w:color="auto"/>
              <w:left w:val="single" w:sz="4" w:space="0" w:color="auto"/>
              <w:bottom w:val="single" w:sz="4" w:space="0" w:color="auto"/>
              <w:right w:val="single" w:sz="4" w:space="0" w:color="auto"/>
            </w:tcBorders>
          </w:tcPr>
          <w:p w14:paraId="7AA10F0C" w14:textId="77777777" w:rsidR="00894F5B" w:rsidRPr="00733BE2" w:rsidRDefault="00894F5B" w:rsidP="00D605A8">
            <w:pPr>
              <w:rPr>
                <w:rFonts w:ascii="Poppins" w:hAnsi="Poppins" w:cs="Poppins"/>
                <w:sz w:val="18"/>
                <w:szCs w:val="18"/>
              </w:rPr>
            </w:pPr>
            <w:r w:rsidRPr="002A1758">
              <w:rPr>
                <w:rFonts w:ascii="Poppins" w:hAnsi="Poppins" w:cs="Poppins"/>
                <w:sz w:val="18"/>
                <w:szCs w:val="18"/>
              </w:rPr>
              <w:t xml:space="preserve">Reflections on allegations received with a view to drawing learning are seen to take place. </w:t>
            </w:r>
            <w:r w:rsidRPr="00733BE2">
              <w:rPr>
                <w:rFonts w:ascii="Poppins" w:hAnsi="Poppins" w:cs="Poppins"/>
                <w:sz w:val="18"/>
                <w:szCs w:val="18"/>
              </w:rPr>
              <w:t>Principles on when to liaise with the CSSA for developing learning from concerns are being drafted</w:t>
            </w:r>
          </w:p>
          <w:p w14:paraId="0FCB2B69" w14:textId="77777777" w:rsidR="004B7C0C" w:rsidRPr="002A1758" w:rsidRDefault="004B7C0C" w:rsidP="00D605A8">
            <w:pPr>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004D0BED"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There is evidence of allegations being routinely reflected on at a number of levels (e.g. leadership, safeguarding practitioners) and of this informing safeguarding practice. Consideration has been given to commissioning a formal internal or external review of practice. Principles on when to liaise with the CSSA to develop learning from concerns are in place and acted on</w:t>
            </w:r>
          </w:p>
        </w:tc>
        <w:tc>
          <w:tcPr>
            <w:tcW w:w="2451" w:type="dxa"/>
            <w:tcBorders>
              <w:top w:val="single" w:sz="4" w:space="0" w:color="auto"/>
              <w:left w:val="single" w:sz="4" w:space="0" w:color="auto"/>
              <w:bottom w:val="single" w:sz="4" w:space="0" w:color="auto"/>
              <w:right w:val="single" w:sz="4" w:space="0" w:color="auto"/>
            </w:tcBorders>
          </w:tcPr>
          <w:p w14:paraId="26CF4017"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Learning from allegations, including from internal and external reviews, is shared across the organisation. Learning from the CSSA is shared throughout the organisation and wider 'One Church'</w:t>
            </w:r>
          </w:p>
        </w:tc>
        <w:tc>
          <w:tcPr>
            <w:tcW w:w="2447" w:type="dxa"/>
            <w:tcBorders>
              <w:top w:val="single" w:sz="4" w:space="0" w:color="auto"/>
              <w:left w:val="single" w:sz="4" w:space="0" w:color="auto"/>
              <w:bottom w:val="single" w:sz="4" w:space="0" w:color="auto"/>
              <w:right w:val="single" w:sz="4" w:space="0" w:color="auto"/>
            </w:tcBorders>
          </w:tcPr>
          <w:p w14:paraId="77DA86A6"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Internal and external reviews of practice are regularly undertaken and learning is disseminated to individuals, within and outside the organisation. The CSSA are approached for consultation and advice when needed and challenge is accepted to enhance reflection and learning.  The Church body sees itself as a learning organisation and uses reflection on responses to allegations to support practice development for themselves and the wider 'One Church'</w:t>
            </w:r>
          </w:p>
        </w:tc>
      </w:tr>
    </w:tbl>
    <w:p w14:paraId="7F08D563" w14:textId="77777777" w:rsidR="00CB6F13" w:rsidRPr="002A1758" w:rsidRDefault="00CB6F13">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66"/>
        <w:gridCol w:w="1996"/>
        <w:gridCol w:w="2117"/>
        <w:gridCol w:w="2042"/>
        <w:gridCol w:w="2048"/>
        <w:gridCol w:w="2043"/>
        <w:gridCol w:w="2268"/>
        <w:gridCol w:w="2266"/>
      </w:tblGrid>
      <w:tr w:rsidR="005F3114" w:rsidRPr="002A1758" w14:paraId="58B866CE" w14:textId="77777777" w:rsidTr="00535E91">
        <w:tc>
          <w:tcPr>
            <w:tcW w:w="422" w:type="dxa"/>
            <w:tcBorders>
              <w:top w:val="single" w:sz="4" w:space="0" w:color="auto"/>
              <w:left w:val="single" w:sz="4" w:space="0" w:color="auto"/>
              <w:bottom w:val="single" w:sz="4" w:space="0" w:color="auto"/>
              <w:right w:val="single" w:sz="4" w:space="0" w:color="auto"/>
            </w:tcBorders>
            <w:shd w:val="clear" w:color="auto" w:fill="B081B2"/>
          </w:tcPr>
          <w:p w14:paraId="10EF4495"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4626C74B" w14:textId="77777777" w:rsidR="005F3114" w:rsidRPr="00591B80" w:rsidRDefault="005F3114" w:rsidP="006C545E">
            <w:pPr>
              <w:spacing w:line="240" w:lineRule="auto"/>
              <w:rPr>
                <w:rFonts w:ascii="Poppins" w:hAnsi="Poppins" w:cs="Poppins"/>
              </w:rPr>
            </w:pPr>
            <w:r w:rsidRPr="00591B80">
              <w:rPr>
                <w:rFonts w:ascii="Poppins" w:hAnsi="Poppins" w:cs="Poppins"/>
                <w:b/>
                <w:bCs/>
              </w:rPr>
              <w:t>Standard 5 – Management and Support of Subjects of Allegations and Concerns (Respondents)</w:t>
            </w:r>
          </w:p>
        </w:tc>
      </w:tr>
      <w:tr w:rsidR="005F3114" w:rsidRPr="002A1758" w14:paraId="7AEF7B3C" w14:textId="77777777" w:rsidTr="00535E91">
        <w:tc>
          <w:tcPr>
            <w:tcW w:w="422" w:type="dxa"/>
            <w:tcBorders>
              <w:top w:val="single" w:sz="4" w:space="0" w:color="auto"/>
              <w:left w:val="single" w:sz="4" w:space="0" w:color="auto"/>
              <w:bottom w:val="single" w:sz="4" w:space="0" w:color="auto"/>
              <w:right w:val="single" w:sz="4" w:space="0" w:color="auto"/>
            </w:tcBorders>
            <w:shd w:val="clear" w:color="auto" w:fill="B081B2"/>
          </w:tcPr>
          <w:p w14:paraId="354CCF84"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tcPr>
          <w:p w14:paraId="5EC1DD42"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SMR 1 Management-The Church body will:</w:t>
            </w:r>
          </w:p>
          <w:p w14:paraId="4E5212CE" w14:textId="77777777" w:rsidR="005F3114" w:rsidRPr="002A1758" w:rsidRDefault="005F3114" w:rsidP="007F6613">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lastRenderedPageBreak/>
              <w:t>Have access to personnel that have been trained in providing management, monitoring and support of respondents.</w:t>
            </w:r>
          </w:p>
          <w:p w14:paraId="3DA83CE8" w14:textId="77777777" w:rsidR="005F3114" w:rsidRPr="002A1758" w:rsidRDefault="005F3114" w:rsidP="00BB28B6">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 xml:space="preserve">Ensure that any canonical investigation into an allegation will take place in compliance with can. 1717 §§1- 3, other relevant provisions of the 1983 Code of Canon Law and any lawfully promulgated revisions, </w:t>
            </w:r>
            <w:proofErr w:type="spellStart"/>
            <w:r w:rsidRPr="002A1758">
              <w:rPr>
                <w:rFonts w:ascii="Poppins" w:hAnsi="Poppins" w:cs="Poppins"/>
                <w:b/>
                <w:bCs/>
                <w:sz w:val="18"/>
                <w:szCs w:val="18"/>
              </w:rPr>
              <w:t>Sacramentorum</w:t>
            </w:r>
            <w:proofErr w:type="spellEnd"/>
            <w:r w:rsidRPr="002A1758">
              <w:rPr>
                <w:rFonts w:ascii="Poppins" w:hAnsi="Poppins" w:cs="Poppins"/>
                <w:b/>
                <w:bCs/>
                <w:sz w:val="18"/>
                <w:szCs w:val="18"/>
              </w:rPr>
              <w:t xml:space="preserve"> </w:t>
            </w:r>
            <w:proofErr w:type="spellStart"/>
            <w:r w:rsidRPr="002A1758">
              <w:rPr>
                <w:rFonts w:ascii="Poppins" w:hAnsi="Poppins" w:cs="Poppins"/>
                <w:b/>
                <w:bCs/>
                <w:sz w:val="18"/>
                <w:szCs w:val="18"/>
              </w:rPr>
              <w:t>Sanctitatis</w:t>
            </w:r>
            <w:proofErr w:type="spellEnd"/>
            <w:r w:rsidRPr="002A1758">
              <w:rPr>
                <w:rFonts w:ascii="Poppins" w:hAnsi="Poppins" w:cs="Poppins"/>
                <w:b/>
                <w:bCs/>
                <w:sz w:val="18"/>
                <w:szCs w:val="18"/>
              </w:rPr>
              <w:t xml:space="preserve"> Tutela (as amended in 2010), Vos Estis Lux Mundi (2019</w:t>
            </w:r>
            <w:r w:rsidR="00467953">
              <w:rPr>
                <w:rFonts w:ascii="Poppins" w:hAnsi="Poppins" w:cs="Poppins"/>
                <w:b/>
                <w:bCs/>
                <w:sz w:val="18"/>
                <w:szCs w:val="18"/>
              </w:rPr>
              <w:t>, revised 2023</w:t>
            </w:r>
            <w:r w:rsidRPr="002A1758">
              <w:rPr>
                <w:rFonts w:ascii="Poppins" w:hAnsi="Poppins" w:cs="Poppins"/>
                <w:b/>
                <w:bCs/>
                <w:sz w:val="18"/>
                <w:szCs w:val="18"/>
              </w:rPr>
              <w:t xml:space="preserve">), and the </w:t>
            </w:r>
            <w:r w:rsidR="0091321A">
              <w:rPr>
                <w:rFonts w:ascii="Poppins" w:hAnsi="Poppins" w:cs="Poppins"/>
                <w:b/>
                <w:bCs/>
                <w:sz w:val="18"/>
                <w:szCs w:val="18"/>
              </w:rPr>
              <w:t>D</w:t>
            </w:r>
            <w:r w:rsidRPr="002A1758">
              <w:rPr>
                <w:rFonts w:ascii="Poppins" w:hAnsi="Poppins" w:cs="Poppins"/>
                <w:b/>
                <w:bCs/>
                <w:sz w:val="18"/>
                <w:szCs w:val="18"/>
              </w:rPr>
              <w:t xml:space="preserve">DF’s </w:t>
            </w:r>
            <w:proofErr w:type="spellStart"/>
            <w:r w:rsidRPr="002A1758">
              <w:rPr>
                <w:rFonts w:ascii="Poppins" w:hAnsi="Poppins" w:cs="Poppins"/>
                <w:b/>
                <w:bCs/>
                <w:sz w:val="18"/>
                <w:szCs w:val="18"/>
              </w:rPr>
              <w:t>Vademecum</w:t>
            </w:r>
            <w:proofErr w:type="spellEnd"/>
            <w:r w:rsidRPr="002A1758">
              <w:rPr>
                <w:rFonts w:ascii="Poppins" w:hAnsi="Poppins" w:cs="Poppins"/>
                <w:b/>
                <w:bCs/>
                <w:sz w:val="18"/>
                <w:szCs w:val="18"/>
              </w:rPr>
              <w:t xml:space="preserve"> (2022).</w:t>
            </w:r>
          </w:p>
          <w:p w14:paraId="7A356279" w14:textId="77777777" w:rsidR="005F3114" w:rsidRPr="002A1758" w:rsidRDefault="005F3114" w:rsidP="00BB28B6">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Access suitably accredited professionals to conduct risk assessments to inform the provision of safeguarding plans.</w:t>
            </w:r>
          </w:p>
          <w:p w14:paraId="6D0FC61F" w14:textId="77777777" w:rsidR="005F3114" w:rsidRPr="0060444B" w:rsidRDefault="005F3114" w:rsidP="003F3401">
            <w:pPr>
              <w:pStyle w:val="ListParagraph"/>
              <w:numPr>
                <w:ilvl w:val="0"/>
                <w:numId w:val="16"/>
              </w:numPr>
              <w:spacing w:line="240" w:lineRule="auto"/>
              <w:rPr>
                <w:rFonts w:ascii="Poppins" w:hAnsi="Poppins" w:cs="Poppins"/>
                <w:b/>
                <w:bCs/>
                <w:sz w:val="18"/>
                <w:szCs w:val="18"/>
              </w:rPr>
            </w:pPr>
            <w:r w:rsidRPr="0060444B">
              <w:rPr>
                <w:rFonts w:ascii="Poppins" w:hAnsi="Poppins" w:cs="Poppins"/>
                <w:b/>
                <w:bCs/>
                <w:sz w:val="18"/>
                <w:szCs w:val="18"/>
              </w:rPr>
              <w:t>Establish effective mechanisms for regular review of continuing safeguarding plans.</w:t>
            </w:r>
            <w:r w:rsidR="00227C1D" w:rsidRPr="0060444B">
              <w:rPr>
                <w:rFonts w:ascii="Poppins" w:hAnsi="Poppins" w:cs="Poppins"/>
                <w:b/>
                <w:bCs/>
                <w:sz w:val="18"/>
                <w:szCs w:val="18"/>
              </w:rPr>
              <w:t xml:space="preserve"> Plans</w:t>
            </w:r>
            <w:r w:rsidR="00C00071" w:rsidRPr="0060444B">
              <w:rPr>
                <w:rFonts w:ascii="Poppins" w:hAnsi="Poppins" w:cs="Poppins"/>
                <w:b/>
                <w:bCs/>
                <w:sz w:val="18"/>
                <w:szCs w:val="18"/>
              </w:rPr>
              <w:t xml:space="preserve"> are updated in line with presenting risk and are of </w:t>
            </w:r>
            <w:r w:rsidR="000D06F2" w:rsidRPr="0060444B">
              <w:rPr>
                <w:rFonts w:ascii="Poppins" w:hAnsi="Poppins" w:cs="Poppins"/>
                <w:b/>
                <w:bCs/>
                <w:sz w:val="18"/>
                <w:szCs w:val="18"/>
              </w:rPr>
              <w:t xml:space="preserve">high quality. </w:t>
            </w:r>
          </w:p>
          <w:p w14:paraId="1130915F" w14:textId="77777777" w:rsidR="005F3114" w:rsidRPr="002A1758" w:rsidRDefault="005F3114" w:rsidP="00BB28B6">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Maintain confidentiality whilst meeting disclosure requirements to statutory and canonical authorities.</w:t>
            </w:r>
          </w:p>
          <w:p w14:paraId="0F45919A" w14:textId="77777777" w:rsidR="005F3114" w:rsidRPr="002A1758" w:rsidRDefault="005F3114" w:rsidP="00327C4C">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On completion of any statutory investigation, the Church body will take forward the preliminary investigation in compliance with can. 1717 §§1- 3 and can. 695 (where applicable) and the relevant provisions of Vos Estis Lux Mundi (2019</w:t>
            </w:r>
            <w:r w:rsidR="00162E72">
              <w:rPr>
                <w:rFonts w:ascii="Poppins" w:hAnsi="Poppins" w:cs="Poppins"/>
                <w:b/>
                <w:bCs/>
                <w:sz w:val="18"/>
                <w:szCs w:val="18"/>
              </w:rPr>
              <w:t>, revised 2023</w:t>
            </w:r>
            <w:r w:rsidRPr="002A1758">
              <w:rPr>
                <w:rFonts w:ascii="Poppins" w:hAnsi="Poppins" w:cs="Poppins"/>
                <w:b/>
                <w:bCs/>
                <w:sz w:val="18"/>
                <w:szCs w:val="18"/>
              </w:rPr>
              <w:t>) and other applicable law and instruction from the Holy See.</w:t>
            </w:r>
          </w:p>
        </w:tc>
      </w:tr>
      <w:tr w:rsidR="0090538A" w:rsidRPr="002A1758" w14:paraId="7CF3F93B" w14:textId="77777777" w:rsidTr="00535E91">
        <w:tc>
          <w:tcPr>
            <w:tcW w:w="688" w:type="dxa"/>
            <w:gridSpan w:val="2"/>
            <w:tcBorders>
              <w:top w:val="single" w:sz="4" w:space="0" w:color="auto"/>
              <w:left w:val="single" w:sz="4" w:space="0" w:color="auto"/>
              <w:bottom w:val="single" w:sz="4" w:space="0" w:color="auto"/>
              <w:right w:val="single" w:sz="4" w:space="0" w:color="auto"/>
            </w:tcBorders>
            <w:shd w:val="clear" w:color="auto" w:fill="C8B0CD"/>
          </w:tcPr>
          <w:p w14:paraId="5057B923" w14:textId="77777777" w:rsidR="005F3114" w:rsidRPr="002A1758" w:rsidRDefault="005F3114" w:rsidP="006C545E">
            <w:pPr>
              <w:spacing w:line="240" w:lineRule="auto"/>
              <w:rPr>
                <w:rFonts w:ascii="Poppins" w:hAnsi="Poppins" w:cs="Poppins"/>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C8B0CD"/>
          </w:tcPr>
          <w:p w14:paraId="506655C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117" w:type="dxa"/>
            <w:tcBorders>
              <w:top w:val="single" w:sz="4" w:space="0" w:color="auto"/>
              <w:left w:val="single" w:sz="4" w:space="0" w:color="auto"/>
              <w:bottom w:val="single" w:sz="4" w:space="0" w:color="auto"/>
              <w:right w:val="single" w:sz="4" w:space="0" w:color="auto"/>
            </w:tcBorders>
            <w:shd w:val="clear" w:color="auto" w:fill="C8B0CD"/>
            <w:hideMark/>
          </w:tcPr>
          <w:p w14:paraId="00F6440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42" w:type="dxa"/>
            <w:tcBorders>
              <w:top w:val="single" w:sz="4" w:space="0" w:color="auto"/>
              <w:left w:val="single" w:sz="4" w:space="0" w:color="auto"/>
              <w:bottom w:val="single" w:sz="4" w:space="0" w:color="auto"/>
              <w:right w:val="single" w:sz="4" w:space="0" w:color="auto"/>
            </w:tcBorders>
            <w:shd w:val="clear" w:color="auto" w:fill="C8B0CD"/>
            <w:hideMark/>
          </w:tcPr>
          <w:p w14:paraId="029CC75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48" w:type="dxa"/>
            <w:tcBorders>
              <w:top w:val="single" w:sz="4" w:space="0" w:color="auto"/>
              <w:left w:val="single" w:sz="4" w:space="0" w:color="auto"/>
              <w:bottom w:val="single" w:sz="4" w:space="0" w:color="auto"/>
              <w:right w:val="single" w:sz="4" w:space="0" w:color="auto"/>
            </w:tcBorders>
            <w:shd w:val="clear" w:color="auto" w:fill="C8B0CD"/>
            <w:hideMark/>
          </w:tcPr>
          <w:p w14:paraId="539825A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43" w:type="dxa"/>
            <w:tcBorders>
              <w:top w:val="single" w:sz="4" w:space="0" w:color="auto"/>
              <w:left w:val="single" w:sz="4" w:space="0" w:color="auto"/>
              <w:bottom w:val="single" w:sz="4" w:space="0" w:color="auto"/>
              <w:right w:val="single" w:sz="4" w:space="0" w:color="auto"/>
            </w:tcBorders>
            <w:shd w:val="clear" w:color="auto" w:fill="C8B0CD"/>
            <w:hideMark/>
          </w:tcPr>
          <w:p w14:paraId="0EEA57B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268" w:type="dxa"/>
            <w:tcBorders>
              <w:top w:val="single" w:sz="4" w:space="0" w:color="auto"/>
              <w:left w:val="single" w:sz="4" w:space="0" w:color="auto"/>
              <w:bottom w:val="single" w:sz="4" w:space="0" w:color="auto"/>
              <w:right w:val="single" w:sz="4" w:space="0" w:color="auto"/>
            </w:tcBorders>
            <w:shd w:val="clear" w:color="auto" w:fill="C8B0CD"/>
            <w:hideMark/>
          </w:tcPr>
          <w:p w14:paraId="4F33EE5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266" w:type="dxa"/>
            <w:tcBorders>
              <w:top w:val="single" w:sz="4" w:space="0" w:color="auto"/>
              <w:left w:val="single" w:sz="4" w:space="0" w:color="auto"/>
              <w:bottom w:val="single" w:sz="4" w:space="0" w:color="auto"/>
              <w:right w:val="single" w:sz="4" w:space="0" w:color="auto"/>
            </w:tcBorders>
            <w:shd w:val="clear" w:color="auto" w:fill="C8B0CD"/>
            <w:hideMark/>
          </w:tcPr>
          <w:p w14:paraId="164C01F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90538A" w:rsidRPr="002A1758" w14:paraId="2347A0E7"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36AD35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5.1.1</w:t>
            </w:r>
          </w:p>
        </w:tc>
        <w:tc>
          <w:tcPr>
            <w:tcW w:w="1996" w:type="dxa"/>
            <w:tcBorders>
              <w:top w:val="single" w:sz="4" w:space="0" w:color="auto"/>
              <w:left w:val="single" w:sz="4" w:space="0" w:color="auto"/>
              <w:bottom w:val="single" w:sz="4" w:space="0" w:color="auto"/>
              <w:right w:val="single" w:sz="4" w:space="0" w:color="auto"/>
            </w:tcBorders>
          </w:tcPr>
          <w:p w14:paraId="2DE9A30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771EFF6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Discussions have been held on how the Church body will ensure access to trained personnel (to provide management, monitoring and support of respondents) </w:t>
            </w:r>
          </w:p>
        </w:tc>
        <w:tc>
          <w:tcPr>
            <w:tcW w:w="2042" w:type="dxa"/>
            <w:tcBorders>
              <w:top w:val="single" w:sz="4" w:space="0" w:color="auto"/>
              <w:left w:val="single" w:sz="4" w:space="0" w:color="auto"/>
              <w:bottom w:val="single" w:sz="4" w:space="0" w:color="auto"/>
              <w:right w:val="single" w:sz="4" w:space="0" w:color="auto"/>
            </w:tcBorders>
          </w:tcPr>
          <w:p w14:paraId="7B3817E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and procedures regarding ensuring access to trained personnel have been drafted</w:t>
            </w:r>
          </w:p>
        </w:tc>
        <w:tc>
          <w:tcPr>
            <w:tcW w:w="2048" w:type="dxa"/>
            <w:tcBorders>
              <w:top w:val="single" w:sz="4" w:space="0" w:color="auto"/>
              <w:left w:val="single" w:sz="4" w:space="0" w:color="auto"/>
              <w:bottom w:val="single" w:sz="4" w:space="0" w:color="auto"/>
              <w:right w:val="single" w:sz="4" w:space="0" w:color="auto"/>
            </w:tcBorders>
          </w:tcPr>
          <w:p w14:paraId="31FA20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policies and procedures which ensure access to trained personnel are in place</w:t>
            </w:r>
            <w:r w:rsidRPr="002A1758">
              <w:rPr>
                <w:rFonts w:ascii="Poppins" w:hAnsi="Poppins" w:cs="Poppins"/>
                <w:color w:val="00B050"/>
                <w:sz w:val="18"/>
                <w:szCs w:val="18"/>
              </w:rPr>
              <w:br/>
            </w:r>
          </w:p>
        </w:tc>
        <w:tc>
          <w:tcPr>
            <w:tcW w:w="2043" w:type="dxa"/>
            <w:tcBorders>
              <w:top w:val="single" w:sz="4" w:space="0" w:color="auto"/>
              <w:left w:val="single" w:sz="4" w:space="0" w:color="auto"/>
              <w:bottom w:val="single" w:sz="4" w:space="0" w:color="auto"/>
              <w:right w:val="single" w:sz="4" w:space="0" w:color="auto"/>
            </w:tcBorders>
          </w:tcPr>
          <w:p w14:paraId="63B3688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trained personnel is well established</w:t>
            </w:r>
            <w:r w:rsidRPr="002A1758">
              <w:rPr>
                <w:rFonts w:ascii="Poppins" w:hAnsi="Poppins" w:cs="Poppins"/>
                <w:sz w:val="18"/>
                <w:szCs w:val="18"/>
              </w:rPr>
              <w:br/>
            </w:r>
          </w:p>
        </w:tc>
        <w:tc>
          <w:tcPr>
            <w:tcW w:w="2268" w:type="dxa"/>
            <w:tcBorders>
              <w:top w:val="single" w:sz="4" w:space="0" w:color="auto"/>
              <w:left w:val="single" w:sz="4" w:space="0" w:color="auto"/>
              <w:bottom w:val="single" w:sz="4" w:space="0" w:color="auto"/>
              <w:right w:val="single" w:sz="4" w:space="0" w:color="auto"/>
            </w:tcBorders>
          </w:tcPr>
          <w:p w14:paraId="74BCD40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trained personnel is well established. There are mechanisms to review the quality of the work undertaken</w:t>
            </w:r>
          </w:p>
        </w:tc>
        <w:tc>
          <w:tcPr>
            <w:tcW w:w="2266" w:type="dxa"/>
            <w:tcBorders>
              <w:top w:val="single" w:sz="4" w:space="0" w:color="auto"/>
              <w:left w:val="single" w:sz="4" w:space="0" w:color="auto"/>
              <w:bottom w:val="single" w:sz="4" w:space="0" w:color="auto"/>
              <w:right w:val="single" w:sz="4" w:space="0" w:color="auto"/>
            </w:tcBorders>
          </w:tcPr>
          <w:p w14:paraId="0B1E44F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Trained personnel and professionals conduct safety plans in all cases. All work is quality assured, including through feedback from respondents</w:t>
            </w:r>
          </w:p>
        </w:tc>
      </w:tr>
      <w:tr w:rsidR="0090538A" w:rsidRPr="002A1758" w14:paraId="743EFBD6"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0DF47F1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5.1.2</w:t>
            </w:r>
          </w:p>
        </w:tc>
        <w:tc>
          <w:tcPr>
            <w:tcW w:w="1996" w:type="dxa"/>
            <w:tcBorders>
              <w:top w:val="single" w:sz="4" w:space="0" w:color="auto"/>
              <w:left w:val="single" w:sz="4" w:space="0" w:color="auto"/>
              <w:bottom w:val="single" w:sz="4" w:space="0" w:color="auto"/>
              <w:right w:val="single" w:sz="4" w:space="0" w:color="auto"/>
            </w:tcBorders>
          </w:tcPr>
          <w:p w14:paraId="77BD09B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2A29D82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Church body is considering how they will ensure any canonical investigation into an allegation will take place in compliance with can. 1717 §§1- 3, other relevant provisions of the </w:t>
            </w:r>
            <w:r w:rsidRPr="002A1758">
              <w:rPr>
                <w:rFonts w:ascii="Poppins" w:hAnsi="Poppins" w:cs="Poppins"/>
                <w:sz w:val="18"/>
                <w:szCs w:val="18"/>
              </w:rPr>
              <w:lastRenderedPageBreak/>
              <w:t xml:space="preserve">1983 Code of Canon Law and any lawfully promulgated revisions, </w:t>
            </w:r>
            <w:proofErr w:type="spellStart"/>
            <w:r w:rsidRPr="002A1758">
              <w:rPr>
                <w:rFonts w:ascii="Poppins" w:hAnsi="Poppins" w:cs="Poppins"/>
                <w:sz w:val="18"/>
                <w:szCs w:val="18"/>
              </w:rPr>
              <w:t>Sacramentorum</w:t>
            </w:r>
            <w:proofErr w:type="spellEnd"/>
            <w:r w:rsidRPr="002A1758">
              <w:rPr>
                <w:rFonts w:ascii="Poppins" w:hAnsi="Poppins" w:cs="Poppins"/>
                <w:sz w:val="18"/>
                <w:szCs w:val="18"/>
              </w:rPr>
              <w:t xml:space="preserve"> </w:t>
            </w:r>
            <w:proofErr w:type="spellStart"/>
            <w:r w:rsidRPr="002A1758">
              <w:rPr>
                <w:rFonts w:ascii="Poppins" w:hAnsi="Poppins" w:cs="Poppins"/>
                <w:sz w:val="18"/>
                <w:szCs w:val="18"/>
              </w:rPr>
              <w:t>Sanctitatis</w:t>
            </w:r>
            <w:proofErr w:type="spellEnd"/>
            <w:r w:rsidRPr="002A1758">
              <w:rPr>
                <w:rFonts w:ascii="Poppins" w:hAnsi="Poppins" w:cs="Poppins"/>
                <w:sz w:val="18"/>
                <w:szCs w:val="18"/>
              </w:rPr>
              <w:t xml:space="preserve"> Tutela (as amended in 2010), Vos Estis Lux Mundi (2019</w:t>
            </w:r>
            <w:r w:rsidR="004C7BC0">
              <w:rPr>
                <w:rFonts w:ascii="Poppins" w:hAnsi="Poppins" w:cs="Poppins"/>
                <w:sz w:val="18"/>
                <w:szCs w:val="18"/>
              </w:rPr>
              <w:t>, revised 2023</w:t>
            </w:r>
            <w:r w:rsidRPr="002A1758">
              <w:rPr>
                <w:rFonts w:ascii="Poppins" w:hAnsi="Poppins" w:cs="Poppins"/>
                <w:sz w:val="18"/>
                <w:szCs w:val="18"/>
              </w:rPr>
              <w:t xml:space="preserve">), and the </w:t>
            </w:r>
            <w:r w:rsidR="004C7BC0">
              <w:rPr>
                <w:rFonts w:ascii="Poppins" w:hAnsi="Poppins" w:cs="Poppins"/>
                <w:sz w:val="18"/>
                <w:szCs w:val="18"/>
              </w:rPr>
              <w:t>D</w:t>
            </w:r>
            <w:r w:rsidRPr="002A1758">
              <w:rPr>
                <w:rFonts w:ascii="Poppins" w:hAnsi="Poppins" w:cs="Poppins"/>
                <w:sz w:val="18"/>
                <w:szCs w:val="18"/>
              </w:rPr>
              <w:t xml:space="preserve">DF’s </w:t>
            </w:r>
            <w:proofErr w:type="spellStart"/>
            <w:r w:rsidRPr="002A1758">
              <w:rPr>
                <w:rFonts w:ascii="Poppins" w:hAnsi="Poppins" w:cs="Poppins"/>
                <w:sz w:val="18"/>
                <w:szCs w:val="18"/>
              </w:rPr>
              <w:t>Vademecum</w:t>
            </w:r>
            <w:proofErr w:type="spellEnd"/>
            <w:r w:rsidRPr="002A1758">
              <w:rPr>
                <w:rFonts w:ascii="Poppins" w:hAnsi="Poppins" w:cs="Poppins"/>
                <w:sz w:val="18"/>
                <w:szCs w:val="18"/>
              </w:rPr>
              <w:t xml:space="preserve"> (2022)</w:t>
            </w:r>
          </w:p>
        </w:tc>
        <w:tc>
          <w:tcPr>
            <w:tcW w:w="2042" w:type="dxa"/>
            <w:tcBorders>
              <w:top w:val="single" w:sz="4" w:space="0" w:color="auto"/>
              <w:left w:val="single" w:sz="4" w:space="0" w:color="auto"/>
              <w:bottom w:val="single" w:sz="4" w:space="0" w:color="auto"/>
              <w:right w:val="single" w:sz="4" w:space="0" w:color="auto"/>
            </w:tcBorders>
          </w:tcPr>
          <w:p w14:paraId="2256AF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Policies to ensure any canonical investigation into an allegation will take place in compliance with applicable law and instruction from the Holy See are drafted</w:t>
            </w:r>
          </w:p>
        </w:tc>
        <w:tc>
          <w:tcPr>
            <w:tcW w:w="2048" w:type="dxa"/>
            <w:tcBorders>
              <w:top w:val="single" w:sz="4" w:space="0" w:color="auto"/>
              <w:left w:val="single" w:sz="4" w:space="0" w:color="auto"/>
              <w:bottom w:val="single" w:sz="4" w:space="0" w:color="auto"/>
              <w:right w:val="single" w:sz="4" w:space="0" w:color="auto"/>
            </w:tcBorders>
          </w:tcPr>
          <w:p w14:paraId="729E79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canonical investigation will take place in compliance with applicable law and instruction from the Holy See are in place</w:t>
            </w:r>
            <w:r w:rsidRPr="002A1758">
              <w:rPr>
                <w:rFonts w:ascii="Poppins" w:hAnsi="Poppins" w:cs="Poppins"/>
                <w:sz w:val="18"/>
                <w:szCs w:val="18"/>
              </w:rPr>
              <w:br/>
            </w:r>
          </w:p>
        </w:tc>
        <w:tc>
          <w:tcPr>
            <w:tcW w:w="2043" w:type="dxa"/>
            <w:tcBorders>
              <w:top w:val="single" w:sz="4" w:space="0" w:color="auto"/>
              <w:left w:val="single" w:sz="4" w:space="0" w:color="auto"/>
              <w:bottom w:val="single" w:sz="4" w:space="0" w:color="auto"/>
              <w:right w:val="single" w:sz="4" w:space="0" w:color="auto"/>
            </w:tcBorders>
          </w:tcPr>
          <w:p w14:paraId="44AEEF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Canonical investigations take place in compliance with applicable law and instruction from the Holy See</w:t>
            </w:r>
          </w:p>
        </w:tc>
        <w:tc>
          <w:tcPr>
            <w:tcW w:w="2268" w:type="dxa"/>
            <w:tcBorders>
              <w:top w:val="single" w:sz="4" w:space="0" w:color="auto"/>
              <w:left w:val="single" w:sz="4" w:space="0" w:color="auto"/>
              <w:bottom w:val="single" w:sz="4" w:space="0" w:color="auto"/>
              <w:right w:val="single" w:sz="4" w:space="0" w:color="auto"/>
            </w:tcBorders>
          </w:tcPr>
          <w:p w14:paraId="0622877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evidence that learning is derived from Canonical investigations </w:t>
            </w:r>
            <w:r w:rsidRPr="002A1758">
              <w:rPr>
                <w:rFonts w:ascii="Poppins" w:hAnsi="Poppins" w:cs="Poppins"/>
                <w:sz w:val="18"/>
                <w:szCs w:val="18"/>
              </w:rPr>
              <w:br/>
            </w:r>
          </w:p>
        </w:tc>
        <w:tc>
          <w:tcPr>
            <w:tcW w:w="2266" w:type="dxa"/>
            <w:tcBorders>
              <w:top w:val="single" w:sz="4" w:space="0" w:color="auto"/>
              <w:left w:val="single" w:sz="4" w:space="0" w:color="auto"/>
              <w:bottom w:val="single" w:sz="4" w:space="0" w:color="auto"/>
              <w:right w:val="single" w:sz="4" w:space="0" w:color="auto"/>
            </w:tcBorders>
          </w:tcPr>
          <w:p w14:paraId="75B3227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evidence that learning is </w:t>
            </w:r>
            <w:r w:rsidR="00691CBC" w:rsidRPr="002A1758">
              <w:rPr>
                <w:rFonts w:ascii="Poppins" w:hAnsi="Poppins" w:cs="Poppins"/>
                <w:sz w:val="18"/>
                <w:szCs w:val="18"/>
              </w:rPr>
              <w:t xml:space="preserve">routinely </w:t>
            </w:r>
            <w:r w:rsidRPr="002A1758">
              <w:rPr>
                <w:rFonts w:ascii="Poppins" w:hAnsi="Poppins" w:cs="Poppins"/>
                <w:sz w:val="18"/>
                <w:szCs w:val="18"/>
              </w:rPr>
              <w:t xml:space="preserve">derived from Canonical investigations </w:t>
            </w:r>
          </w:p>
        </w:tc>
      </w:tr>
      <w:tr w:rsidR="0090538A" w:rsidRPr="002A1758" w14:paraId="3251E984"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2F50264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5.1.3</w:t>
            </w:r>
          </w:p>
        </w:tc>
        <w:tc>
          <w:tcPr>
            <w:tcW w:w="1996" w:type="dxa"/>
            <w:tcBorders>
              <w:top w:val="single" w:sz="4" w:space="0" w:color="auto"/>
              <w:left w:val="single" w:sz="4" w:space="0" w:color="auto"/>
              <w:bottom w:val="single" w:sz="4" w:space="0" w:color="auto"/>
              <w:right w:val="single" w:sz="4" w:space="0" w:color="auto"/>
            </w:tcBorders>
          </w:tcPr>
          <w:p w14:paraId="30D903B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106FD3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Discussions have been held on how the Church body will ensure access to suitably accredited professionals to conduct risk assessments to inform safety plans </w:t>
            </w:r>
          </w:p>
        </w:tc>
        <w:tc>
          <w:tcPr>
            <w:tcW w:w="2042" w:type="dxa"/>
            <w:tcBorders>
              <w:top w:val="single" w:sz="4" w:space="0" w:color="auto"/>
              <w:left w:val="single" w:sz="4" w:space="0" w:color="auto"/>
              <w:bottom w:val="single" w:sz="4" w:space="0" w:color="auto"/>
              <w:right w:val="single" w:sz="4" w:space="0" w:color="auto"/>
            </w:tcBorders>
          </w:tcPr>
          <w:p w14:paraId="2D18720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Policies and procedures ensuring </w:t>
            </w:r>
            <w:proofErr w:type="gramStart"/>
            <w:r w:rsidRPr="002A1758">
              <w:rPr>
                <w:rFonts w:ascii="Poppins" w:hAnsi="Poppins" w:cs="Poppins"/>
                <w:sz w:val="18"/>
                <w:szCs w:val="18"/>
              </w:rPr>
              <w:t>professionals  conduct</w:t>
            </w:r>
            <w:proofErr w:type="gramEnd"/>
            <w:r w:rsidRPr="002A1758">
              <w:rPr>
                <w:rFonts w:ascii="Poppins" w:hAnsi="Poppins" w:cs="Poppins"/>
                <w:sz w:val="18"/>
                <w:szCs w:val="18"/>
              </w:rPr>
              <w:t xml:space="preserve"> risk assessments to inform safety plans have been drafted</w:t>
            </w:r>
          </w:p>
        </w:tc>
        <w:tc>
          <w:tcPr>
            <w:tcW w:w="2048" w:type="dxa"/>
            <w:tcBorders>
              <w:top w:val="single" w:sz="4" w:space="0" w:color="auto"/>
              <w:left w:val="single" w:sz="4" w:space="0" w:color="auto"/>
              <w:bottom w:val="single" w:sz="4" w:space="0" w:color="auto"/>
              <w:right w:val="single" w:sz="4" w:space="0" w:color="auto"/>
            </w:tcBorders>
          </w:tcPr>
          <w:p w14:paraId="1DDB831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Policies and procedures ensuring </w:t>
            </w:r>
            <w:proofErr w:type="gramStart"/>
            <w:r w:rsidRPr="002A1758">
              <w:rPr>
                <w:rFonts w:ascii="Poppins" w:hAnsi="Poppins" w:cs="Poppins"/>
                <w:sz w:val="18"/>
                <w:szCs w:val="18"/>
              </w:rPr>
              <w:t>professionals  conduct</w:t>
            </w:r>
            <w:proofErr w:type="gramEnd"/>
            <w:r w:rsidRPr="002A1758">
              <w:rPr>
                <w:rFonts w:ascii="Poppins" w:hAnsi="Poppins" w:cs="Poppins"/>
                <w:sz w:val="18"/>
                <w:szCs w:val="18"/>
              </w:rPr>
              <w:t xml:space="preserve"> risk assessments to inform safety plans are in place</w:t>
            </w:r>
          </w:p>
        </w:tc>
        <w:tc>
          <w:tcPr>
            <w:tcW w:w="2043" w:type="dxa"/>
            <w:tcBorders>
              <w:top w:val="single" w:sz="4" w:space="0" w:color="auto"/>
              <w:left w:val="single" w:sz="4" w:space="0" w:color="auto"/>
              <w:bottom w:val="single" w:sz="4" w:space="0" w:color="auto"/>
              <w:right w:val="single" w:sz="4" w:space="0" w:color="auto"/>
            </w:tcBorders>
          </w:tcPr>
          <w:p w14:paraId="094199B9" w14:textId="77777777" w:rsidR="005F3114" w:rsidRPr="002A1758" w:rsidRDefault="0090538A" w:rsidP="006C545E">
            <w:pPr>
              <w:spacing w:line="240" w:lineRule="auto"/>
              <w:rPr>
                <w:rFonts w:ascii="Poppins" w:hAnsi="Poppins" w:cs="Poppins"/>
                <w:sz w:val="18"/>
                <w:szCs w:val="18"/>
              </w:rPr>
            </w:pPr>
            <w:r w:rsidRPr="002A1758">
              <w:rPr>
                <w:rFonts w:ascii="Poppins" w:hAnsi="Poppins" w:cs="Poppins"/>
                <w:sz w:val="18"/>
                <w:szCs w:val="18"/>
              </w:rPr>
              <w:t>In line with established policy, p</w:t>
            </w:r>
            <w:r w:rsidR="005F3114" w:rsidRPr="002A1758">
              <w:rPr>
                <w:rFonts w:ascii="Poppins" w:hAnsi="Poppins" w:cs="Poppins"/>
                <w:sz w:val="18"/>
                <w:szCs w:val="18"/>
              </w:rPr>
              <w:t>rofessionals are conducting risk assessments that inform safety plans</w:t>
            </w:r>
          </w:p>
        </w:tc>
        <w:tc>
          <w:tcPr>
            <w:tcW w:w="2268" w:type="dxa"/>
            <w:tcBorders>
              <w:top w:val="single" w:sz="4" w:space="0" w:color="auto"/>
              <w:left w:val="single" w:sz="4" w:space="0" w:color="auto"/>
              <w:bottom w:val="single" w:sz="4" w:space="0" w:color="auto"/>
              <w:right w:val="single" w:sz="4" w:space="0" w:color="auto"/>
            </w:tcBorders>
          </w:tcPr>
          <w:p w14:paraId="34B30BCD" w14:textId="77777777" w:rsidR="005F3114" w:rsidRPr="002A1758" w:rsidRDefault="0090538A" w:rsidP="006C545E">
            <w:pPr>
              <w:spacing w:line="240" w:lineRule="auto"/>
              <w:rPr>
                <w:rFonts w:ascii="Poppins" w:hAnsi="Poppins" w:cs="Poppins"/>
                <w:sz w:val="18"/>
                <w:szCs w:val="18"/>
              </w:rPr>
            </w:pPr>
            <w:r w:rsidRPr="002A1758">
              <w:rPr>
                <w:rFonts w:ascii="Poppins" w:hAnsi="Poppins" w:cs="Poppins"/>
                <w:sz w:val="18"/>
                <w:szCs w:val="18"/>
              </w:rPr>
              <w:t>In line with established policy, a</w:t>
            </w:r>
            <w:r w:rsidR="005F3114" w:rsidRPr="002A1758">
              <w:rPr>
                <w:rFonts w:ascii="Poppins" w:hAnsi="Poppins" w:cs="Poppins"/>
                <w:sz w:val="18"/>
                <w:szCs w:val="18"/>
              </w:rPr>
              <w:t>ccess to professionals to conduct risk assessments</w:t>
            </w:r>
            <w:r w:rsidR="00DB6FA0">
              <w:rPr>
                <w:rFonts w:ascii="Poppins" w:hAnsi="Poppins" w:cs="Poppins"/>
                <w:sz w:val="18"/>
                <w:szCs w:val="18"/>
              </w:rPr>
              <w:t xml:space="preserve"> to inform </w:t>
            </w:r>
            <w:r w:rsidR="005F3114" w:rsidRPr="002A1758">
              <w:rPr>
                <w:rFonts w:ascii="Poppins" w:hAnsi="Poppins" w:cs="Poppins"/>
                <w:sz w:val="18"/>
                <w:szCs w:val="18"/>
              </w:rPr>
              <w:t>safety plans is well established</w:t>
            </w:r>
          </w:p>
        </w:tc>
        <w:tc>
          <w:tcPr>
            <w:tcW w:w="2266" w:type="dxa"/>
            <w:tcBorders>
              <w:top w:val="single" w:sz="4" w:space="0" w:color="auto"/>
              <w:left w:val="single" w:sz="4" w:space="0" w:color="auto"/>
              <w:bottom w:val="single" w:sz="4" w:space="0" w:color="auto"/>
              <w:right w:val="single" w:sz="4" w:space="0" w:color="auto"/>
            </w:tcBorders>
          </w:tcPr>
          <w:p w14:paraId="53D876C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Trained professionals conduct risk assessments</w:t>
            </w:r>
            <w:r w:rsidR="000A7D63">
              <w:rPr>
                <w:rFonts w:ascii="Poppins" w:hAnsi="Poppins" w:cs="Poppins"/>
                <w:sz w:val="18"/>
                <w:szCs w:val="18"/>
              </w:rPr>
              <w:t xml:space="preserve"> to inform </w:t>
            </w:r>
            <w:r w:rsidRPr="002A1758">
              <w:rPr>
                <w:rFonts w:ascii="Poppins" w:hAnsi="Poppins" w:cs="Poppins"/>
                <w:sz w:val="18"/>
                <w:szCs w:val="18"/>
              </w:rPr>
              <w:t>safety plans in all cases. All work is quality assured, including through feedback from respondents</w:t>
            </w:r>
          </w:p>
        </w:tc>
      </w:tr>
      <w:tr w:rsidR="0090538A" w:rsidRPr="002A1758" w14:paraId="183110AE"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0B78476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w:t>
            </w:r>
            <w:r w:rsidR="00092D4A">
              <w:rPr>
                <w:rFonts w:ascii="Poppins" w:hAnsi="Poppins" w:cs="Poppins"/>
                <w:sz w:val="18"/>
                <w:szCs w:val="18"/>
              </w:rPr>
              <w:t>4</w:t>
            </w:r>
          </w:p>
        </w:tc>
        <w:tc>
          <w:tcPr>
            <w:tcW w:w="1996" w:type="dxa"/>
            <w:tcBorders>
              <w:top w:val="single" w:sz="4" w:space="0" w:color="auto"/>
              <w:left w:val="single" w:sz="4" w:space="0" w:color="auto"/>
              <w:bottom w:val="single" w:sz="4" w:space="0" w:color="auto"/>
              <w:right w:val="single" w:sz="4" w:space="0" w:color="auto"/>
            </w:tcBorders>
          </w:tcPr>
          <w:p w14:paraId="2057AA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5E30506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review safeguarding plans is recognised</w:t>
            </w:r>
          </w:p>
        </w:tc>
        <w:tc>
          <w:tcPr>
            <w:tcW w:w="2042" w:type="dxa"/>
            <w:tcBorders>
              <w:top w:val="single" w:sz="4" w:space="0" w:color="auto"/>
              <w:left w:val="single" w:sz="4" w:space="0" w:color="auto"/>
              <w:bottom w:val="single" w:sz="4" w:space="0" w:color="auto"/>
              <w:right w:val="single" w:sz="4" w:space="0" w:color="auto"/>
            </w:tcBorders>
          </w:tcPr>
          <w:p w14:paraId="7E88B7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Mechanisms to review any safeguarding plans are being developed</w:t>
            </w:r>
          </w:p>
        </w:tc>
        <w:tc>
          <w:tcPr>
            <w:tcW w:w="2048" w:type="dxa"/>
            <w:tcBorders>
              <w:top w:val="single" w:sz="4" w:space="0" w:color="auto"/>
              <w:left w:val="single" w:sz="4" w:space="0" w:color="auto"/>
              <w:bottom w:val="single" w:sz="4" w:space="0" w:color="auto"/>
              <w:right w:val="single" w:sz="4" w:space="0" w:color="auto"/>
            </w:tcBorders>
          </w:tcPr>
          <w:p w14:paraId="5DE8826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Mechanisms to review any safeguarding plans are in place. There is some evidence of plans being reviewed within timescales</w:t>
            </w:r>
            <w:r w:rsidR="008C23A9" w:rsidRPr="002A1758">
              <w:rPr>
                <w:rFonts w:ascii="Poppins" w:hAnsi="Poppins" w:cs="Poppins"/>
                <w:sz w:val="18"/>
                <w:szCs w:val="18"/>
              </w:rPr>
              <w:t>. Plans are of differing quality</w:t>
            </w:r>
          </w:p>
        </w:tc>
        <w:tc>
          <w:tcPr>
            <w:tcW w:w="2043" w:type="dxa"/>
            <w:tcBorders>
              <w:top w:val="single" w:sz="4" w:space="0" w:color="auto"/>
              <w:left w:val="single" w:sz="4" w:space="0" w:color="auto"/>
              <w:bottom w:val="single" w:sz="4" w:space="0" w:color="auto"/>
              <w:right w:val="single" w:sz="4" w:space="0" w:color="auto"/>
            </w:tcBorders>
          </w:tcPr>
          <w:p w14:paraId="3BDEAA4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Safeguarding plans are regularly reviewed to ensure continuing effectiveness</w:t>
            </w:r>
            <w:r w:rsidR="008C23A9" w:rsidRPr="002A1758">
              <w:rPr>
                <w:rFonts w:ascii="Poppins" w:hAnsi="Poppins" w:cs="Poppins"/>
                <w:sz w:val="18"/>
                <w:szCs w:val="18"/>
              </w:rPr>
              <w:t>. Plans are generally of good quality, highlighting what will be done, by whom and when</w:t>
            </w:r>
          </w:p>
        </w:tc>
        <w:tc>
          <w:tcPr>
            <w:tcW w:w="2268" w:type="dxa"/>
            <w:tcBorders>
              <w:top w:val="single" w:sz="4" w:space="0" w:color="auto"/>
              <w:left w:val="single" w:sz="4" w:space="0" w:color="auto"/>
              <w:bottom w:val="single" w:sz="4" w:space="0" w:color="auto"/>
              <w:right w:val="single" w:sz="4" w:space="0" w:color="auto"/>
            </w:tcBorders>
          </w:tcPr>
          <w:p w14:paraId="6836C32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Safeguarding plans are updated when individual circumstances change to ensure effectiveness</w:t>
            </w:r>
            <w:r w:rsidR="008C23A9" w:rsidRPr="002A1758">
              <w:rPr>
                <w:rFonts w:ascii="Poppins" w:hAnsi="Poppins" w:cs="Poppins"/>
                <w:sz w:val="18"/>
                <w:szCs w:val="18"/>
              </w:rPr>
              <w:t xml:space="preserve">. Plans are </w:t>
            </w:r>
            <w:r w:rsidR="0029793A" w:rsidRPr="002A1758">
              <w:rPr>
                <w:rFonts w:ascii="Poppins" w:hAnsi="Poppins" w:cs="Poppins"/>
                <w:sz w:val="18"/>
                <w:szCs w:val="18"/>
              </w:rPr>
              <w:t>routinely</w:t>
            </w:r>
            <w:r w:rsidR="008C23A9" w:rsidRPr="002A1758">
              <w:rPr>
                <w:rFonts w:ascii="Poppins" w:hAnsi="Poppins" w:cs="Poppins"/>
                <w:sz w:val="18"/>
                <w:szCs w:val="18"/>
              </w:rPr>
              <w:t xml:space="preserve"> of good quality</w:t>
            </w:r>
          </w:p>
        </w:tc>
        <w:tc>
          <w:tcPr>
            <w:tcW w:w="2266" w:type="dxa"/>
            <w:tcBorders>
              <w:top w:val="single" w:sz="4" w:space="0" w:color="auto"/>
              <w:left w:val="single" w:sz="4" w:space="0" w:color="auto"/>
              <w:bottom w:val="single" w:sz="4" w:space="0" w:color="auto"/>
              <w:right w:val="single" w:sz="4" w:space="0" w:color="auto"/>
            </w:tcBorders>
          </w:tcPr>
          <w:p w14:paraId="17EA725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Safeguarding plans are updated and reviewed in conjunction will all relevant stakeholders including the subject of the plan</w:t>
            </w:r>
            <w:r w:rsidR="0029793A" w:rsidRPr="002A1758">
              <w:rPr>
                <w:rFonts w:ascii="Poppins" w:hAnsi="Poppins" w:cs="Poppins"/>
                <w:sz w:val="18"/>
                <w:szCs w:val="18"/>
              </w:rPr>
              <w:t xml:space="preserve">, as and when required. Plans are </w:t>
            </w:r>
            <w:r w:rsidR="00A40D8D" w:rsidRPr="002A1758">
              <w:rPr>
                <w:rFonts w:ascii="Poppins" w:hAnsi="Poppins" w:cs="Poppins"/>
                <w:sz w:val="18"/>
                <w:szCs w:val="18"/>
              </w:rPr>
              <w:t>always</w:t>
            </w:r>
            <w:r w:rsidR="0029793A" w:rsidRPr="002A1758">
              <w:rPr>
                <w:rFonts w:ascii="Poppins" w:hAnsi="Poppins" w:cs="Poppins"/>
                <w:sz w:val="18"/>
                <w:szCs w:val="18"/>
              </w:rPr>
              <w:t xml:space="preserve"> of good quality and reflect best practice</w:t>
            </w:r>
          </w:p>
        </w:tc>
      </w:tr>
      <w:tr w:rsidR="0090538A" w:rsidRPr="002A1758" w14:paraId="76420FC7"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2D59A8F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w:t>
            </w:r>
            <w:r w:rsidR="00092D4A">
              <w:rPr>
                <w:rFonts w:ascii="Poppins" w:hAnsi="Poppins" w:cs="Poppins"/>
                <w:sz w:val="18"/>
                <w:szCs w:val="18"/>
              </w:rPr>
              <w:t>5</w:t>
            </w:r>
          </w:p>
        </w:tc>
        <w:tc>
          <w:tcPr>
            <w:tcW w:w="1996" w:type="dxa"/>
            <w:tcBorders>
              <w:top w:val="single" w:sz="4" w:space="0" w:color="auto"/>
              <w:left w:val="single" w:sz="4" w:space="0" w:color="auto"/>
              <w:bottom w:val="single" w:sz="4" w:space="0" w:color="auto"/>
              <w:right w:val="single" w:sz="4" w:space="0" w:color="auto"/>
            </w:tcBorders>
          </w:tcPr>
          <w:p w14:paraId="63B4100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117" w:type="dxa"/>
            <w:tcBorders>
              <w:top w:val="single" w:sz="4" w:space="0" w:color="auto"/>
              <w:left w:val="single" w:sz="4" w:space="0" w:color="auto"/>
              <w:bottom w:val="single" w:sz="4" w:space="0" w:color="auto"/>
              <w:right w:val="single" w:sz="4" w:space="0" w:color="auto"/>
            </w:tcBorders>
          </w:tcPr>
          <w:p w14:paraId="0DD8BA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The need for Confidentiality agreements is recognised</w:t>
            </w:r>
          </w:p>
        </w:tc>
        <w:tc>
          <w:tcPr>
            <w:tcW w:w="2042" w:type="dxa"/>
            <w:tcBorders>
              <w:top w:val="single" w:sz="4" w:space="0" w:color="auto"/>
              <w:left w:val="single" w:sz="4" w:space="0" w:color="auto"/>
              <w:bottom w:val="single" w:sz="4" w:space="0" w:color="auto"/>
              <w:right w:val="single" w:sz="4" w:space="0" w:color="auto"/>
            </w:tcBorders>
          </w:tcPr>
          <w:p w14:paraId="4E731E8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Template Confidentiality agreements have been drafted</w:t>
            </w:r>
          </w:p>
        </w:tc>
        <w:tc>
          <w:tcPr>
            <w:tcW w:w="2048" w:type="dxa"/>
            <w:tcBorders>
              <w:top w:val="single" w:sz="4" w:space="0" w:color="auto"/>
              <w:left w:val="single" w:sz="4" w:space="0" w:color="auto"/>
              <w:bottom w:val="single" w:sz="4" w:space="0" w:color="auto"/>
              <w:right w:val="single" w:sz="4" w:space="0" w:color="auto"/>
            </w:tcBorders>
          </w:tcPr>
          <w:p w14:paraId="31666A6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Confidentiality agreements are in place and they meet disclosure requirements to </w:t>
            </w:r>
            <w:r w:rsidRPr="002A1758">
              <w:rPr>
                <w:rFonts w:ascii="Poppins" w:hAnsi="Poppins" w:cs="Poppins"/>
                <w:sz w:val="18"/>
                <w:szCs w:val="18"/>
              </w:rPr>
              <w:lastRenderedPageBreak/>
              <w:t>statutory and canonical authorities</w:t>
            </w:r>
          </w:p>
        </w:tc>
        <w:tc>
          <w:tcPr>
            <w:tcW w:w="2043" w:type="dxa"/>
            <w:tcBorders>
              <w:top w:val="single" w:sz="4" w:space="0" w:color="auto"/>
              <w:left w:val="single" w:sz="4" w:space="0" w:color="auto"/>
              <w:bottom w:val="single" w:sz="4" w:space="0" w:color="auto"/>
              <w:right w:val="single" w:sz="4" w:space="0" w:color="auto"/>
            </w:tcBorders>
          </w:tcPr>
          <w:p w14:paraId="410D7B1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Confidentiality agreements are in use</w:t>
            </w:r>
          </w:p>
        </w:tc>
        <w:tc>
          <w:tcPr>
            <w:tcW w:w="2268" w:type="dxa"/>
            <w:tcBorders>
              <w:top w:val="single" w:sz="4" w:space="0" w:color="auto"/>
              <w:left w:val="single" w:sz="4" w:space="0" w:color="auto"/>
              <w:bottom w:val="single" w:sz="4" w:space="0" w:color="auto"/>
              <w:right w:val="single" w:sz="4" w:space="0" w:color="auto"/>
            </w:tcBorders>
          </w:tcPr>
          <w:p w14:paraId="3D38E51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Confidentiality agreements are used in every case and explained to respondents clearly</w:t>
            </w:r>
          </w:p>
        </w:tc>
        <w:tc>
          <w:tcPr>
            <w:tcW w:w="2266" w:type="dxa"/>
            <w:tcBorders>
              <w:top w:val="single" w:sz="4" w:space="0" w:color="auto"/>
              <w:left w:val="single" w:sz="4" w:space="0" w:color="auto"/>
              <w:bottom w:val="single" w:sz="4" w:space="0" w:color="auto"/>
              <w:right w:val="single" w:sz="4" w:space="0" w:color="auto"/>
            </w:tcBorders>
          </w:tcPr>
          <w:p w14:paraId="4ABAAB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Confidentiality agreements are reviewed as necessary. The circumstances of </w:t>
            </w:r>
            <w:r w:rsidRPr="002A1758">
              <w:rPr>
                <w:rFonts w:ascii="Poppins" w:hAnsi="Poppins" w:cs="Poppins"/>
                <w:sz w:val="18"/>
                <w:szCs w:val="18"/>
              </w:rPr>
              <w:lastRenderedPageBreak/>
              <w:t xml:space="preserve">confidentiality are always explained to respondents. </w:t>
            </w:r>
          </w:p>
        </w:tc>
      </w:tr>
      <w:tr w:rsidR="0090538A" w:rsidRPr="002A1758" w14:paraId="317D41F0"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5F644C9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5.1.</w:t>
            </w:r>
            <w:r w:rsidR="00092D4A">
              <w:rPr>
                <w:rFonts w:ascii="Poppins" w:hAnsi="Poppins" w:cs="Poppins"/>
                <w:sz w:val="18"/>
                <w:szCs w:val="18"/>
              </w:rPr>
              <w:t>6</w:t>
            </w:r>
          </w:p>
        </w:tc>
        <w:tc>
          <w:tcPr>
            <w:tcW w:w="1996" w:type="dxa"/>
            <w:tcBorders>
              <w:top w:val="single" w:sz="4" w:space="0" w:color="auto"/>
              <w:left w:val="single" w:sz="4" w:space="0" w:color="auto"/>
              <w:bottom w:val="single" w:sz="4" w:space="0" w:color="auto"/>
              <w:right w:val="single" w:sz="4" w:space="0" w:color="auto"/>
            </w:tcBorders>
          </w:tcPr>
          <w:p w14:paraId="25DBFEA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03C5EBF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is considering how they will ensure, on completion of any statutory investigation, that the Church body will take forward the preliminary investigation in compliance with can. 1717 §§1- 3 and can. 695 (where applicable) and the relevant provisions of Vos Estis Lux Mundi (2019</w:t>
            </w:r>
            <w:r w:rsidR="00F00951">
              <w:rPr>
                <w:rFonts w:ascii="Poppins" w:hAnsi="Poppins" w:cs="Poppins"/>
                <w:sz w:val="18"/>
                <w:szCs w:val="18"/>
              </w:rPr>
              <w:t xml:space="preserve">, revised </w:t>
            </w:r>
            <w:r w:rsidR="000B36BF">
              <w:rPr>
                <w:rFonts w:ascii="Poppins" w:hAnsi="Poppins" w:cs="Poppins"/>
                <w:sz w:val="18"/>
                <w:szCs w:val="18"/>
              </w:rPr>
              <w:t>2023</w:t>
            </w:r>
            <w:r w:rsidRPr="002A1758">
              <w:rPr>
                <w:rFonts w:ascii="Poppins" w:hAnsi="Poppins" w:cs="Poppins"/>
                <w:sz w:val="18"/>
                <w:szCs w:val="18"/>
              </w:rPr>
              <w:t>) and other applicable law and instruction from the Holy See</w:t>
            </w:r>
          </w:p>
        </w:tc>
        <w:tc>
          <w:tcPr>
            <w:tcW w:w="2042" w:type="dxa"/>
            <w:tcBorders>
              <w:top w:val="single" w:sz="4" w:space="0" w:color="auto"/>
              <w:left w:val="single" w:sz="4" w:space="0" w:color="auto"/>
              <w:bottom w:val="single" w:sz="4" w:space="0" w:color="auto"/>
              <w:right w:val="single" w:sz="4" w:space="0" w:color="auto"/>
            </w:tcBorders>
          </w:tcPr>
          <w:p w14:paraId="5AF9662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Policy is drafted to ensure that, on completion of any statutory investigation, the Church body will take forward preliminary investigation in compliance with applicable law and instruction from the Holy See</w:t>
            </w:r>
          </w:p>
        </w:tc>
        <w:tc>
          <w:tcPr>
            <w:tcW w:w="2048" w:type="dxa"/>
            <w:tcBorders>
              <w:top w:val="single" w:sz="4" w:space="0" w:color="auto"/>
              <w:left w:val="single" w:sz="4" w:space="0" w:color="auto"/>
              <w:bottom w:val="single" w:sz="4" w:space="0" w:color="auto"/>
              <w:right w:val="single" w:sz="4" w:space="0" w:color="auto"/>
            </w:tcBorders>
          </w:tcPr>
          <w:p w14:paraId="2CCFB0D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preliminary investigations take place in compliance with applicable law and instruction from the Holy See are in place</w:t>
            </w:r>
          </w:p>
        </w:tc>
        <w:tc>
          <w:tcPr>
            <w:tcW w:w="2043" w:type="dxa"/>
            <w:tcBorders>
              <w:top w:val="single" w:sz="4" w:space="0" w:color="auto"/>
              <w:left w:val="single" w:sz="4" w:space="0" w:color="auto"/>
              <w:bottom w:val="single" w:sz="4" w:space="0" w:color="auto"/>
              <w:right w:val="single" w:sz="4" w:space="0" w:color="auto"/>
            </w:tcBorders>
          </w:tcPr>
          <w:p w14:paraId="36C0126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Preliminary investigations take place in compliance with applicable law and instruction from the Holy See</w:t>
            </w:r>
          </w:p>
        </w:tc>
        <w:tc>
          <w:tcPr>
            <w:tcW w:w="2268" w:type="dxa"/>
            <w:tcBorders>
              <w:top w:val="single" w:sz="4" w:space="0" w:color="auto"/>
              <w:left w:val="single" w:sz="4" w:space="0" w:color="auto"/>
              <w:bottom w:val="single" w:sz="4" w:space="0" w:color="auto"/>
              <w:right w:val="single" w:sz="4" w:space="0" w:color="auto"/>
            </w:tcBorders>
          </w:tcPr>
          <w:p w14:paraId="018FD62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Preliminary investigations are quality assured</w:t>
            </w:r>
          </w:p>
        </w:tc>
        <w:tc>
          <w:tcPr>
            <w:tcW w:w="2266" w:type="dxa"/>
            <w:tcBorders>
              <w:top w:val="single" w:sz="4" w:space="0" w:color="auto"/>
              <w:left w:val="single" w:sz="4" w:space="0" w:color="auto"/>
              <w:bottom w:val="single" w:sz="4" w:space="0" w:color="auto"/>
              <w:right w:val="single" w:sz="4" w:space="0" w:color="auto"/>
            </w:tcBorders>
          </w:tcPr>
          <w:p w14:paraId="0616BDD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Reflection and challenge </w:t>
            </w:r>
            <w:proofErr w:type="gramStart"/>
            <w:r w:rsidRPr="002A1758">
              <w:rPr>
                <w:rFonts w:ascii="Poppins" w:hAnsi="Poppins" w:cs="Poppins"/>
                <w:sz w:val="18"/>
                <w:szCs w:val="18"/>
              </w:rPr>
              <w:t>is</w:t>
            </w:r>
            <w:proofErr w:type="gramEnd"/>
            <w:r w:rsidRPr="002A1758">
              <w:rPr>
                <w:rFonts w:ascii="Poppins" w:hAnsi="Poppins" w:cs="Poppins"/>
                <w:sz w:val="18"/>
                <w:szCs w:val="18"/>
              </w:rPr>
              <w:t xml:space="preserve"> encouraged to ensure effectiveness of preliminary investigations</w:t>
            </w:r>
          </w:p>
        </w:tc>
      </w:tr>
    </w:tbl>
    <w:p w14:paraId="2D5763F2" w14:textId="77777777" w:rsidR="00BB28B6" w:rsidRDefault="00BB28B6" w:rsidP="00BB28B6">
      <w:pPr>
        <w:rPr>
          <w:rFonts w:ascii="Poppins" w:hAnsi="Poppins" w:cs="Poppins"/>
          <w:sz w:val="18"/>
          <w:szCs w:val="18"/>
        </w:rPr>
      </w:pPr>
    </w:p>
    <w:p w14:paraId="0CA2079B" w14:textId="77777777" w:rsidR="00D7302E" w:rsidRPr="002A1758" w:rsidRDefault="00D7302E"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95"/>
        <w:gridCol w:w="2056"/>
        <w:gridCol w:w="2101"/>
        <w:gridCol w:w="2104"/>
        <w:gridCol w:w="2112"/>
        <w:gridCol w:w="2106"/>
        <w:gridCol w:w="2165"/>
        <w:gridCol w:w="2108"/>
      </w:tblGrid>
      <w:tr w:rsidR="005F3114" w:rsidRPr="002A1758" w14:paraId="7893F88C"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3F0A887B"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1222BD9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SMR2 Support – The Church body will:</w:t>
            </w:r>
          </w:p>
          <w:p w14:paraId="59D06FBF" w14:textId="77777777" w:rsidR="005F3114" w:rsidRPr="002A1758" w:rsidRDefault="005F3114" w:rsidP="009A1E75">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Adhere to national policies and/</w:t>
            </w:r>
            <w:r w:rsidR="00386136">
              <w:rPr>
                <w:rFonts w:ascii="Poppins" w:hAnsi="Poppins" w:cs="Poppins"/>
                <w:b/>
                <w:bCs/>
                <w:sz w:val="18"/>
                <w:szCs w:val="18"/>
              </w:rPr>
              <w:t xml:space="preserve"> </w:t>
            </w:r>
            <w:r w:rsidRPr="002A1758">
              <w:rPr>
                <w:rFonts w:ascii="Poppins" w:hAnsi="Poppins" w:cs="Poppins"/>
                <w:b/>
                <w:bCs/>
                <w:sz w:val="18"/>
                <w:szCs w:val="18"/>
              </w:rPr>
              <w:t xml:space="preserve">or practice guidance that set out how a respondent is to be informed when an allegation has been </w:t>
            </w:r>
            <w:proofErr w:type="gramStart"/>
            <w:r w:rsidRPr="002A1758">
              <w:rPr>
                <w:rFonts w:ascii="Poppins" w:hAnsi="Poppins" w:cs="Poppins"/>
                <w:b/>
                <w:bCs/>
                <w:sz w:val="18"/>
                <w:szCs w:val="18"/>
              </w:rPr>
              <w:t>made, and</w:t>
            </w:r>
            <w:proofErr w:type="gramEnd"/>
            <w:r w:rsidRPr="002A1758">
              <w:rPr>
                <w:rFonts w:ascii="Poppins" w:hAnsi="Poppins" w:cs="Poppins"/>
                <w:b/>
                <w:bCs/>
                <w:sz w:val="18"/>
                <w:szCs w:val="18"/>
              </w:rPr>
              <w:t xml:space="preserve"> supported thereafter.</w:t>
            </w:r>
          </w:p>
          <w:p w14:paraId="2C5BD212" w14:textId="77777777" w:rsidR="005F3114" w:rsidRPr="002A1758" w:rsidRDefault="005F3114" w:rsidP="00BB28B6">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Be mindful of the impact on the wellbeing of the respondent and appoint a support person with the responsibility for listening to and addressing the pastoral needs of the respondent.</w:t>
            </w:r>
          </w:p>
          <w:p w14:paraId="5996D4A7" w14:textId="77777777" w:rsidR="005F3114" w:rsidRPr="002A1758" w:rsidRDefault="005F3114" w:rsidP="00BB28B6">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Access suitably accredited professionals to deliver professional mental health and other appropriate support when required.</w:t>
            </w:r>
          </w:p>
          <w:p w14:paraId="0A68FBE3" w14:textId="77777777" w:rsidR="005F3114" w:rsidRPr="002A1758" w:rsidRDefault="005F3114" w:rsidP="00327C4C">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Ensure that the respondent has access to suitable legal representation when subject to statutory/</w:t>
            </w:r>
            <w:r w:rsidR="00386136">
              <w:rPr>
                <w:rFonts w:ascii="Poppins" w:hAnsi="Poppins" w:cs="Poppins"/>
                <w:b/>
                <w:bCs/>
                <w:sz w:val="18"/>
                <w:szCs w:val="18"/>
              </w:rPr>
              <w:t xml:space="preserve"> </w:t>
            </w:r>
            <w:r w:rsidRPr="002A1758">
              <w:rPr>
                <w:rFonts w:ascii="Poppins" w:hAnsi="Poppins" w:cs="Poppins"/>
                <w:b/>
                <w:bCs/>
                <w:sz w:val="18"/>
                <w:szCs w:val="18"/>
              </w:rPr>
              <w:t>canonical investigation.</w:t>
            </w:r>
          </w:p>
        </w:tc>
      </w:tr>
      <w:tr w:rsidR="003C2AAA" w:rsidRPr="002A1758" w14:paraId="5F6490FF"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5FB2FED4"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70E7017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93085D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58AEE0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DDB795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7CAA17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3A07E0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5F0F0CA2"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2E8D1424"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301B60E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5.2.1</w:t>
            </w:r>
          </w:p>
        </w:tc>
        <w:tc>
          <w:tcPr>
            <w:tcW w:w="2443" w:type="dxa"/>
            <w:tcBorders>
              <w:top w:val="single" w:sz="4" w:space="0" w:color="auto"/>
              <w:left w:val="single" w:sz="4" w:space="0" w:color="auto"/>
              <w:bottom w:val="single" w:sz="4" w:space="0" w:color="auto"/>
              <w:right w:val="single" w:sz="4" w:space="0" w:color="auto"/>
            </w:tcBorders>
          </w:tcPr>
          <w:p w14:paraId="2562393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439DA0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local procedures to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being discussed</w:t>
            </w:r>
          </w:p>
        </w:tc>
        <w:tc>
          <w:tcPr>
            <w:tcW w:w="2448" w:type="dxa"/>
            <w:tcBorders>
              <w:top w:val="single" w:sz="4" w:space="0" w:color="auto"/>
              <w:left w:val="single" w:sz="4" w:space="0" w:color="auto"/>
              <w:bottom w:val="single" w:sz="4" w:space="0" w:color="auto"/>
              <w:right w:val="single" w:sz="4" w:space="0" w:color="auto"/>
            </w:tcBorders>
          </w:tcPr>
          <w:p w14:paraId="7A6D4F3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have been drafted</w:t>
            </w:r>
          </w:p>
        </w:tc>
        <w:tc>
          <w:tcPr>
            <w:tcW w:w="2460" w:type="dxa"/>
            <w:tcBorders>
              <w:top w:val="single" w:sz="4" w:space="0" w:color="auto"/>
              <w:left w:val="single" w:sz="4" w:space="0" w:color="auto"/>
              <w:bottom w:val="single" w:sz="4" w:space="0" w:color="auto"/>
              <w:right w:val="single" w:sz="4" w:space="0" w:color="auto"/>
            </w:tcBorders>
          </w:tcPr>
          <w:p w14:paraId="4E84348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in place</w:t>
            </w:r>
            <w:r w:rsidRPr="002A1758">
              <w:rPr>
                <w:rFonts w:ascii="Poppins" w:hAnsi="Poppins" w:cs="Poppins"/>
                <w:color w:val="00B050"/>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40DF6F7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well established</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56C3F4F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reviewed to ensure effectiveness</w:t>
            </w:r>
          </w:p>
        </w:tc>
        <w:tc>
          <w:tcPr>
            <w:tcW w:w="2447" w:type="dxa"/>
            <w:tcBorders>
              <w:top w:val="single" w:sz="4" w:space="0" w:color="auto"/>
              <w:left w:val="single" w:sz="4" w:space="0" w:color="auto"/>
              <w:bottom w:val="single" w:sz="4" w:space="0" w:color="auto"/>
              <w:right w:val="single" w:sz="4" w:space="0" w:color="auto"/>
            </w:tcBorders>
          </w:tcPr>
          <w:p w14:paraId="369934D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quality assured, including gaining feedback from respondents</w:t>
            </w:r>
          </w:p>
        </w:tc>
      </w:tr>
      <w:tr w:rsidR="005F3114" w:rsidRPr="002A1758" w14:paraId="76E2FF6D"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54A827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5.2.2</w:t>
            </w:r>
          </w:p>
        </w:tc>
        <w:tc>
          <w:tcPr>
            <w:tcW w:w="2443" w:type="dxa"/>
            <w:tcBorders>
              <w:top w:val="single" w:sz="4" w:space="0" w:color="auto"/>
              <w:left w:val="single" w:sz="4" w:space="0" w:color="auto"/>
              <w:bottom w:val="single" w:sz="4" w:space="0" w:color="auto"/>
              <w:right w:val="single" w:sz="4" w:space="0" w:color="auto"/>
            </w:tcBorders>
          </w:tcPr>
          <w:p w14:paraId="467C03D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EAB5B0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impact on the wellbeing of respondents to allegations and the need to appoint a support person to listen and address their pastoral needs is recognised</w:t>
            </w:r>
          </w:p>
        </w:tc>
        <w:tc>
          <w:tcPr>
            <w:tcW w:w="2448" w:type="dxa"/>
            <w:tcBorders>
              <w:top w:val="single" w:sz="4" w:space="0" w:color="auto"/>
              <w:left w:val="single" w:sz="4" w:space="0" w:color="auto"/>
              <w:bottom w:val="single" w:sz="4" w:space="0" w:color="auto"/>
              <w:right w:val="single" w:sz="4" w:space="0" w:color="auto"/>
            </w:tcBorders>
          </w:tcPr>
          <w:p w14:paraId="2ED080F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some evidence in guidance or practice of respondents' wellbeing being monitored and their being provided with a support person</w:t>
            </w:r>
          </w:p>
        </w:tc>
        <w:tc>
          <w:tcPr>
            <w:tcW w:w="2460" w:type="dxa"/>
            <w:tcBorders>
              <w:top w:val="single" w:sz="4" w:space="0" w:color="auto"/>
              <w:left w:val="single" w:sz="4" w:space="0" w:color="auto"/>
              <w:bottom w:val="single" w:sz="4" w:space="0" w:color="auto"/>
              <w:right w:val="single" w:sz="4" w:space="0" w:color="auto"/>
            </w:tcBorders>
          </w:tcPr>
          <w:p w14:paraId="0FF0B15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an expectation that respondents’ wellbeing is monitored and that they are always provided with a support person, this is consistently seen in practice</w:t>
            </w:r>
          </w:p>
        </w:tc>
        <w:tc>
          <w:tcPr>
            <w:tcW w:w="2451" w:type="dxa"/>
            <w:tcBorders>
              <w:top w:val="single" w:sz="4" w:space="0" w:color="auto"/>
              <w:left w:val="single" w:sz="4" w:space="0" w:color="auto"/>
              <w:bottom w:val="single" w:sz="4" w:space="0" w:color="auto"/>
              <w:right w:val="single" w:sz="4" w:space="0" w:color="auto"/>
            </w:tcBorders>
          </w:tcPr>
          <w:p w14:paraId="1FD02B2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wellbeing of respondents and their access to and engagement with a support person is monitored throughout the investigation of an allegation </w:t>
            </w:r>
          </w:p>
        </w:tc>
        <w:tc>
          <w:tcPr>
            <w:tcW w:w="2451" w:type="dxa"/>
            <w:tcBorders>
              <w:top w:val="single" w:sz="4" w:space="0" w:color="auto"/>
              <w:left w:val="single" w:sz="4" w:space="0" w:color="auto"/>
              <w:bottom w:val="single" w:sz="4" w:space="0" w:color="auto"/>
              <w:right w:val="single" w:sz="4" w:space="0" w:color="auto"/>
            </w:tcBorders>
          </w:tcPr>
          <w:p w14:paraId="1013404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Clear evidence is available throughout practice examples of feedback from respondents in respect of their wellbeing and access to a support person. Appropriate contact is made with the support person to ensure that any relevant information is shared</w:t>
            </w:r>
          </w:p>
        </w:tc>
        <w:tc>
          <w:tcPr>
            <w:tcW w:w="2447" w:type="dxa"/>
            <w:tcBorders>
              <w:top w:val="single" w:sz="4" w:space="0" w:color="auto"/>
              <w:left w:val="single" w:sz="4" w:space="0" w:color="auto"/>
              <w:bottom w:val="single" w:sz="4" w:space="0" w:color="auto"/>
              <w:right w:val="single" w:sz="4" w:space="0" w:color="auto"/>
            </w:tcBorders>
          </w:tcPr>
          <w:p w14:paraId="4D9562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evaluates the wellbeing of respondents and their access to support systematically, drawing learning to inform future practice</w:t>
            </w:r>
          </w:p>
        </w:tc>
      </w:tr>
      <w:tr w:rsidR="005F3114" w:rsidRPr="002A1758" w14:paraId="7218C0BB"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D6DFE9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5.2.3</w:t>
            </w:r>
          </w:p>
        </w:tc>
        <w:tc>
          <w:tcPr>
            <w:tcW w:w="2443" w:type="dxa"/>
            <w:tcBorders>
              <w:top w:val="single" w:sz="4" w:space="0" w:color="auto"/>
              <w:left w:val="single" w:sz="4" w:space="0" w:color="auto"/>
              <w:bottom w:val="single" w:sz="4" w:space="0" w:color="auto"/>
              <w:right w:val="single" w:sz="4" w:space="0" w:color="auto"/>
            </w:tcBorders>
          </w:tcPr>
          <w:p w14:paraId="7FCBF8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EFD18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need for access to professionals to deliver mental health and other </w:t>
            </w:r>
            <w:r w:rsidRPr="002A1758">
              <w:rPr>
                <w:rFonts w:ascii="Poppins" w:hAnsi="Poppins" w:cs="Poppins"/>
                <w:sz w:val="18"/>
                <w:szCs w:val="18"/>
              </w:rPr>
              <w:lastRenderedPageBreak/>
              <w:t>support to respondents is recognised</w:t>
            </w:r>
          </w:p>
        </w:tc>
        <w:tc>
          <w:tcPr>
            <w:tcW w:w="2448" w:type="dxa"/>
            <w:tcBorders>
              <w:top w:val="single" w:sz="4" w:space="0" w:color="auto"/>
              <w:left w:val="single" w:sz="4" w:space="0" w:color="auto"/>
              <w:bottom w:val="single" w:sz="4" w:space="0" w:color="auto"/>
              <w:right w:val="single" w:sz="4" w:space="0" w:color="auto"/>
            </w:tcBorders>
          </w:tcPr>
          <w:p w14:paraId="5EA13F2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Access to professionals to deliver mental health and other </w:t>
            </w:r>
            <w:proofErr w:type="gramStart"/>
            <w:r w:rsidRPr="002A1758">
              <w:rPr>
                <w:rFonts w:ascii="Poppins" w:hAnsi="Poppins" w:cs="Poppins"/>
                <w:sz w:val="18"/>
                <w:szCs w:val="18"/>
              </w:rPr>
              <w:lastRenderedPageBreak/>
              <w:t>support  to</w:t>
            </w:r>
            <w:proofErr w:type="gramEnd"/>
            <w:r w:rsidRPr="002A1758">
              <w:rPr>
                <w:rFonts w:ascii="Poppins" w:hAnsi="Poppins" w:cs="Poppins"/>
                <w:sz w:val="18"/>
                <w:szCs w:val="18"/>
              </w:rPr>
              <w:t xml:space="preserve"> respondents is being discussed</w:t>
            </w:r>
          </w:p>
        </w:tc>
        <w:tc>
          <w:tcPr>
            <w:tcW w:w="2460" w:type="dxa"/>
            <w:tcBorders>
              <w:top w:val="single" w:sz="4" w:space="0" w:color="auto"/>
              <w:left w:val="single" w:sz="4" w:space="0" w:color="auto"/>
              <w:bottom w:val="single" w:sz="4" w:space="0" w:color="auto"/>
              <w:right w:val="single" w:sz="4" w:space="0" w:color="auto"/>
            </w:tcBorders>
          </w:tcPr>
          <w:p w14:paraId="6B00FA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Access to professionals to deliver mental health and other </w:t>
            </w:r>
            <w:proofErr w:type="gramStart"/>
            <w:r w:rsidRPr="002A1758">
              <w:rPr>
                <w:rFonts w:ascii="Poppins" w:hAnsi="Poppins" w:cs="Poppins"/>
                <w:sz w:val="18"/>
                <w:szCs w:val="18"/>
              </w:rPr>
              <w:lastRenderedPageBreak/>
              <w:t>support  to</w:t>
            </w:r>
            <w:proofErr w:type="gramEnd"/>
            <w:r w:rsidRPr="002A1758">
              <w:rPr>
                <w:rFonts w:ascii="Poppins" w:hAnsi="Poppins" w:cs="Poppins"/>
                <w:sz w:val="18"/>
                <w:szCs w:val="18"/>
              </w:rPr>
              <w:t xml:space="preserve"> respondents is in place </w:t>
            </w:r>
          </w:p>
        </w:tc>
        <w:tc>
          <w:tcPr>
            <w:tcW w:w="2451" w:type="dxa"/>
            <w:tcBorders>
              <w:top w:val="single" w:sz="4" w:space="0" w:color="auto"/>
              <w:left w:val="single" w:sz="4" w:space="0" w:color="auto"/>
              <w:bottom w:val="single" w:sz="4" w:space="0" w:color="auto"/>
              <w:right w:val="single" w:sz="4" w:space="0" w:color="auto"/>
            </w:tcBorders>
          </w:tcPr>
          <w:p w14:paraId="1F8CB0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Access to professionals to deliver mental health and other </w:t>
            </w:r>
            <w:proofErr w:type="gramStart"/>
            <w:r w:rsidRPr="002A1758">
              <w:rPr>
                <w:rFonts w:ascii="Poppins" w:hAnsi="Poppins" w:cs="Poppins"/>
                <w:sz w:val="18"/>
                <w:szCs w:val="18"/>
              </w:rPr>
              <w:lastRenderedPageBreak/>
              <w:t>support  to</w:t>
            </w:r>
            <w:proofErr w:type="gramEnd"/>
            <w:r w:rsidRPr="002A1758">
              <w:rPr>
                <w:rFonts w:ascii="Poppins" w:hAnsi="Poppins" w:cs="Poppins"/>
                <w:sz w:val="18"/>
                <w:szCs w:val="18"/>
              </w:rPr>
              <w:t xml:space="preserve"> respondents is seen routinely in practice</w:t>
            </w:r>
          </w:p>
        </w:tc>
        <w:tc>
          <w:tcPr>
            <w:tcW w:w="2451" w:type="dxa"/>
            <w:tcBorders>
              <w:top w:val="single" w:sz="4" w:space="0" w:color="auto"/>
              <w:left w:val="single" w:sz="4" w:space="0" w:color="auto"/>
              <w:bottom w:val="single" w:sz="4" w:space="0" w:color="auto"/>
              <w:right w:val="single" w:sz="4" w:space="0" w:color="auto"/>
            </w:tcBorders>
          </w:tcPr>
          <w:p w14:paraId="7362D7C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Access to professionals to deliver mental health and other </w:t>
            </w:r>
            <w:proofErr w:type="gramStart"/>
            <w:r w:rsidRPr="002A1758">
              <w:rPr>
                <w:rFonts w:ascii="Poppins" w:hAnsi="Poppins" w:cs="Poppins"/>
                <w:sz w:val="18"/>
                <w:szCs w:val="18"/>
              </w:rPr>
              <w:t>support  to</w:t>
            </w:r>
            <w:proofErr w:type="gramEnd"/>
            <w:r w:rsidRPr="002A1758">
              <w:rPr>
                <w:rFonts w:ascii="Poppins" w:hAnsi="Poppins" w:cs="Poppins"/>
                <w:sz w:val="18"/>
                <w:szCs w:val="18"/>
              </w:rPr>
              <w:t xml:space="preserve"> </w:t>
            </w:r>
            <w:r w:rsidRPr="002A1758">
              <w:rPr>
                <w:rFonts w:ascii="Poppins" w:hAnsi="Poppins" w:cs="Poppins"/>
                <w:sz w:val="18"/>
                <w:szCs w:val="18"/>
              </w:rPr>
              <w:lastRenderedPageBreak/>
              <w:t>respondents is reviewed to ensure it is fit for purpose</w:t>
            </w:r>
          </w:p>
        </w:tc>
        <w:tc>
          <w:tcPr>
            <w:tcW w:w="2447" w:type="dxa"/>
            <w:tcBorders>
              <w:top w:val="single" w:sz="4" w:space="0" w:color="auto"/>
              <w:left w:val="single" w:sz="4" w:space="0" w:color="auto"/>
              <w:bottom w:val="single" w:sz="4" w:space="0" w:color="auto"/>
              <w:right w:val="single" w:sz="4" w:space="0" w:color="auto"/>
            </w:tcBorders>
          </w:tcPr>
          <w:p w14:paraId="31FDD67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Access to professionals to deliver mental health and other </w:t>
            </w:r>
            <w:proofErr w:type="gramStart"/>
            <w:r w:rsidRPr="002A1758">
              <w:rPr>
                <w:rFonts w:ascii="Poppins" w:hAnsi="Poppins" w:cs="Poppins"/>
                <w:sz w:val="18"/>
                <w:szCs w:val="18"/>
              </w:rPr>
              <w:lastRenderedPageBreak/>
              <w:t>support  to</w:t>
            </w:r>
            <w:proofErr w:type="gramEnd"/>
            <w:r w:rsidRPr="002A1758">
              <w:rPr>
                <w:rFonts w:ascii="Poppins" w:hAnsi="Poppins" w:cs="Poppins"/>
                <w:sz w:val="18"/>
                <w:szCs w:val="18"/>
              </w:rPr>
              <w:t xml:space="preserve"> respondents is always offered and acted on and services used are reviewed to ensure they are effective</w:t>
            </w:r>
          </w:p>
        </w:tc>
      </w:tr>
      <w:tr w:rsidR="005F3114" w:rsidRPr="002A1758" w14:paraId="4519CDA0"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3AA6C6A9"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lastRenderedPageBreak/>
              <w:t>5.2.4</w:t>
            </w:r>
          </w:p>
        </w:tc>
        <w:tc>
          <w:tcPr>
            <w:tcW w:w="2443" w:type="dxa"/>
            <w:tcBorders>
              <w:top w:val="single" w:sz="4" w:space="0" w:color="auto"/>
              <w:left w:val="single" w:sz="4" w:space="0" w:color="auto"/>
              <w:bottom w:val="single" w:sz="4" w:space="0" w:color="auto"/>
              <w:right w:val="single" w:sz="4" w:space="0" w:color="auto"/>
            </w:tcBorders>
          </w:tcPr>
          <w:p w14:paraId="2B201DA2"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A1D9A55"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 xml:space="preserve">The Church body has recognised the need for respondents to have access to suitable legal representation when subject to statutory/ canonical investigation </w:t>
            </w:r>
          </w:p>
        </w:tc>
        <w:tc>
          <w:tcPr>
            <w:tcW w:w="2448" w:type="dxa"/>
            <w:tcBorders>
              <w:top w:val="single" w:sz="4" w:space="0" w:color="auto"/>
              <w:left w:val="single" w:sz="4" w:space="0" w:color="auto"/>
              <w:bottom w:val="single" w:sz="4" w:space="0" w:color="auto"/>
              <w:right w:val="single" w:sz="4" w:space="0" w:color="auto"/>
            </w:tcBorders>
          </w:tcPr>
          <w:p w14:paraId="2CB6777C"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being drafted</w:t>
            </w:r>
          </w:p>
          <w:p w14:paraId="6F12AA42" w14:textId="77777777" w:rsidR="005F3114" w:rsidRPr="002A1758" w:rsidRDefault="005F3114" w:rsidP="00C864E1">
            <w:pPr>
              <w:spacing w:line="240" w:lineRule="auto"/>
              <w:rPr>
                <w:rFonts w:ascii="Poppins" w:hAnsi="Poppins" w:cs="Poppins"/>
                <w:sz w:val="18"/>
                <w:szCs w:val="18"/>
              </w:rPr>
            </w:pPr>
          </w:p>
        </w:tc>
        <w:tc>
          <w:tcPr>
            <w:tcW w:w="2460" w:type="dxa"/>
            <w:tcBorders>
              <w:top w:val="single" w:sz="4" w:space="0" w:color="auto"/>
              <w:left w:val="single" w:sz="4" w:space="0" w:color="auto"/>
              <w:bottom w:val="single" w:sz="4" w:space="0" w:color="auto"/>
              <w:right w:val="single" w:sz="4" w:space="0" w:color="auto"/>
            </w:tcBorders>
          </w:tcPr>
          <w:p w14:paraId="3A1A9A7E"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in place</w:t>
            </w:r>
          </w:p>
          <w:p w14:paraId="29A598A2" w14:textId="77777777" w:rsidR="005F3114" w:rsidRPr="002A1758" w:rsidRDefault="005F3114" w:rsidP="00C864E1">
            <w:pPr>
              <w:spacing w:line="240" w:lineRule="auto"/>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50DD55EB"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embedded, with respondents routinely advised and signposted to sources of legal representation</w:t>
            </w:r>
          </w:p>
          <w:p w14:paraId="5635F4C2" w14:textId="77777777" w:rsidR="005F3114" w:rsidRPr="002A1758" w:rsidRDefault="005F3114" w:rsidP="00C864E1">
            <w:pPr>
              <w:spacing w:line="240" w:lineRule="auto"/>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6EFB8EE4"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reviewed to ensure their effectiveness. Regular checks are made with respondents to support their access to legal representation</w:t>
            </w:r>
          </w:p>
        </w:tc>
        <w:tc>
          <w:tcPr>
            <w:tcW w:w="2447" w:type="dxa"/>
            <w:tcBorders>
              <w:top w:val="single" w:sz="4" w:space="0" w:color="auto"/>
              <w:left w:val="single" w:sz="4" w:space="0" w:color="auto"/>
              <w:bottom w:val="single" w:sz="4" w:space="0" w:color="auto"/>
              <w:right w:val="single" w:sz="4" w:space="0" w:color="auto"/>
            </w:tcBorders>
          </w:tcPr>
          <w:p w14:paraId="43A5A78E"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Respondents are supported to access legal representation that meets their needs throughout the duration of investigations. Learning from this aspect of practice is incorporated into reviews of procedures</w:t>
            </w:r>
          </w:p>
        </w:tc>
      </w:tr>
    </w:tbl>
    <w:p w14:paraId="09F24134" w14:textId="77777777" w:rsidR="00BB28B6" w:rsidRDefault="00BB28B6" w:rsidP="00BB28B6">
      <w:pPr>
        <w:rPr>
          <w:rFonts w:ascii="Poppins" w:hAnsi="Poppins" w:cs="Poppins"/>
          <w:sz w:val="18"/>
          <w:szCs w:val="18"/>
        </w:rPr>
      </w:pPr>
    </w:p>
    <w:p w14:paraId="2DBC25B5" w14:textId="77777777" w:rsidR="00D7302E" w:rsidRDefault="00D7302E" w:rsidP="00BB28B6">
      <w:pPr>
        <w:rPr>
          <w:rFonts w:ascii="Poppins" w:hAnsi="Poppins" w:cs="Poppins"/>
          <w:sz w:val="18"/>
          <w:szCs w:val="18"/>
        </w:rPr>
      </w:pPr>
    </w:p>
    <w:p w14:paraId="25FF64FA" w14:textId="77777777" w:rsidR="00D7302E" w:rsidRPr="002A1758" w:rsidRDefault="00D7302E"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3"/>
        <w:gridCol w:w="2083"/>
        <w:gridCol w:w="2088"/>
        <w:gridCol w:w="2107"/>
        <w:gridCol w:w="2096"/>
        <w:gridCol w:w="2104"/>
        <w:gridCol w:w="2185"/>
        <w:gridCol w:w="2101"/>
      </w:tblGrid>
      <w:tr w:rsidR="005F3114" w:rsidRPr="002A1758" w14:paraId="235D915D"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D18497"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6DD8706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b/>
                <w:bCs/>
                <w:sz w:val="18"/>
                <w:szCs w:val="18"/>
              </w:rPr>
              <w:t>Standard 6 – Robust Human Resource Management</w:t>
            </w:r>
          </w:p>
        </w:tc>
      </w:tr>
      <w:tr w:rsidR="005F3114" w:rsidRPr="002A1758" w14:paraId="22A8C8C0"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79E6431"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7276899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HRM1 Recruitment – The Church body will:</w:t>
            </w:r>
          </w:p>
          <w:p w14:paraId="488A0F65" w14:textId="77777777" w:rsidR="005F3114" w:rsidRPr="002A1758" w:rsidRDefault="005F3114" w:rsidP="009A1E75">
            <w:pPr>
              <w:pStyle w:val="ListParagraph"/>
              <w:numPr>
                <w:ilvl w:val="1"/>
                <w:numId w:val="18"/>
              </w:numPr>
              <w:spacing w:line="240" w:lineRule="auto"/>
              <w:rPr>
                <w:rFonts w:ascii="Poppins" w:hAnsi="Poppins" w:cs="Poppins"/>
                <w:b/>
                <w:bCs/>
                <w:sz w:val="18"/>
                <w:szCs w:val="18"/>
              </w:rPr>
            </w:pPr>
            <w:r w:rsidRPr="002A1758">
              <w:rPr>
                <w:rFonts w:ascii="Poppins" w:hAnsi="Poppins" w:cs="Poppins"/>
                <w:b/>
                <w:bCs/>
                <w:sz w:val="18"/>
                <w:szCs w:val="18"/>
              </w:rPr>
              <w:t>Ensure that all selection and screening procedures have been completed and the results acted upon.</w:t>
            </w:r>
          </w:p>
          <w:p w14:paraId="737D7AEB" w14:textId="77777777" w:rsidR="005F3114" w:rsidRPr="002A1758" w:rsidRDefault="005F3114" w:rsidP="005D44B3">
            <w:pPr>
              <w:pStyle w:val="ListParagraph"/>
              <w:numPr>
                <w:ilvl w:val="1"/>
                <w:numId w:val="18"/>
              </w:numPr>
              <w:spacing w:line="240" w:lineRule="auto"/>
              <w:rPr>
                <w:rFonts w:ascii="Poppins" w:hAnsi="Poppins" w:cs="Poppins"/>
                <w:b/>
                <w:bCs/>
                <w:sz w:val="18"/>
                <w:szCs w:val="18"/>
              </w:rPr>
            </w:pPr>
            <w:r w:rsidRPr="002A1758">
              <w:rPr>
                <w:rFonts w:ascii="Poppins" w:hAnsi="Poppins" w:cs="Poppins"/>
                <w:b/>
                <w:bCs/>
                <w:sz w:val="18"/>
                <w:szCs w:val="18"/>
              </w:rPr>
              <w:t>Require all overseas personnel, and those that are new to ministry, to have received training in the safeguarding standards and to have a good understanding of their content, prior to being involved in active ministry.</w:t>
            </w:r>
          </w:p>
          <w:p w14:paraId="2FE1726C" w14:textId="77777777" w:rsidR="00BC3393" w:rsidRPr="002A1758" w:rsidRDefault="00952697" w:rsidP="005D44B3">
            <w:pPr>
              <w:pStyle w:val="ListParagraph"/>
              <w:numPr>
                <w:ilvl w:val="1"/>
                <w:numId w:val="18"/>
              </w:numPr>
              <w:spacing w:line="240" w:lineRule="auto"/>
              <w:rPr>
                <w:rFonts w:ascii="Poppins" w:hAnsi="Poppins" w:cs="Poppins"/>
                <w:b/>
                <w:bCs/>
                <w:sz w:val="18"/>
                <w:szCs w:val="18"/>
              </w:rPr>
            </w:pPr>
            <w:r w:rsidRPr="002A1758">
              <w:rPr>
                <w:rFonts w:ascii="Poppins" w:hAnsi="Poppins" w:cs="Poppins"/>
                <w:b/>
                <w:bCs/>
                <w:sz w:val="18"/>
                <w:szCs w:val="18"/>
              </w:rPr>
              <w:lastRenderedPageBreak/>
              <w:t>Ensure that all visiting clergy have received necessary vetting</w:t>
            </w:r>
            <w:r w:rsidR="00A43340">
              <w:rPr>
                <w:rFonts w:ascii="Poppins" w:hAnsi="Poppins" w:cs="Poppins"/>
                <w:b/>
                <w:bCs/>
                <w:sz w:val="18"/>
                <w:szCs w:val="18"/>
              </w:rPr>
              <w:t>, including the</w:t>
            </w:r>
            <w:r w:rsidR="00EF7A8D" w:rsidRPr="002A1758">
              <w:rPr>
                <w:rFonts w:ascii="Poppins" w:hAnsi="Poppins" w:cs="Poppins"/>
                <w:b/>
                <w:bCs/>
                <w:sz w:val="18"/>
                <w:szCs w:val="18"/>
              </w:rPr>
              <w:t xml:space="preserve"> receipt of a celebr</w:t>
            </w:r>
            <w:r w:rsidR="00373386" w:rsidRPr="002A1758">
              <w:rPr>
                <w:rFonts w:ascii="Poppins" w:hAnsi="Poppins" w:cs="Poppins"/>
                <w:b/>
                <w:bCs/>
                <w:sz w:val="18"/>
                <w:szCs w:val="18"/>
              </w:rPr>
              <w:t>et</w:t>
            </w:r>
            <w:r w:rsidR="00EF7A8D" w:rsidRPr="002A1758">
              <w:rPr>
                <w:rFonts w:ascii="Poppins" w:hAnsi="Poppins" w:cs="Poppins"/>
                <w:b/>
                <w:bCs/>
                <w:sz w:val="18"/>
                <w:szCs w:val="18"/>
              </w:rPr>
              <w:t xml:space="preserve"> or testimonial of suitability</w:t>
            </w:r>
            <w:r w:rsidR="00E813C0">
              <w:rPr>
                <w:rFonts w:ascii="Poppins" w:hAnsi="Poppins" w:cs="Poppins"/>
                <w:b/>
                <w:bCs/>
                <w:sz w:val="18"/>
                <w:szCs w:val="18"/>
              </w:rPr>
              <w:t>,</w:t>
            </w:r>
            <w:r w:rsidR="00EF7A8D" w:rsidRPr="002A1758">
              <w:rPr>
                <w:rFonts w:ascii="Poppins" w:hAnsi="Poppins" w:cs="Poppins"/>
                <w:b/>
                <w:bCs/>
                <w:sz w:val="18"/>
                <w:szCs w:val="18"/>
              </w:rPr>
              <w:t xml:space="preserve"> prior to active ministry</w:t>
            </w:r>
            <w:r w:rsidR="000C1FA0" w:rsidRPr="002A1758">
              <w:rPr>
                <w:rFonts w:ascii="Poppins" w:hAnsi="Poppins" w:cs="Poppins"/>
                <w:b/>
                <w:bCs/>
                <w:sz w:val="18"/>
                <w:szCs w:val="18"/>
              </w:rPr>
              <w:t>.</w:t>
            </w:r>
          </w:p>
          <w:p w14:paraId="76EF662F" w14:textId="77777777" w:rsidR="005F3114" w:rsidRPr="002A1758" w:rsidRDefault="005F3114" w:rsidP="005D44B3">
            <w:pPr>
              <w:pStyle w:val="ListParagraph"/>
              <w:numPr>
                <w:ilvl w:val="1"/>
                <w:numId w:val="18"/>
              </w:numPr>
              <w:spacing w:line="240" w:lineRule="auto"/>
              <w:rPr>
                <w:rFonts w:ascii="Poppins" w:hAnsi="Poppins" w:cs="Poppins"/>
                <w:b/>
                <w:bCs/>
                <w:sz w:val="18"/>
                <w:szCs w:val="18"/>
              </w:rPr>
            </w:pPr>
            <w:r w:rsidRPr="002A1758">
              <w:rPr>
                <w:rFonts w:ascii="Poppins" w:hAnsi="Poppins" w:cs="Poppins"/>
                <w:b/>
                <w:bCs/>
                <w:sz w:val="18"/>
                <w:szCs w:val="18"/>
              </w:rPr>
              <w:t>Require the completion of all vetting checks in a timely way.</w:t>
            </w:r>
          </w:p>
          <w:p w14:paraId="593007D1" w14:textId="77777777" w:rsidR="005F3114" w:rsidRPr="002A1758" w:rsidRDefault="005F3114" w:rsidP="005D44B3">
            <w:pPr>
              <w:pStyle w:val="ListParagraph"/>
              <w:numPr>
                <w:ilvl w:val="1"/>
                <w:numId w:val="18"/>
              </w:numPr>
              <w:spacing w:line="240" w:lineRule="auto"/>
              <w:rPr>
                <w:rFonts w:ascii="Poppins" w:hAnsi="Poppins" w:cs="Poppins"/>
                <w:b/>
                <w:bCs/>
                <w:sz w:val="18"/>
                <w:szCs w:val="18"/>
              </w:rPr>
            </w:pPr>
            <w:r w:rsidRPr="002A1758">
              <w:rPr>
                <w:rFonts w:ascii="Poppins" w:hAnsi="Poppins" w:cs="Poppins"/>
                <w:b/>
                <w:bCs/>
                <w:sz w:val="18"/>
                <w:szCs w:val="18"/>
              </w:rPr>
              <w:t>Keep accurate records of those who have committed offences, noting their location, and management plans, and sharing this information with the CSSA upon request</w:t>
            </w:r>
          </w:p>
        </w:tc>
      </w:tr>
      <w:tr w:rsidR="000E1511" w:rsidRPr="002A1758" w14:paraId="767FA479"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402A2FD6"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2D7A068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3D591E1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1EE4494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6DBD201"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A14467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6DFC507"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3196852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EC761E" w:rsidRPr="002A1758" w14:paraId="6ED3EE15"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19D5BEB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6.1.1</w:t>
            </w:r>
          </w:p>
        </w:tc>
        <w:tc>
          <w:tcPr>
            <w:tcW w:w="2443" w:type="dxa"/>
            <w:tcBorders>
              <w:top w:val="single" w:sz="4" w:space="0" w:color="auto"/>
              <w:left w:val="single" w:sz="4" w:space="0" w:color="auto"/>
              <w:bottom w:val="single" w:sz="4" w:space="0" w:color="auto"/>
              <w:right w:val="single" w:sz="4" w:space="0" w:color="auto"/>
            </w:tcBorders>
          </w:tcPr>
          <w:p w14:paraId="3801C5E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E813C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3711DF7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had discussions to work towards ensuring that those working with children or adults at risk are appropriately recruited, vetted, and supported to deliver safeguarding standards in practice</w:t>
            </w:r>
          </w:p>
        </w:tc>
        <w:tc>
          <w:tcPr>
            <w:tcW w:w="2448" w:type="dxa"/>
            <w:tcBorders>
              <w:top w:val="single" w:sz="4" w:space="0" w:color="auto"/>
              <w:left w:val="single" w:sz="4" w:space="0" w:color="auto"/>
              <w:bottom w:val="single" w:sz="4" w:space="0" w:color="auto"/>
              <w:right w:val="single" w:sz="4" w:space="0" w:color="auto"/>
            </w:tcBorders>
          </w:tcPr>
          <w:p w14:paraId="43B6F36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have been drafted</w:t>
            </w:r>
          </w:p>
        </w:tc>
        <w:tc>
          <w:tcPr>
            <w:tcW w:w="2460" w:type="dxa"/>
            <w:tcBorders>
              <w:top w:val="single" w:sz="4" w:space="0" w:color="auto"/>
              <w:left w:val="single" w:sz="4" w:space="0" w:color="auto"/>
              <w:bottom w:val="single" w:sz="4" w:space="0" w:color="auto"/>
              <w:right w:val="single" w:sz="4" w:space="0" w:color="auto"/>
            </w:tcBorders>
          </w:tcPr>
          <w:p w14:paraId="5CA4BD7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are in place</w:t>
            </w:r>
            <w:r w:rsidRPr="002A1758">
              <w:rPr>
                <w:rFonts w:ascii="Poppins" w:hAnsi="Poppins" w:cs="Poppins"/>
                <w:color w:val="00B050"/>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370457A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are embedded and checks to ensure compliance are being developed</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3CA3F6C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selection and screening procedures are reviewed for compliance</w:t>
            </w:r>
          </w:p>
        </w:tc>
        <w:tc>
          <w:tcPr>
            <w:tcW w:w="2447" w:type="dxa"/>
            <w:tcBorders>
              <w:top w:val="single" w:sz="4" w:space="0" w:color="auto"/>
              <w:left w:val="single" w:sz="4" w:space="0" w:color="auto"/>
              <w:bottom w:val="single" w:sz="4" w:space="0" w:color="auto"/>
              <w:right w:val="single" w:sz="4" w:space="0" w:color="auto"/>
            </w:tcBorders>
          </w:tcPr>
          <w:p w14:paraId="793E872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Selection and screening procedures are quality assured</w:t>
            </w:r>
          </w:p>
        </w:tc>
      </w:tr>
      <w:tr w:rsidR="00EC761E" w:rsidRPr="002A1758" w14:paraId="117A7291"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536192D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6.1.2</w:t>
            </w:r>
          </w:p>
        </w:tc>
        <w:tc>
          <w:tcPr>
            <w:tcW w:w="2443" w:type="dxa"/>
            <w:tcBorders>
              <w:top w:val="single" w:sz="4" w:space="0" w:color="auto"/>
              <w:left w:val="single" w:sz="4" w:space="0" w:color="auto"/>
              <w:bottom w:val="single" w:sz="4" w:space="0" w:color="auto"/>
              <w:right w:val="single" w:sz="4" w:space="0" w:color="auto"/>
            </w:tcBorders>
          </w:tcPr>
          <w:p w14:paraId="614B1BA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47A3F">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970651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ensure all overseas personnel, and those new to the ministry, will receive training in the safeguarding standards is recognised</w:t>
            </w:r>
          </w:p>
        </w:tc>
        <w:tc>
          <w:tcPr>
            <w:tcW w:w="2448" w:type="dxa"/>
            <w:tcBorders>
              <w:top w:val="single" w:sz="4" w:space="0" w:color="auto"/>
              <w:left w:val="single" w:sz="4" w:space="0" w:color="auto"/>
              <w:bottom w:val="single" w:sz="4" w:space="0" w:color="auto"/>
              <w:right w:val="single" w:sz="4" w:space="0" w:color="auto"/>
            </w:tcBorders>
          </w:tcPr>
          <w:p w14:paraId="07E3805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Plans are being drafted to ensure all overseas personnel, and those new to the ministry, will receive training in the safeguarding standards</w:t>
            </w:r>
          </w:p>
        </w:tc>
        <w:tc>
          <w:tcPr>
            <w:tcW w:w="2460" w:type="dxa"/>
            <w:tcBorders>
              <w:top w:val="single" w:sz="4" w:space="0" w:color="auto"/>
              <w:left w:val="single" w:sz="4" w:space="0" w:color="auto"/>
              <w:bottom w:val="single" w:sz="4" w:space="0" w:color="auto"/>
              <w:right w:val="single" w:sz="4" w:space="0" w:color="auto"/>
            </w:tcBorders>
          </w:tcPr>
          <w:p w14:paraId="3DBE968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Plans to ensure all overseas personnel, and those new to the ministry, will receive training in the safeguarding standards are in place</w:t>
            </w:r>
          </w:p>
        </w:tc>
        <w:tc>
          <w:tcPr>
            <w:tcW w:w="2451" w:type="dxa"/>
            <w:tcBorders>
              <w:top w:val="single" w:sz="4" w:space="0" w:color="auto"/>
              <w:left w:val="single" w:sz="4" w:space="0" w:color="auto"/>
              <w:bottom w:val="single" w:sz="4" w:space="0" w:color="auto"/>
              <w:right w:val="single" w:sz="4" w:space="0" w:color="auto"/>
            </w:tcBorders>
          </w:tcPr>
          <w:p w14:paraId="53A11FC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receiving training in the safeguarding standards</w:t>
            </w:r>
          </w:p>
        </w:tc>
        <w:tc>
          <w:tcPr>
            <w:tcW w:w="2451" w:type="dxa"/>
            <w:tcBorders>
              <w:top w:val="single" w:sz="4" w:space="0" w:color="auto"/>
              <w:left w:val="single" w:sz="4" w:space="0" w:color="auto"/>
              <w:bottom w:val="single" w:sz="4" w:space="0" w:color="auto"/>
              <w:right w:val="single" w:sz="4" w:space="0" w:color="auto"/>
            </w:tcBorders>
          </w:tcPr>
          <w:p w14:paraId="674D806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expected to show a good understanding of the safeguarding standards prior to being involved in active ministry</w:t>
            </w:r>
          </w:p>
        </w:tc>
        <w:tc>
          <w:tcPr>
            <w:tcW w:w="2447" w:type="dxa"/>
            <w:tcBorders>
              <w:top w:val="single" w:sz="4" w:space="0" w:color="auto"/>
              <w:left w:val="single" w:sz="4" w:space="0" w:color="auto"/>
              <w:bottom w:val="single" w:sz="4" w:space="0" w:color="auto"/>
              <w:right w:val="single" w:sz="4" w:space="0" w:color="auto"/>
            </w:tcBorders>
          </w:tcPr>
          <w:p w14:paraId="2344624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training for overseas personnel, and those new to the ministry is reviewed and updated based on feedback and quality assurance</w:t>
            </w:r>
          </w:p>
        </w:tc>
      </w:tr>
      <w:tr w:rsidR="00EC761E" w:rsidRPr="002A1758" w14:paraId="083E7374"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2189F06E" w14:textId="77777777" w:rsidR="005214F3" w:rsidRPr="002A1758" w:rsidRDefault="00186A78" w:rsidP="006C545E">
            <w:pPr>
              <w:spacing w:line="240" w:lineRule="auto"/>
              <w:rPr>
                <w:rFonts w:ascii="Poppins" w:hAnsi="Poppins" w:cs="Poppins"/>
                <w:sz w:val="18"/>
                <w:szCs w:val="18"/>
              </w:rPr>
            </w:pPr>
            <w:r w:rsidRPr="002A1758">
              <w:rPr>
                <w:rFonts w:ascii="Poppins" w:hAnsi="Poppins" w:cs="Poppins"/>
                <w:sz w:val="18"/>
                <w:szCs w:val="18"/>
              </w:rPr>
              <w:t>6.1.3</w:t>
            </w:r>
          </w:p>
        </w:tc>
        <w:tc>
          <w:tcPr>
            <w:tcW w:w="2443" w:type="dxa"/>
            <w:tcBorders>
              <w:top w:val="single" w:sz="4" w:space="0" w:color="auto"/>
              <w:left w:val="single" w:sz="4" w:space="0" w:color="auto"/>
              <w:bottom w:val="single" w:sz="4" w:space="0" w:color="auto"/>
              <w:right w:val="single" w:sz="4" w:space="0" w:color="auto"/>
            </w:tcBorders>
          </w:tcPr>
          <w:p w14:paraId="43D977F0" w14:textId="77777777" w:rsidR="005214F3" w:rsidRPr="002A1758" w:rsidRDefault="00186A78"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D1755">
              <w:rPr>
                <w:rFonts w:ascii="Poppins" w:hAnsi="Poppins" w:cs="Poppins"/>
                <w:sz w:val="18"/>
                <w:szCs w:val="18"/>
              </w:rPr>
              <w:t xml:space="preserve"> </w:t>
            </w:r>
            <w:r w:rsidRPr="002A1758">
              <w:rPr>
                <w:rFonts w:ascii="Poppins" w:hAnsi="Poppins" w:cs="Poppins"/>
                <w:sz w:val="18"/>
                <w:szCs w:val="18"/>
              </w:rPr>
              <w:t xml:space="preserve">or </w:t>
            </w:r>
            <w:r w:rsidRPr="002A1758">
              <w:rPr>
                <w:rFonts w:ascii="Poppins" w:hAnsi="Poppins" w:cs="Poppins"/>
                <w:sz w:val="18"/>
                <w:szCs w:val="18"/>
              </w:rPr>
              <w:lastRenderedPageBreak/>
              <w:t>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8DB1313" w14:textId="77777777" w:rsidR="005214F3" w:rsidRPr="002A1758" w:rsidRDefault="00ED1A2F"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need to ensure appropriate vetting </w:t>
            </w:r>
            <w:r w:rsidR="00201A64">
              <w:rPr>
                <w:rFonts w:ascii="Poppins" w:hAnsi="Poppins" w:cs="Poppins"/>
                <w:sz w:val="18"/>
                <w:szCs w:val="18"/>
              </w:rPr>
              <w:lastRenderedPageBreak/>
              <w:t>of</w:t>
            </w:r>
            <w:r w:rsidRPr="002A1758">
              <w:rPr>
                <w:rFonts w:ascii="Poppins" w:hAnsi="Poppins" w:cs="Poppins"/>
                <w:sz w:val="18"/>
                <w:szCs w:val="18"/>
              </w:rPr>
              <w:t xml:space="preserve"> visiting </w:t>
            </w:r>
            <w:r w:rsidR="00BD4922" w:rsidRPr="002A1758">
              <w:rPr>
                <w:rFonts w:ascii="Poppins" w:hAnsi="Poppins" w:cs="Poppins"/>
                <w:sz w:val="18"/>
                <w:szCs w:val="18"/>
              </w:rPr>
              <w:t>clergy is recognised</w:t>
            </w:r>
          </w:p>
        </w:tc>
        <w:tc>
          <w:tcPr>
            <w:tcW w:w="2448" w:type="dxa"/>
            <w:tcBorders>
              <w:top w:val="single" w:sz="4" w:space="0" w:color="auto"/>
              <w:left w:val="single" w:sz="4" w:space="0" w:color="auto"/>
              <w:bottom w:val="single" w:sz="4" w:space="0" w:color="auto"/>
              <w:right w:val="single" w:sz="4" w:space="0" w:color="auto"/>
            </w:tcBorders>
          </w:tcPr>
          <w:p w14:paraId="57776E0F" w14:textId="77777777" w:rsidR="005214F3" w:rsidRPr="002A1758" w:rsidRDefault="00BD4922" w:rsidP="006C545E">
            <w:pPr>
              <w:spacing w:line="240" w:lineRule="auto"/>
              <w:rPr>
                <w:rFonts w:ascii="Poppins" w:hAnsi="Poppins" w:cs="Poppins"/>
                <w:sz w:val="18"/>
                <w:szCs w:val="18"/>
              </w:rPr>
            </w:pPr>
            <w:r w:rsidRPr="002A1758">
              <w:rPr>
                <w:rFonts w:ascii="Poppins" w:hAnsi="Poppins" w:cs="Poppins"/>
                <w:sz w:val="18"/>
                <w:szCs w:val="18"/>
              </w:rPr>
              <w:lastRenderedPageBreak/>
              <w:t>A written procedure for receipt of visiting clergy is in place</w:t>
            </w:r>
            <w:r w:rsidR="00BA630D" w:rsidRPr="002A1758">
              <w:rPr>
                <w:rFonts w:ascii="Poppins" w:hAnsi="Poppins" w:cs="Poppins"/>
                <w:sz w:val="18"/>
                <w:szCs w:val="18"/>
              </w:rPr>
              <w:t xml:space="preserve">. </w:t>
            </w:r>
            <w:r w:rsidR="00BA630D" w:rsidRPr="002A1758">
              <w:rPr>
                <w:rFonts w:ascii="Poppins" w:hAnsi="Poppins" w:cs="Poppins"/>
                <w:sz w:val="18"/>
                <w:szCs w:val="18"/>
              </w:rPr>
              <w:lastRenderedPageBreak/>
              <w:t>This includes the need to receive a</w:t>
            </w:r>
            <w:r w:rsidR="00201A64">
              <w:rPr>
                <w:rFonts w:ascii="Poppins" w:hAnsi="Poppins" w:cs="Poppins"/>
                <w:sz w:val="18"/>
                <w:szCs w:val="18"/>
              </w:rPr>
              <w:t xml:space="preserve"> celebret or</w:t>
            </w:r>
            <w:r w:rsidR="00BA630D" w:rsidRPr="002A1758">
              <w:rPr>
                <w:rFonts w:ascii="Poppins" w:hAnsi="Poppins" w:cs="Poppins"/>
                <w:sz w:val="18"/>
                <w:szCs w:val="18"/>
              </w:rPr>
              <w:t xml:space="preserve"> testimonial of suitability.</w:t>
            </w:r>
          </w:p>
        </w:tc>
        <w:tc>
          <w:tcPr>
            <w:tcW w:w="2460" w:type="dxa"/>
            <w:tcBorders>
              <w:top w:val="single" w:sz="4" w:space="0" w:color="auto"/>
              <w:left w:val="single" w:sz="4" w:space="0" w:color="auto"/>
              <w:bottom w:val="single" w:sz="4" w:space="0" w:color="auto"/>
              <w:right w:val="single" w:sz="4" w:space="0" w:color="auto"/>
            </w:tcBorders>
          </w:tcPr>
          <w:p w14:paraId="1BC60B18" w14:textId="77777777" w:rsidR="005214F3" w:rsidRPr="002A1758" w:rsidRDefault="00AC4B1A" w:rsidP="006C545E">
            <w:pPr>
              <w:spacing w:line="240" w:lineRule="auto"/>
              <w:rPr>
                <w:rFonts w:ascii="Poppins" w:hAnsi="Poppins" w:cs="Poppins"/>
                <w:sz w:val="18"/>
                <w:szCs w:val="18"/>
              </w:rPr>
            </w:pPr>
            <w:r w:rsidRPr="002A1758">
              <w:rPr>
                <w:rFonts w:ascii="Poppins" w:hAnsi="Poppins" w:cs="Poppins"/>
                <w:sz w:val="18"/>
                <w:szCs w:val="18"/>
              </w:rPr>
              <w:lastRenderedPageBreak/>
              <w:t>A written procedure is in place</w:t>
            </w:r>
            <w:r w:rsidR="00DC7E6B" w:rsidRPr="002A1758">
              <w:rPr>
                <w:rFonts w:ascii="Poppins" w:hAnsi="Poppins" w:cs="Poppins"/>
                <w:sz w:val="18"/>
                <w:szCs w:val="18"/>
              </w:rPr>
              <w:t xml:space="preserve"> including the need to receive </w:t>
            </w:r>
            <w:r w:rsidR="00DC7E6B" w:rsidRPr="002A1758">
              <w:rPr>
                <w:rFonts w:ascii="Poppins" w:hAnsi="Poppins" w:cs="Poppins"/>
                <w:sz w:val="18"/>
                <w:szCs w:val="18"/>
              </w:rPr>
              <w:lastRenderedPageBreak/>
              <w:t xml:space="preserve">a </w:t>
            </w:r>
            <w:r w:rsidR="00A24AC8">
              <w:rPr>
                <w:rFonts w:ascii="Poppins" w:hAnsi="Poppins" w:cs="Poppins"/>
                <w:sz w:val="18"/>
                <w:szCs w:val="18"/>
              </w:rPr>
              <w:t xml:space="preserve">celebret or </w:t>
            </w:r>
            <w:r w:rsidR="00DC7E6B" w:rsidRPr="002A1758">
              <w:rPr>
                <w:rFonts w:ascii="Poppins" w:hAnsi="Poppins" w:cs="Poppins"/>
                <w:sz w:val="18"/>
                <w:szCs w:val="18"/>
              </w:rPr>
              <w:t>testimonial of suitability.</w:t>
            </w:r>
            <w:r w:rsidRPr="002A1758">
              <w:rPr>
                <w:rFonts w:ascii="Poppins" w:hAnsi="Poppins" w:cs="Poppins"/>
                <w:sz w:val="18"/>
                <w:szCs w:val="18"/>
              </w:rPr>
              <w:t xml:space="preserve"> </w:t>
            </w:r>
            <w:r w:rsidR="00DC7E6B" w:rsidRPr="002A1758">
              <w:rPr>
                <w:rFonts w:ascii="Poppins" w:hAnsi="Poppins" w:cs="Poppins"/>
                <w:sz w:val="18"/>
                <w:szCs w:val="18"/>
              </w:rPr>
              <w:t>T</w:t>
            </w:r>
            <w:r w:rsidRPr="002A1758">
              <w:rPr>
                <w:rFonts w:ascii="Poppins" w:hAnsi="Poppins" w:cs="Poppins"/>
                <w:sz w:val="18"/>
                <w:szCs w:val="18"/>
              </w:rPr>
              <w:t>here is some evidence of this being used in practice</w:t>
            </w:r>
          </w:p>
        </w:tc>
        <w:tc>
          <w:tcPr>
            <w:tcW w:w="2451" w:type="dxa"/>
            <w:tcBorders>
              <w:top w:val="single" w:sz="4" w:space="0" w:color="auto"/>
              <w:left w:val="single" w:sz="4" w:space="0" w:color="auto"/>
              <w:bottom w:val="single" w:sz="4" w:space="0" w:color="auto"/>
              <w:right w:val="single" w:sz="4" w:space="0" w:color="auto"/>
            </w:tcBorders>
          </w:tcPr>
          <w:p w14:paraId="17A462CD" w14:textId="77777777" w:rsidR="005214F3" w:rsidRPr="002A1758" w:rsidRDefault="00146B52"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A written procedure is in place. </w:t>
            </w:r>
            <w:r w:rsidR="000E1511">
              <w:rPr>
                <w:rFonts w:ascii="Poppins" w:hAnsi="Poppins" w:cs="Poppins"/>
                <w:sz w:val="18"/>
                <w:szCs w:val="18"/>
              </w:rPr>
              <w:t>Celebrets or t</w:t>
            </w:r>
            <w:r w:rsidR="001D1AF1" w:rsidRPr="002A1758">
              <w:rPr>
                <w:rFonts w:ascii="Poppins" w:hAnsi="Poppins" w:cs="Poppins"/>
                <w:sz w:val="18"/>
                <w:szCs w:val="18"/>
              </w:rPr>
              <w:t xml:space="preserve">estimonials of </w:t>
            </w:r>
            <w:r w:rsidR="001D1AF1" w:rsidRPr="002A1758">
              <w:rPr>
                <w:rFonts w:ascii="Poppins" w:hAnsi="Poppins" w:cs="Poppins"/>
                <w:sz w:val="18"/>
                <w:szCs w:val="18"/>
              </w:rPr>
              <w:lastRenderedPageBreak/>
              <w:t xml:space="preserve">suitability are </w:t>
            </w:r>
            <w:r w:rsidRPr="002A1758">
              <w:rPr>
                <w:rFonts w:ascii="Poppins" w:hAnsi="Poppins" w:cs="Poppins"/>
                <w:sz w:val="18"/>
                <w:szCs w:val="18"/>
              </w:rPr>
              <w:t>generally</w:t>
            </w:r>
            <w:r w:rsidR="008538B5" w:rsidRPr="002A1758">
              <w:rPr>
                <w:rFonts w:ascii="Poppins" w:hAnsi="Poppins" w:cs="Poppins"/>
                <w:sz w:val="18"/>
                <w:szCs w:val="18"/>
              </w:rPr>
              <w:t xml:space="preserve"> sought before active ministry. </w:t>
            </w:r>
          </w:p>
        </w:tc>
        <w:tc>
          <w:tcPr>
            <w:tcW w:w="2451" w:type="dxa"/>
            <w:tcBorders>
              <w:top w:val="single" w:sz="4" w:space="0" w:color="auto"/>
              <w:left w:val="single" w:sz="4" w:space="0" w:color="auto"/>
              <w:bottom w:val="single" w:sz="4" w:space="0" w:color="auto"/>
              <w:right w:val="single" w:sz="4" w:space="0" w:color="auto"/>
            </w:tcBorders>
          </w:tcPr>
          <w:p w14:paraId="186F061A" w14:textId="77777777" w:rsidR="005214F3" w:rsidRPr="002A1758" w:rsidRDefault="00146B52"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In line with expected procedure, </w:t>
            </w:r>
            <w:r w:rsidR="000E1511">
              <w:rPr>
                <w:rFonts w:ascii="Poppins" w:hAnsi="Poppins" w:cs="Poppins"/>
                <w:sz w:val="18"/>
                <w:szCs w:val="18"/>
              </w:rPr>
              <w:t xml:space="preserve">celebrets or </w:t>
            </w:r>
            <w:r w:rsidRPr="002A1758">
              <w:rPr>
                <w:rFonts w:ascii="Poppins" w:hAnsi="Poppins" w:cs="Poppins"/>
                <w:sz w:val="18"/>
                <w:szCs w:val="18"/>
              </w:rPr>
              <w:t xml:space="preserve">testimonials of </w:t>
            </w:r>
            <w:r w:rsidRPr="002A1758">
              <w:rPr>
                <w:rFonts w:ascii="Poppins" w:hAnsi="Poppins" w:cs="Poppins"/>
                <w:sz w:val="18"/>
                <w:szCs w:val="18"/>
              </w:rPr>
              <w:lastRenderedPageBreak/>
              <w:t>suitability are always sought before active ministry</w:t>
            </w:r>
            <w:r w:rsidR="00EC761E">
              <w:rPr>
                <w:rFonts w:ascii="Poppins" w:hAnsi="Poppins" w:cs="Poppins"/>
                <w:sz w:val="18"/>
                <w:szCs w:val="18"/>
              </w:rPr>
              <w:t>, with records maintained</w:t>
            </w:r>
            <w:r w:rsidRPr="002A1758">
              <w:rPr>
                <w:rFonts w:ascii="Poppins" w:hAnsi="Poppins" w:cs="Poppins"/>
                <w:sz w:val="18"/>
                <w:szCs w:val="18"/>
              </w:rPr>
              <w:t>.</w:t>
            </w:r>
          </w:p>
        </w:tc>
        <w:tc>
          <w:tcPr>
            <w:tcW w:w="2447" w:type="dxa"/>
            <w:tcBorders>
              <w:top w:val="single" w:sz="4" w:space="0" w:color="auto"/>
              <w:left w:val="single" w:sz="4" w:space="0" w:color="auto"/>
              <w:bottom w:val="single" w:sz="4" w:space="0" w:color="auto"/>
              <w:right w:val="single" w:sz="4" w:space="0" w:color="auto"/>
            </w:tcBorders>
          </w:tcPr>
          <w:p w14:paraId="7649CCB0" w14:textId="77777777" w:rsidR="005214F3" w:rsidRPr="002A1758" w:rsidRDefault="004A5670"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In line with expected procedure, </w:t>
            </w:r>
            <w:r w:rsidR="00EC761E">
              <w:rPr>
                <w:rFonts w:ascii="Poppins" w:hAnsi="Poppins" w:cs="Poppins"/>
                <w:sz w:val="18"/>
                <w:szCs w:val="18"/>
              </w:rPr>
              <w:t xml:space="preserve">celebrets or </w:t>
            </w:r>
            <w:r w:rsidRPr="002A1758">
              <w:rPr>
                <w:rFonts w:ascii="Poppins" w:hAnsi="Poppins" w:cs="Poppins"/>
                <w:sz w:val="18"/>
                <w:szCs w:val="18"/>
              </w:rPr>
              <w:t xml:space="preserve">testimonials of </w:t>
            </w:r>
            <w:r w:rsidRPr="002A1758">
              <w:rPr>
                <w:rFonts w:ascii="Poppins" w:hAnsi="Poppins" w:cs="Poppins"/>
                <w:sz w:val="18"/>
                <w:szCs w:val="18"/>
              </w:rPr>
              <w:lastRenderedPageBreak/>
              <w:t xml:space="preserve">suitability are always sought before active ministry. Procedures are regularly reviewed and updated in line with learning as necessary. </w:t>
            </w:r>
          </w:p>
        </w:tc>
      </w:tr>
      <w:tr w:rsidR="00EC761E" w:rsidRPr="002A1758" w14:paraId="1EF8A0DA"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5EDFD1D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w:t>
            </w:r>
            <w:r w:rsidR="00186A78" w:rsidRPr="002A1758">
              <w:rPr>
                <w:rFonts w:ascii="Poppins" w:hAnsi="Poppins" w:cs="Poppins"/>
                <w:sz w:val="18"/>
                <w:szCs w:val="18"/>
              </w:rPr>
              <w:t>4</w:t>
            </w:r>
          </w:p>
        </w:tc>
        <w:tc>
          <w:tcPr>
            <w:tcW w:w="2443" w:type="dxa"/>
            <w:tcBorders>
              <w:top w:val="single" w:sz="4" w:space="0" w:color="auto"/>
              <w:left w:val="single" w:sz="4" w:space="0" w:color="auto"/>
              <w:bottom w:val="single" w:sz="4" w:space="0" w:color="auto"/>
              <w:right w:val="single" w:sz="4" w:space="0" w:color="auto"/>
            </w:tcBorders>
          </w:tcPr>
          <w:p w14:paraId="4B817DB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8466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1BFDAA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have sought advice regarding completing vetting checks in a timely way</w:t>
            </w:r>
          </w:p>
        </w:tc>
        <w:tc>
          <w:tcPr>
            <w:tcW w:w="2448" w:type="dxa"/>
            <w:tcBorders>
              <w:top w:val="single" w:sz="4" w:space="0" w:color="auto"/>
              <w:left w:val="single" w:sz="4" w:space="0" w:color="auto"/>
              <w:bottom w:val="single" w:sz="4" w:space="0" w:color="auto"/>
              <w:right w:val="single" w:sz="4" w:space="0" w:color="auto"/>
            </w:tcBorders>
          </w:tcPr>
          <w:p w14:paraId="7834DD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Procedure to ensure the timely completion of vetting checks is drafted</w:t>
            </w:r>
          </w:p>
        </w:tc>
        <w:tc>
          <w:tcPr>
            <w:tcW w:w="2460" w:type="dxa"/>
            <w:tcBorders>
              <w:top w:val="single" w:sz="4" w:space="0" w:color="auto"/>
              <w:left w:val="single" w:sz="4" w:space="0" w:color="auto"/>
              <w:bottom w:val="single" w:sz="4" w:space="0" w:color="auto"/>
              <w:right w:val="single" w:sz="4" w:space="0" w:color="auto"/>
            </w:tcBorders>
          </w:tcPr>
          <w:p w14:paraId="1F21D8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Procedure to ensure the timely completion of vetting checks is in place</w:t>
            </w:r>
          </w:p>
        </w:tc>
        <w:tc>
          <w:tcPr>
            <w:tcW w:w="2451" w:type="dxa"/>
            <w:tcBorders>
              <w:top w:val="single" w:sz="4" w:space="0" w:color="auto"/>
              <w:left w:val="single" w:sz="4" w:space="0" w:color="auto"/>
              <w:bottom w:val="single" w:sz="4" w:space="0" w:color="auto"/>
              <w:right w:val="single" w:sz="4" w:space="0" w:color="auto"/>
            </w:tcBorders>
          </w:tcPr>
          <w:p w14:paraId="707D98D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Timely completion of vetting checks is undertaken and an accurate record of results kept</w:t>
            </w:r>
          </w:p>
        </w:tc>
        <w:tc>
          <w:tcPr>
            <w:tcW w:w="2451" w:type="dxa"/>
            <w:tcBorders>
              <w:top w:val="single" w:sz="4" w:space="0" w:color="auto"/>
              <w:left w:val="single" w:sz="4" w:space="0" w:color="auto"/>
              <w:bottom w:val="single" w:sz="4" w:space="0" w:color="auto"/>
              <w:right w:val="single" w:sz="4" w:space="0" w:color="auto"/>
            </w:tcBorders>
          </w:tcPr>
          <w:p w14:paraId="1D5CBD4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Consideration of reviewing the vetting processes is underway</w:t>
            </w:r>
          </w:p>
        </w:tc>
        <w:tc>
          <w:tcPr>
            <w:tcW w:w="2447" w:type="dxa"/>
            <w:tcBorders>
              <w:top w:val="single" w:sz="4" w:space="0" w:color="auto"/>
              <w:left w:val="single" w:sz="4" w:space="0" w:color="auto"/>
              <w:bottom w:val="single" w:sz="4" w:space="0" w:color="auto"/>
              <w:right w:val="single" w:sz="4" w:space="0" w:color="auto"/>
            </w:tcBorders>
          </w:tcPr>
          <w:p w14:paraId="09D72D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Vetting check processes are reviewed regularly</w:t>
            </w:r>
          </w:p>
        </w:tc>
      </w:tr>
      <w:tr w:rsidR="00EC761E" w:rsidRPr="002A1758" w14:paraId="64FBC41A"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433F848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w:t>
            </w:r>
            <w:r w:rsidR="00186A78" w:rsidRPr="002A1758">
              <w:rPr>
                <w:rFonts w:ascii="Poppins" w:hAnsi="Poppins" w:cs="Poppins"/>
                <w:sz w:val="18"/>
                <w:szCs w:val="18"/>
              </w:rPr>
              <w:t>5</w:t>
            </w:r>
          </w:p>
        </w:tc>
        <w:tc>
          <w:tcPr>
            <w:tcW w:w="2443" w:type="dxa"/>
            <w:tcBorders>
              <w:top w:val="single" w:sz="4" w:space="0" w:color="auto"/>
              <w:left w:val="single" w:sz="4" w:space="0" w:color="auto"/>
              <w:bottom w:val="single" w:sz="4" w:space="0" w:color="auto"/>
              <w:right w:val="single" w:sz="4" w:space="0" w:color="auto"/>
            </w:tcBorders>
          </w:tcPr>
          <w:p w14:paraId="76CB941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1447B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AFC416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recognises the need to keep accurate records of those who have committed offences</w:t>
            </w:r>
          </w:p>
        </w:tc>
        <w:tc>
          <w:tcPr>
            <w:tcW w:w="2448" w:type="dxa"/>
            <w:tcBorders>
              <w:top w:val="single" w:sz="4" w:space="0" w:color="auto"/>
              <w:left w:val="single" w:sz="4" w:space="0" w:color="auto"/>
              <w:bottom w:val="single" w:sz="4" w:space="0" w:color="auto"/>
              <w:right w:val="single" w:sz="4" w:space="0" w:color="auto"/>
            </w:tcBorders>
          </w:tcPr>
          <w:p w14:paraId="3A6584D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Consideration of how to keep accurate records of those who have committed offences is in progress</w:t>
            </w:r>
          </w:p>
        </w:tc>
        <w:tc>
          <w:tcPr>
            <w:tcW w:w="2460" w:type="dxa"/>
            <w:tcBorders>
              <w:top w:val="single" w:sz="4" w:space="0" w:color="auto"/>
              <w:left w:val="single" w:sz="4" w:space="0" w:color="auto"/>
              <w:bottom w:val="single" w:sz="4" w:space="0" w:color="auto"/>
              <w:right w:val="single" w:sz="4" w:space="0" w:color="auto"/>
            </w:tcBorders>
          </w:tcPr>
          <w:p w14:paraId="63A66BD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system to keep accurate records of those who have committed offences is in place</w:t>
            </w:r>
          </w:p>
        </w:tc>
        <w:tc>
          <w:tcPr>
            <w:tcW w:w="2451" w:type="dxa"/>
            <w:tcBorders>
              <w:top w:val="single" w:sz="4" w:space="0" w:color="auto"/>
              <w:left w:val="single" w:sz="4" w:space="0" w:color="auto"/>
              <w:bottom w:val="single" w:sz="4" w:space="0" w:color="auto"/>
              <w:right w:val="single" w:sz="4" w:space="0" w:color="auto"/>
            </w:tcBorders>
          </w:tcPr>
          <w:p w14:paraId="028436B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system for keeping accurate records of those who have committed offences, noting their location and management plans is in place.  Procedures to share information in a timely way are being developed</w:t>
            </w:r>
          </w:p>
        </w:tc>
        <w:tc>
          <w:tcPr>
            <w:tcW w:w="2451" w:type="dxa"/>
            <w:tcBorders>
              <w:top w:val="single" w:sz="4" w:space="0" w:color="auto"/>
              <w:left w:val="single" w:sz="4" w:space="0" w:color="auto"/>
              <w:bottom w:val="single" w:sz="4" w:space="0" w:color="auto"/>
              <w:right w:val="single" w:sz="4" w:space="0" w:color="auto"/>
            </w:tcBorders>
          </w:tcPr>
          <w:p w14:paraId="25336D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for keeping accurate records of those who have committed offences, noting their location and management plans is regularly reviewed to ensure records are up to date and relevant.  </w:t>
            </w:r>
          </w:p>
        </w:tc>
        <w:tc>
          <w:tcPr>
            <w:tcW w:w="2447" w:type="dxa"/>
            <w:tcBorders>
              <w:top w:val="single" w:sz="4" w:space="0" w:color="auto"/>
              <w:left w:val="single" w:sz="4" w:space="0" w:color="auto"/>
              <w:bottom w:val="single" w:sz="4" w:space="0" w:color="auto"/>
              <w:right w:val="single" w:sz="4" w:space="0" w:color="auto"/>
            </w:tcBorders>
          </w:tcPr>
          <w:p w14:paraId="40F07D1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for keeping accurate records of those who have committed offences, noting their location and management plans is regularly quality assured to ensure records are fit for purpose. </w:t>
            </w:r>
          </w:p>
        </w:tc>
      </w:tr>
    </w:tbl>
    <w:p w14:paraId="299F171A"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97"/>
        <w:gridCol w:w="2072"/>
        <w:gridCol w:w="2088"/>
        <w:gridCol w:w="2091"/>
        <w:gridCol w:w="2104"/>
        <w:gridCol w:w="2098"/>
        <w:gridCol w:w="2177"/>
        <w:gridCol w:w="2119"/>
      </w:tblGrid>
      <w:tr w:rsidR="005F3114" w:rsidRPr="002A1758" w14:paraId="3C18F487"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7460B5F"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52F2DE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HRM2 Human Resource Management and Support – The Church body will:</w:t>
            </w:r>
          </w:p>
          <w:p w14:paraId="6E01C4F2" w14:textId="77777777" w:rsidR="006E7B9F" w:rsidRPr="00D43327" w:rsidRDefault="005F3114" w:rsidP="00D43327">
            <w:pPr>
              <w:pStyle w:val="ListParagraph"/>
              <w:numPr>
                <w:ilvl w:val="0"/>
                <w:numId w:val="19"/>
              </w:numPr>
              <w:spacing w:line="240" w:lineRule="auto"/>
              <w:rPr>
                <w:rFonts w:ascii="Poppins" w:hAnsi="Poppins" w:cs="Poppins"/>
                <w:b/>
                <w:bCs/>
                <w:sz w:val="18"/>
                <w:szCs w:val="18"/>
              </w:rPr>
            </w:pPr>
            <w:r w:rsidRPr="00D43327">
              <w:rPr>
                <w:rFonts w:ascii="Poppins" w:hAnsi="Poppins" w:cs="Poppins"/>
                <w:b/>
                <w:bCs/>
                <w:sz w:val="18"/>
                <w:szCs w:val="18"/>
              </w:rPr>
              <w:t>Create and publish a complaints policy that sets down how a complaint can be made, and how it will be responded to.</w:t>
            </w:r>
          </w:p>
          <w:p w14:paraId="54ED6EAD" w14:textId="77777777" w:rsidR="005F3114" w:rsidRPr="00D43327" w:rsidRDefault="005F3114" w:rsidP="00D43327">
            <w:pPr>
              <w:pStyle w:val="ListParagraph"/>
              <w:numPr>
                <w:ilvl w:val="0"/>
                <w:numId w:val="19"/>
              </w:numPr>
              <w:spacing w:line="240" w:lineRule="auto"/>
              <w:rPr>
                <w:rFonts w:ascii="Poppins" w:hAnsi="Poppins" w:cs="Poppins"/>
                <w:b/>
                <w:bCs/>
                <w:sz w:val="18"/>
                <w:szCs w:val="18"/>
              </w:rPr>
            </w:pPr>
            <w:r w:rsidRPr="00D43327">
              <w:rPr>
                <w:rFonts w:ascii="Poppins" w:hAnsi="Poppins" w:cs="Poppins"/>
                <w:b/>
                <w:bCs/>
                <w:sz w:val="18"/>
                <w:szCs w:val="18"/>
              </w:rPr>
              <w:t>Respond to all complaints in a way that aims to achieve an early resolution.</w:t>
            </w:r>
          </w:p>
          <w:p w14:paraId="33BBB8F1" w14:textId="77777777" w:rsidR="005F3114" w:rsidRPr="00D43327" w:rsidRDefault="005F3114" w:rsidP="00D43327">
            <w:pPr>
              <w:pStyle w:val="ListParagraph"/>
              <w:numPr>
                <w:ilvl w:val="0"/>
                <w:numId w:val="19"/>
              </w:numPr>
              <w:spacing w:line="240" w:lineRule="auto"/>
              <w:rPr>
                <w:rFonts w:ascii="Poppins" w:hAnsi="Poppins" w:cs="Poppins"/>
                <w:b/>
                <w:bCs/>
                <w:sz w:val="18"/>
                <w:szCs w:val="18"/>
              </w:rPr>
            </w:pPr>
            <w:r w:rsidRPr="00D43327">
              <w:rPr>
                <w:rFonts w:ascii="Poppins" w:hAnsi="Poppins" w:cs="Poppins"/>
                <w:b/>
                <w:bCs/>
                <w:sz w:val="18"/>
                <w:szCs w:val="18"/>
              </w:rPr>
              <w:t>Ensure that the whistle blowing policy is readily available to all personnel to enable them to report a concern.</w:t>
            </w:r>
          </w:p>
          <w:p w14:paraId="43B2C413" w14:textId="77777777" w:rsidR="005F3114" w:rsidRPr="00D43327" w:rsidRDefault="005F3114" w:rsidP="00D43327">
            <w:pPr>
              <w:pStyle w:val="ListParagraph"/>
              <w:numPr>
                <w:ilvl w:val="0"/>
                <w:numId w:val="19"/>
              </w:numPr>
              <w:spacing w:line="240" w:lineRule="auto"/>
              <w:rPr>
                <w:rFonts w:ascii="Poppins" w:hAnsi="Poppins" w:cs="Poppins"/>
                <w:b/>
                <w:bCs/>
                <w:sz w:val="18"/>
                <w:szCs w:val="18"/>
              </w:rPr>
            </w:pPr>
            <w:r w:rsidRPr="00D43327">
              <w:rPr>
                <w:rFonts w:ascii="Poppins" w:hAnsi="Poppins" w:cs="Poppins"/>
                <w:b/>
                <w:bCs/>
                <w:sz w:val="18"/>
                <w:szCs w:val="18"/>
              </w:rPr>
              <w:t>Provide or access training in the supervision and management of known or suspected offenders.</w:t>
            </w:r>
          </w:p>
        </w:tc>
      </w:tr>
      <w:tr w:rsidR="005F3114" w:rsidRPr="002A1758" w14:paraId="65D9EE7F"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2469C0E7"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081A19F0"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C61D29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 xml:space="preserve">Basic – the standard is accepted and the </w:t>
            </w:r>
            <w:r w:rsidRPr="002A1758">
              <w:rPr>
                <w:rFonts w:ascii="Poppins" w:hAnsi="Poppins" w:cs="Poppins"/>
                <w:b/>
                <w:bCs/>
                <w:sz w:val="18"/>
                <w:szCs w:val="18"/>
              </w:rPr>
              <w:lastRenderedPageBreak/>
              <w:t>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7FD9EDB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lastRenderedPageBreak/>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668131C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055EED2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5BD509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6ACA16C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1A78AC69"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49F5C2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6.2.1</w:t>
            </w:r>
          </w:p>
        </w:tc>
        <w:tc>
          <w:tcPr>
            <w:tcW w:w="2443" w:type="dxa"/>
            <w:tcBorders>
              <w:top w:val="single" w:sz="4" w:space="0" w:color="auto"/>
              <w:left w:val="single" w:sz="4" w:space="0" w:color="auto"/>
              <w:bottom w:val="single" w:sz="4" w:space="0" w:color="auto"/>
              <w:right w:val="single" w:sz="4" w:space="0" w:color="auto"/>
            </w:tcBorders>
          </w:tcPr>
          <w:p w14:paraId="209FDC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4332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2FD15C3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agreed the need for a complaints policy to be adopted</w:t>
            </w:r>
          </w:p>
        </w:tc>
        <w:tc>
          <w:tcPr>
            <w:tcW w:w="2448" w:type="dxa"/>
            <w:tcBorders>
              <w:top w:val="single" w:sz="4" w:space="0" w:color="auto"/>
              <w:left w:val="single" w:sz="4" w:space="0" w:color="auto"/>
              <w:bottom w:val="single" w:sz="4" w:space="0" w:color="auto"/>
              <w:right w:val="single" w:sz="4" w:space="0" w:color="auto"/>
            </w:tcBorders>
          </w:tcPr>
          <w:p w14:paraId="0DCA8E9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complaints policy that sets out how a complaint can be made and how it will be responded to is drafted</w:t>
            </w:r>
          </w:p>
        </w:tc>
        <w:tc>
          <w:tcPr>
            <w:tcW w:w="2460" w:type="dxa"/>
            <w:tcBorders>
              <w:top w:val="single" w:sz="4" w:space="0" w:color="auto"/>
              <w:left w:val="single" w:sz="4" w:space="0" w:color="auto"/>
              <w:bottom w:val="single" w:sz="4" w:space="0" w:color="auto"/>
              <w:right w:val="single" w:sz="4" w:space="0" w:color="auto"/>
            </w:tcBorders>
          </w:tcPr>
          <w:p w14:paraId="2ECCA83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complaints policy that sets out how a complaint can be made and how it will be responded to is in place and publicly available </w:t>
            </w:r>
          </w:p>
        </w:tc>
        <w:tc>
          <w:tcPr>
            <w:tcW w:w="2451" w:type="dxa"/>
            <w:tcBorders>
              <w:top w:val="single" w:sz="4" w:space="0" w:color="auto"/>
              <w:left w:val="single" w:sz="4" w:space="0" w:color="auto"/>
              <w:bottom w:val="single" w:sz="4" w:space="0" w:color="auto"/>
              <w:right w:val="single" w:sz="4" w:space="0" w:color="auto"/>
            </w:tcBorders>
          </w:tcPr>
          <w:p w14:paraId="7C5F429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complaints policy that sets out how a complaint can be made and how it will be responded to is actively promoted</w:t>
            </w:r>
          </w:p>
        </w:tc>
        <w:tc>
          <w:tcPr>
            <w:tcW w:w="2451" w:type="dxa"/>
            <w:tcBorders>
              <w:top w:val="single" w:sz="4" w:space="0" w:color="auto"/>
              <w:left w:val="single" w:sz="4" w:space="0" w:color="auto"/>
              <w:bottom w:val="single" w:sz="4" w:space="0" w:color="auto"/>
              <w:right w:val="single" w:sz="4" w:space="0" w:color="auto"/>
            </w:tcBorders>
          </w:tcPr>
          <w:p w14:paraId="6D8B770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complaints policy that sets out how a complaint can be made and how it will be responded to is regularly reviewed. The policy is actively promoted to individual and groups of stakeholders with feedback sought to ensure that they are aware of it </w:t>
            </w:r>
          </w:p>
          <w:p w14:paraId="1A62E47F" w14:textId="77777777" w:rsidR="005F3114" w:rsidRPr="002A1758" w:rsidRDefault="005F3114" w:rsidP="006C545E">
            <w:pPr>
              <w:spacing w:line="240" w:lineRule="auto"/>
              <w:rPr>
                <w:rFonts w:ascii="Poppins" w:hAnsi="Poppins" w:cs="Poppins"/>
                <w:sz w:val="18"/>
                <w:szCs w:val="18"/>
              </w:rPr>
            </w:pPr>
          </w:p>
        </w:tc>
        <w:tc>
          <w:tcPr>
            <w:tcW w:w="2447" w:type="dxa"/>
            <w:tcBorders>
              <w:top w:val="single" w:sz="4" w:space="0" w:color="auto"/>
              <w:left w:val="single" w:sz="4" w:space="0" w:color="auto"/>
              <w:bottom w:val="single" w:sz="4" w:space="0" w:color="auto"/>
              <w:right w:val="single" w:sz="4" w:space="0" w:color="auto"/>
            </w:tcBorders>
          </w:tcPr>
          <w:p w14:paraId="5EE4AD9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complaints policy is robust. Responses to complaints are reviewed and there is a culture of learning from concerns that are raised.</w:t>
            </w:r>
          </w:p>
          <w:p w14:paraId="05E417F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Relevant stakeholders are involved in the ongoing development of the complaint policy</w:t>
            </w:r>
          </w:p>
        </w:tc>
      </w:tr>
      <w:tr w:rsidR="005F3114" w:rsidRPr="002A1758" w14:paraId="67953AB0"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227B02C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6.2.2</w:t>
            </w:r>
          </w:p>
        </w:tc>
        <w:tc>
          <w:tcPr>
            <w:tcW w:w="2443" w:type="dxa"/>
            <w:tcBorders>
              <w:top w:val="single" w:sz="4" w:space="0" w:color="auto"/>
              <w:left w:val="single" w:sz="4" w:space="0" w:color="auto"/>
              <w:bottom w:val="single" w:sz="4" w:space="0" w:color="auto"/>
              <w:right w:val="single" w:sz="4" w:space="0" w:color="auto"/>
            </w:tcBorders>
          </w:tcPr>
          <w:p w14:paraId="64263C7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A93E9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29EABFE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no complaints policy in place, however the church body has discussed the need for complaints practice which aims to achieve early resolution</w:t>
            </w:r>
          </w:p>
        </w:tc>
        <w:tc>
          <w:tcPr>
            <w:tcW w:w="2448" w:type="dxa"/>
            <w:tcBorders>
              <w:top w:val="single" w:sz="4" w:space="0" w:color="auto"/>
              <w:left w:val="single" w:sz="4" w:space="0" w:color="auto"/>
              <w:bottom w:val="single" w:sz="4" w:space="0" w:color="auto"/>
              <w:right w:val="single" w:sz="4" w:space="0" w:color="auto"/>
            </w:tcBorders>
          </w:tcPr>
          <w:p w14:paraId="2DD1DC5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 complaints policy in place, and the Church body has agreed the need for complaints practice which aims to achieve early resolution</w:t>
            </w:r>
          </w:p>
        </w:tc>
        <w:tc>
          <w:tcPr>
            <w:tcW w:w="2460" w:type="dxa"/>
            <w:tcBorders>
              <w:top w:val="single" w:sz="4" w:space="0" w:color="auto"/>
              <w:left w:val="single" w:sz="4" w:space="0" w:color="auto"/>
              <w:bottom w:val="single" w:sz="4" w:space="0" w:color="auto"/>
              <w:right w:val="single" w:sz="4" w:space="0" w:color="auto"/>
            </w:tcBorders>
          </w:tcPr>
          <w:p w14:paraId="66FF998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Complaints practice that demonstrates that a complaint will be responded to in a way that aims to achieve early resolution is in place</w:t>
            </w:r>
          </w:p>
        </w:tc>
        <w:tc>
          <w:tcPr>
            <w:tcW w:w="2451" w:type="dxa"/>
            <w:tcBorders>
              <w:top w:val="single" w:sz="4" w:space="0" w:color="auto"/>
              <w:left w:val="single" w:sz="4" w:space="0" w:color="auto"/>
              <w:bottom w:val="single" w:sz="4" w:space="0" w:color="auto"/>
              <w:right w:val="single" w:sz="4" w:space="0" w:color="auto"/>
            </w:tcBorders>
          </w:tcPr>
          <w:p w14:paraId="76B19D4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Complaints practice which demonstrates that a complaint will be responded to in a way that aims to achieve early resolution is promoted</w:t>
            </w:r>
          </w:p>
        </w:tc>
        <w:tc>
          <w:tcPr>
            <w:tcW w:w="2451" w:type="dxa"/>
            <w:tcBorders>
              <w:top w:val="single" w:sz="4" w:space="0" w:color="auto"/>
              <w:left w:val="single" w:sz="4" w:space="0" w:color="auto"/>
              <w:bottom w:val="single" w:sz="4" w:space="0" w:color="auto"/>
              <w:right w:val="single" w:sz="4" w:space="0" w:color="auto"/>
            </w:tcBorders>
          </w:tcPr>
          <w:p w14:paraId="16EC2A8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Complaints practice ensures complaints are responded to in a way that aims to achieve early resolution and </w:t>
            </w:r>
            <w:proofErr w:type="gramStart"/>
            <w:r w:rsidRPr="002A1758">
              <w:rPr>
                <w:rFonts w:ascii="Poppins" w:hAnsi="Poppins" w:cs="Poppins"/>
                <w:sz w:val="18"/>
                <w:szCs w:val="18"/>
              </w:rPr>
              <w:t>takes into account</w:t>
            </w:r>
            <w:proofErr w:type="gramEnd"/>
            <w:r w:rsidRPr="002A1758">
              <w:rPr>
                <w:rFonts w:ascii="Poppins" w:hAnsi="Poppins" w:cs="Poppins"/>
                <w:sz w:val="18"/>
                <w:szCs w:val="18"/>
              </w:rPr>
              <w:t xml:space="preserve"> diverse needs</w:t>
            </w:r>
          </w:p>
        </w:tc>
        <w:tc>
          <w:tcPr>
            <w:tcW w:w="2447" w:type="dxa"/>
            <w:tcBorders>
              <w:top w:val="single" w:sz="4" w:space="0" w:color="auto"/>
              <w:left w:val="single" w:sz="4" w:space="0" w:color="auto"/>
              <w:bottom w:val="single" w:sz="4" w:space="0" w:color="auto"/>
              <w:right w:val="single" w:sz="4" w:space="0" w:color="auto"/>
            </w:tcBorders>
          </w:tcPr>
          <w:p w14:paraId="7D274BD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Complaints practice which ensures complaints are responded to in a way that aims to achieve early resolution and </w:t>
            </w:r>
            <w:proofErr w:type="gramStart"/>
            <w:r w:rsidRPr="002A1758">
              <w:rPr>
                <w:rFonts w:ascii="Poppins" w:hAnsi="Poppins" w:cs="Poppins"/>
                <w:sz w:val="18"/>
                <w:szCs w:val="18"/>
              </w:rPr>
              <w:t>takes into account</w:t>
            </w:r>
            <w:proofErr w:type="gramEnd"/>
            <w:r w:rsidRPr="002A1758">
              <w:rPr>
                <w:rFonts w:ascii="Poppins" w:hAnsi="Poppins" w:cs="Poppins"/>
                <w:sz w:val="18"/>
                <w:szCs w:val="18"/>
              </w:rPr>
              <w:t xml:space="preserve"> diverse needs is reviewed with feedback from complainants</w:t>
            </w:r>
          </w:p>
        </w:tc>
      </w:tr>
      <w:tr w:rsidR="005F3114" w:rsidRPr="002A1758" w14:paraId="76252AA0"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62F96C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6.2.3</w:t>
            </w:r>
          </w:p>
        </w:tc>
        <w:tc>
          <w:tcPr>
            <w:tcW w:w="2443" w:type="dxa"/>
            <w:tcBorders>
              <w:top w:val="single" w:sz="4" w:space="0" w:color="auto"/>
              <w:left w:val="single" w:sz="4" w:space="0" w:color="auto"/>
              <w:bottom w:val="single" w:sz="4" w:space="0" w:color="auto"/>
              <w:right w:val="single" w:sz="4" w:space="0" w:color="auto"/>
            </w:tcBorders>
          </w:tcPr>
          <w:p w14:paraId="15B6AB1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5627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BCEA7E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agreed the need for a whistle blowing policy to be adopted</w:t>
            </w:r>
          </w:p>
        </w:tc>
        <w:tc>
          <w:tcPr>
            <w:tcW w:w="2448" w:type="dxa"/>
            <w:tcBorders>
              <w:top w:val="single" w:sz="4" w:space="0" w:color="auto"/>
              <w:left w:val="single" w:sz="4" w:space="0" w:color="auto"/>
              <w:bottom w:val="single" w:sz="4" w:space="0" w:color="auto"/>
              <w:right w:val="single" w:sz="4" w:space="0" w:color="auto"/>
            </w:tcBorders>
          </w:tcPr>
          <w:p w14:paraId="620B86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whistle blowing policy is drafted</w:t>
            </w:r>
          </w:p>
        </w:tc>
        <w:tc>
          <w:tcPr>
            <w:tcW w:w="2460" w:type="dxa"/>
            <w:tcBorders>
              <w:top w:val="single" w:sz="4" w:space="0" w:color="auto"/>
              <w:left w:val="single" w:sz="4" w:space="0" w:color="auto"/>
              <w:bottom w:val="single" w:sz="4" w:space="0" w:color="auto"/>
              <w:right w:val="single" w:sz="4" w:space="0" w:color="auto"/>
            </w:tcBorders>
          </w:tcPr>
          <w:p w14:paraId="6F23AC9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whistle blowing policy is in place and available to all relevant personnel, to enable them to report a concern</w:t>
            </w:r>
          </w:p>
        </w:tc>
        <w:tc>
          <w:tcPr>
            <w:tcW w:w="2451" w:type="dxa"/>
            <w:tcBorders>
              <w:top w:val="single" w:sz="4" w:space="0" w:color="auto"/>
              <w:left w:val="single" w:sz="4" w:space="0" w:color="auto"/>
              <w:bottom w:val="single" w:sz="4" w:space="0" w:color="auto"/>
              <w:right w:val="single" w:sz="4" w:space="0" w:color="auto"/>
            </w:tcBorders>
          </w:tcPr>
          <w:p w14:paraId="46A027D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whistle blowing policy is easily available to all relevant personnel, and is actively promoted, to enable </w:t>
            </w:r>
            <w:r w:rsidRPr="002A1758">
              <w:rPr>
                <w:rFonts w:ascii="Poppins" w:hAnsi="Poppins" w:cs="Poppins"/>
                <w:sz w:val="18"/>
                <w:szCs w:val="18"/>
              </w:rPr>
              <w:lastRenderedPageBreak/>
              <w:t>them to report a concern</w:t>
            </w:r>
          </w:p>
        </w:tc>
        <w:tc>
          <w:tcPr>
            <w:tcW w:w="2451" w:type="dxa"/>
            <w:tcBorders>
              <w:top w:val="single" w:sz="4" w:space="0" w:color="auto"/>
              <w:left w:val="single" w:sz="4" w:space="0" w:color="auto"/>
              <w:bottom w:val="single" w:sz="4" w:space="0" w:color="auto"/>
              <w:right w:val="single" w:sz="4" w:space="0" w:color="auto"/>
            </w:tcBorders>
          </w:tcPr>
          <w:p w14:paraId="0924618F" w14:textId="77777777" w:rsidR="005F3114" w:rsidRPr="002A1758" w:rsidRDefault="005F3114" w:rsidP="00F56A05">
            <w:pPr>
              <w:spacing w:line="240" w:lineRule="auto"/>
              <w:rPr>
                <w:rFonts w:ascii="Poppins" w:hAnsi="Poppins" w:cs="Poppins"/>
                <w:sz w:val="18"/>
                <w:szCs w:val="18"/>
              </w:rPr>
            </w:pPr>
            <w:r w:rsidRPr="002A1758">
              <w:rPr>
                <w:rFonts w:ascii="Poppins" w:hAnsi="Poppins" w:cs="Poppins"/>
                <w:sz w:val="18"/>
                <w:szCs w:val="18"/>
              </w:rPr>
              <w:lastRenderedPageBreak/>
              <w:t xml:space="preserve">The whistle blowing policy is regularly reviewed. The policy is actively promoted to all relevant personnel with feedback sought to </w:t>
            </w:r>
            <w:r w:rsidRPr="002A1758">
              <w:rPr>
                <w:rFonts w:ascii="Poppins" w:hAnsi="Poppins" w:cs="Poppins"/>
                <w:sz w:val="18"/>
                <w:szCs w:val="18"/>
              </w:rPr>
              <w:lastRenderedPageBreak/>
              <w:t xml:space="preserve">ensure that they are aware of it </w:t>
            </w:r>
          </w:p>
          <w:p w14:paraId="53BF5C40" w14:textId="77777777" w:rsidR="005F3114" w:rsidRPr="002A1758" w:rsidRDefault="005F3114" w:rsidP="006C545E">
            <w:pPr>
              <w:spacing w:line="240" w:lineRule="auto"/>
              <w:rPr>
                <w:rFonts w:ascii="Poppins" w:hAnsi="Poppins" w:cs="Poppins"/>
                <w:sz w:val="18"/>
                <w:szCs w:val="18"/>
              </w:rPr>
            </w:pPr>
          </w:p>
        </w:tc>
        <w:tc>
          <w:tcPr>
            <w:tcW w:w="2447" w:type="dxa"/>
            <w:tcBorders>
              <w:top w:val="single" w:sz="4" w:space="0" w:color="auto"/>
              <w:left w:val="single" w:sz="4" w:space="0" w:color="auto"/>
              <w:bottom w:val="single" w:sz="4" w:space="0" w:color="auto"/>
              <w:right w:val="single" w:sz="4" w:space="0" w:color="auto"/>
            </w:tcBorders>
          </w:tcPr>
          <w:p w14:paraId="6F42F10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whistle blowing policy is robust. Responses to whistle blowing are reviewed and there is a culture of learning from </w:t>
            </w:r>
            <w:r w:rsidRPr="002A1758">
              <w:rPr>
                <w:rFonts w:ascii="Poppins" w:hAnsi="Poppins" w:cs="Poppins"/>
                <w:sz w:val="18"/>
                <w:szCs w:val="18"/>
              </w:rPr>
              <w:lastRenderedPageBreak/>
              <w:t>concerns that are raised.</w:t>
            </w:r>
            <w:r w:rsidR="00F353EC">
              <w:rPr>
                <w:rFonts w:ascii="Poppins" w:hAnsi="Poppins" w:cs="Poppins"/>
                <w:sz w:val="18"/>
                <w:szCs w:val="18"/>
              </w:rPr>
              <w:t xml:space="preserve"> </w:t>
            </w:r>
            <w:r w:rsidRPr="002A1758">
              <w:rPr>
                <w:rFonts w:ascii="Poppins" w:hAnsi="Poppins" w:cs="Poppins"/>
                <w:sz w:val="18"/>
                <w:szCs w:val="18"/>
              </w:rPr>
              <w:t>Relevant personnel are involved in the ongoing development of the whistleblowing policy</w:t>
            </w:r>
          </w:p>
        </w:tc>
      </w:tr>
      <w:tr w:rsidR="005F3114" w:rsidRPr="002A1758" w14:paraId="3311E688"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0AE125D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6.2.4</w:t>
            </w:r>
          </w:p>
        </w:tc>
        <w:tc>
          <w:tcPr>
            <w:tcW w:w="2443" w:type="dxa"/>
            <w:tcBorders>
              <w:top w:val="single" w:sz="4" w:space="0" w:color="auto"/>
              <w:left w:val="single" w:sz="4" w:space="0" w:color="auto"/>
              <w:bottom w:val="single" w:sz="4" w:space="0" w:color="auto"/>
              <w:right w:val="single" w:sz="4" w:space="0" w:color="auto"/>
            </w:tcBorders>
          </w:tcPr>
          <w:p w14:paraId="7A75DB0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F353E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661B78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training in the supervision and management of known or suspected offenders is being considered</w:t>
            </w:r>
          </w:p>
        </w:tc>
        <w:tc>
          <w:tcPr>
            <w:tcW w:w="2448" w:type="dxa"/>
            <w:tcBorders>
              <w:top w:val="single" w:sz="4" w:space="0" w:color="auto"/>
              <w:left w:val="single" w:sz="4" w:space="0" w:color="auto"/>
              <w:bottom w:val="single" w:sz="4" w:space="0" w:color="auto"/>
              <w:right w:val="single" w:sz="4" w:space="0" w:color="auto"/>
            </w:tcBorders>
          </w:tcPr>
          <w:p w14:paraId="3DC9767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training in the supervision and management of known or suspected offenders is being arranged</w:t>
            </w:r>
          </w:p>
        </w:tc>
        <w:tc>
          <w:tcPr>
            <w:tcW w:w="2460" w:type="dxa"/>
            <w:tcBorders>
              <w:top w:val="single" w:sz="4" w:space="0" w:color="auto"/>
              <w:left w:val="single" w:sz="4" w:space="0" w:color="auto"/>
              <w:bottom w:val="single" w:sz="4" w:space="0" w:color="auto"/>
              <w:right w:val="single" w:sz="4" w:space="0" w:color="auto"/>
            </w:tcBorders>
          </w:tcPr>
          <w:p w14:paraId="74D2088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training in the supervision and management of known or suspected offenders is in place</w:t>
            </w:r>
          </w:p>
        </w:tc>
        <w:tc>
          <w:tcPr>
            <w:tcW w:w="2451" w:type="dxa"/>
            <w:tcBorders>
              <w:top w:val="single" w:sz="4" w:space="0" w:color="auto"/>
              <w:left w:val="single" w:sz="4" w:space="0" w:color="auto"/>
              <w:bottom w:val="single" w:sz="4" w:space="0" w:color="auto"/>
              <w:right w:val="single" w:sz="4" w:space="0" w:color="auto"/>
            </w:tcBorders>
          </w:tcPr>
          <w:p w14:paraId="389DC1F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in the supervision and management of known or suspected offenders is embedded for all relevant staff</w:t>
            </w:r>
          </w:p>
        </w:tc>
        <w:tc>
          <w:tcPr>
            <w:tcW w:w="2451" w:type="dxa"/>
            <w:tcBorders>
              <w:top w:val="single" w:sz="4" w:space="0" w:color="auto"/>
              <w:left w:val="single" w:sz="4" w:space="0" w:color="auto"/>
              <w:bottom w:val="single" w:sz="4" w:space="0" w:color="auto"/>
              <w:right w:val="single" w:sz="4" w:space="0" w:color="auto"/>
            </w:tcBorders>
          </w:tcPr>
          <w:p w14:paraId="1727E18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in the supervision and management of known offenders is quality assured</w:t>
            </w:r>
          </w:p>
        </w:tc>
        <w:tc>
          <w:tcPr>
            <w:tcW w:w="2447" w:type="dxa"/>
            <w:tcBorders>
              <w:top w:val="single" w:sz="4" w:space="0" w:color="auto"/>
              <w:left w:val="single" w:sz="4" w:space="0" w:color="auto"/>
              <w:bottom w:val="single" w:sz="4" w:space="0" w:color="auto"/>
              <w:right w:val="single" w:sz="4" w:space="0" w:color="auto"/>
            </w:tcBorders>
          </w:tcPr>
          <w:p w14:paraId="7002B62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Regularly reviews using feedback from delegates are undertaken to ensure training is relevant and fit for purpose</w:t>
            </w:r>
          </w:p>
        </w:tc>
      </w:tr>
    </w:tbl>
    <w:p w14:paraId="50C5C174" w14:textId="77777777" w:rsidR="00327C4C" w:rsidRPr="002A1758" w:rsidRDefault="00327C4C">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8"/>
        <w:gridCol w:w="2085"/>
        <w:gridCol w:w="2094"/>
        <w:gridCol w:w="2110"/>
        <w:gridCol w:w="2105"/>
        <w:gridCol w:w="2099"/>
        <w:gridCol w:w="2187"/>
        <w:gridCol w:w="2089"/>
      </w:tblGrid>
      <w:tr w:rsidR="005F3114" w:rsidRPr="002A1758" w14:paraId="6B2FCCBE"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4D9B5502"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5B190DB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b/>
                <w:bCs/>
                <w:sz w:val="18"/>
                <w:szCs w:val="18"/>
              </w:rPr>
              <w:t>Standard 7 – Training and Support for Safeguarding</w:t>
            </w:r>
          </w:p>
        </w:tc>
      </w:tr>
      <w:tr w:rsidR="005F3114" w:rsidRPr="002A1758" w14:paraId="7AB037BC"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23CE75C2"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42885A22" w14:textId="77777777" w:rsidR="00A31110" w:rsidRDefault="005F3114" w:rsidP="001F0EF8">
            <w:pPr>
              <w:spacing w:line="240" w:lineRule="auto"/>
              <w:rPr>
                <w:rFonts w:ascii="Poppins" w:hAnsi="Poppins" w:cs="Poppins"/>
                <w:b/>
                <w:bCs/>
                <w:sz w:val="18"/>
                <w:szCs w:val="18"/>
              </w:rPr>
            </w:pPr>
            <w:r w:rsidRPr="002A1758">
              <w:rPr>
                <w:rFonts w:ascii="Poppins" w:hAnsi="Poppins" w:cs="Poppins"/>
                <w:b/>
                <w:bCs/>
                <w:sz w:val="18"/>
                <w:szCs w:val="18"/>
              </w:rPr>
              <w:t>TS1 Training – The Church body will:</w:t>
            </w:r>
          </w:p>
          <w:p w14:paraId="03F6AF36"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 xml:space="preserve">Ensure that all its members who require it, including those </w:t>
            </w:r>
            <w:proofErr w:type="gramStart"/>
            <w:r w:rsidRPr="00A31110">
              <w:rPr>
                <w:rFonts w:ascii="Poppins" w:hAnsi="Poppins" w:cs="Poppins"/>
                <w:b/>
                <w:bCs/>
                <w:sz w:val="18"/>
                <w:szCs w:val="18"/>
              </w:rPr>
              <w:t>in formation</w:t>
            </w:r>
            <w:proofErr w:type="gramEnd"/>
            <w:r w:rsidRPr="00A31110">
              <w:rPr>
                <w:rFonts w:ascii="Poppins" w:hAnsi="Poppins" w:cs="Poppins"/>
                <w:b/>
                <w:bCs/>
                <w:sz w:val="18"/>
                <w:szCs w:val="18"/>
              </w:rPr>
              <w:t>, have access to and avail themselves of nationally agreed safeguarding training to support their contribution to the Church body’s safeguarding practice.</w:t>
            </w:r>
          </w:p>
          <w:p w14:paraId="29AC4A77"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Look at ways in which the specific training needs of key personnel, such as safeguarding leads or those in leadership roles, can be met.</w:t>
            </w:r>
          </w:p>
          <w:p w14:paraId="51B17246"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Regularly review what training is provided and seek ways in which this can be developed further.</w:t>
            </w:r>
          </w:p>
          <w:p w14:paraId="1F79C65E"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Produce a training needs analysis to facilitate the provision of training.</w:t>
            </w:r>
          </w:p>
          <w:p w14:paraId="1DBBBCF2"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Avail themselves of locally provided safeguarding training from relevant organisations in the area.</w:t>
            </w:r>
          </w:p>
          <w:p w14:paraId="464C5D9D" w14:textId="77777777" w:rsidR="005F3114" w:rsidRPr="00A31110" w:rsidRDefault="005F3114" w:rsidP="00A31110">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Keep records of those who avail themselves of training opportunities and proactively engage with those who do not attend.</w:t>
            </w:r>
          </w:p>
        </w:tc>
      </w:tr>
      <w:tr w:rsidR="005F3114" w:rsidRPr="002A1758" w14:paraId="66CCB8D1"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5557101F"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0812539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421DE25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F81ABB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7CA5E34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030CD311"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E09F68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7F43CAE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386065CB"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56DB18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7.1.1</w:t>
            </w:r>
          </w:p>
        </w:tc>
        <w:tc>
          <w:tcPr>
            <w:tcW w:w="2443" w:type="dxa"/>
            <w:tcBorders>
              <w:top w:val="single" w:sz="4" w:space="0" w:color="auto"/>
              <w:left w:val="single" w:sz="4" w:space="0" w:color="auto"/>
              <w:bottom w:val="single" w:sz="4" w:space="0" w:color="auto"/>
              <w:right w:val="single" w:sz="4" w:space="0" w:color="auto"/>
            </w:tcBorders>
          </w:tcPr>
          <w:p w14:paraId="2E3A24B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3B41">
              <w:rPr>
                <w:rFonts w:ascii="Poppins" w:hAnsi="Poppins" w:cs="Poppins"/>
                <w:sz w:val="18"/>
                <w:szCs w:val="18"/>
              </w:rPr>
              <w:t xml:space="preserve"> </w:t>
            </w:r>
            <w:r w:rsidRPr="002A1758">
              <w:rPr>
                <w:rFonts w:ascii="Poppins" w:hAnsi="Poppins" w:cs="Poppins"/>
                <w:sz w:val="18"/>
                <w:szCs w:val="18"/>
              </w:rPr>
              <w:t xml:space="preserve">or there is a concern </w:t>
            </w:r>
            <w:r w:rsidRPr="002A1758">
              <w:rPr>
                <w:rFonts w:ascii="Poppins" w:hAnsi="Poppins" w:cs="Poppins"/>
                <w:sz w:val="18"/>
                <w:szCs w:val="18"/>
              </w:rPr>
              <w:lastRenderedPageBreak/>
              <w:t>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79EB80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need to provide and access ongoing training and support to everyone involved </w:t>
            </w:r>
            <w:r w:rsidRPr="002A1758">
              <w:rPr>
                <w:rFonts w:ascii="Poppins" w:hAnsi="Poppins" w:cs="Poppins"/>
                <w:sz w:val="18"/>
                <w:szCs w:val="18"/>
              </w:rPr>
              <w:lastRenderedPageBreak/>
              <w:t>in safeguarding to deliver the expectations of the safeguarding standards is agreed and discussions regarding how training needs will be met are underway</w:t>
            </w:r>
          </w:p>
        </w:tc>
        <w:tc>
          <w:tcPr>
            <w:tcW w:w="2448" w:type="dxa"/>
            <w:tcBorders>
              <w:top w:val="single" w:sz="4" w:space="0" w:color="auto"/>
              <w:left w:val="single" w:sz="4" w:space="0" w:color="auto"/>
              <w:bottom w:val="single" w:sz="4" w:space="0" w:color="auto"/>
              <w:right w:val="single" w:sz="4" w:space="0" w:color="auto"/>
            </w:tcBorders>
          </w:tcPr>
          <w:p w14:paraId="6F06A59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principles for what training provision should be available to whom is </w:t>
            </w:r>
            <w:r w:rsidRPr="002A1758">
              <w:rPr>
                <w:rFonts w:ascii="Poppins" w:hAnsi="Poppins" w:cs="Poppins"/>
                <w:sz w:val="18"/>
                <w:szCs w:val="18"/>
              </w:rPr>
              <w:lastRenderedPageBreak/>
              <w:t>agreed and progress is being made to ensure relevant training can be accessed</w:t>
            </w:r>
          </w:p>
        </w:tc>
        <w:tc>
          <w:tcPr>
            <w:tcW w:w="2460" w:type="dxa"/>
            <w:tcBorders>
              <w:top w:val="single" w:sz="4" w:space="0" w:color="auto"/>
              <w:left w:val="single" w:sz="4" w:space="0" w:color="auto"/>
              <w:bottom w:val="single" w:sz="4" w:space="0" w:color="auto"/>
              <w:right w:val="single" w:sz="4" w:space="0" w:color="auto"/>
            </w:tcBorders>
          </w:tcPr>
          <w:p w14:paraId="6D0B121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A programme of training provision is in place</w:t>
            </w:r>
          </w:p>
        </w:tc>
        <w:tc>
          <w:tcPr>
            <w:tcW w:w="2451" w:type="dxa"/>
            <w:tcBorders>
              <w:top w:val="single" w:sz="4" w:space="0" w:color="auto"/>
              <w:left w:val="single" w:sz="4" w:space="0" w:color="auto"/>
              <w:bottom w:val="single" w:sz="4" w:space="0" w:color="auto"/>
              <w:right w:val="single" w:sz="4" w:space="0" w:color="auto"/>
            </w:tcBorders>
          </w:tcPr>
          <w:p w14:paraId="5CC178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programme of training provision is embedded and plans are in place to </w:t>
            </w:r>
            <w:r w:rsidRPr="002A1758">
              <w:rPr>
                <w:rFonts w:ascii="Poppins" w:hAnsi="Poppins" w:cs="Poppins"/>
                <w:sz w:val="18"/>
                <w:szCs w:val="18"/>
              </w:rPr>
              <w:lastRenderedPageBreak/>
              <w:t>review what is provided</w:t>
            </w:r>
          </w:p>
        </w:tc>
        <w:tc>
          <w:tcPr>
            <w:tcW w:w="2451" w:type="dxa"/>
            <w:tcBorders>
              <w:top w:val="single" w:sz="4" w:space="0" w:color="auto"/>
              <w:left w:val="single" w:sz="4" w:space="0" w:color="auto"/>
              <w:bottom w:val="single" w:sz="4" w:space="0" w:color="auto"/>
              <w:right w:val="single" w:sz="4" w:space="0" w:color="auto"/>
            </w:tcBorders>
          </w:tcPr>
          <w:p w14:paraId="0528B05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programme of training provision has been reviewed and developed where </w:t>
            </w:r>
            <w:r w:rsidRPr="002A1758">
              <w:rPr>
                <w:rFonts w:ascii="Poppins" w:hAnsi="Poppins" w:cs="Poppins"/>
                <w:sz w:val="18"/>
                <w:szCs w:val="18"/>
              </w:rPr>
              <w:lastRenderedPageBreak/>
              <w:t>necessary based on feedback and learning</w:t>
            </w:r>
          </w:p>
        </w:tc>
        <w:tc>
          <w:tcPr>
            <w:tcW w:w="2447" w:type="dxa"/>
            <w:tcBorders>
              <w:top w:val="single" w:sz="4" w:space="0" w:color="auto"/>
              <w:left w:val="single" w:sz="4" w:space="0" w:color="auto"/>
              <w:bottom w:val="single" w:sz="4" w:space="0" w:color="auto"/>
              <w:right w:val="single" w:sz="4" w:space="0" w:color="auto"/>
            </w:tcBorders>
          </w:tcPr>
          <w:p w14:paraId="0501FD5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Training content is quality assured against best practice examples, </w:t>
            </w:r>
            <w:r w:rsidRPr="002A1758">
              <w:rPr>
                <w:rFonts w:ascii="Poppins" w:hAnsi="Poppins" w:cs="Poppins"/>
                <w:sz w:val="18"/>
                <w:szCs w:val="18"/>
              </w:rPr>
              <w:lastRenderedPageBreak/>
              <w:t>ensuring that changes to safeguarding practice are rapidly</w:t>
            </w:r>
            <w:r w:rsidR="00383B41">
              <w:rPr>
                <w:rFonts w:ascii="Poppins" w:hAnsi="Poppins" w:cs="Poppins"/>
                <w:sz w:val="18"/>
                <w:szCs w:val="18"/>
              </w:rPr>
              <w:t xml:space="preserve"> </w:t>
            </w:r>
            <w:r w:rsidRPr="002A1758">
              <w:rPr>
                <w:rFonts w:ascii="Poppins" w:hAnsi="Poppins" w:cs="Poppins"/>
                <w:sz w:val="18"/>
                <w:szCs w:val="18"/>
              </w:rPr>
              <w:t xml:space="preserve">incorporated </w:t>
            </w:r>
            <w:r w:rsidRPr="002A1758">
              <w:rPr>
                <w:rFonts w:ascii="Poppins" w:hAnsi="Poppins" w:cs="Poppins"/>
                <w:sz w:val="18"/>
                <w:szCs w:val="18"/>
              </w:rPr>
              <w:br/>
            </w:r>
          </w:p>
        </w:tc>
      </w:tr>
      <w:tr w:rsidR="005F3114" w:rsidRPr="002A1758" w14:paraId="48E79507"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652DF44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7.1.2</w:t>
            </w:r>
          </w:p>
        </w:tc>
        <w:tc>
          <w:tcPr>
            <w:tcW w:w="2443" w:type="dxa"/>
            <w:tcBorders>
              <w:top w:val="single" w:sz="4" w:space="0" w:color="auto"/>
              <w:left w:val="single" w:sz="4" w:space="0" w:color="auto"/>
              <w:bottom w:val="single" w:sz="4" w:space="0" w:color="auto"/>
              <w:right w:val="single" w:sz="4" w:space="0" w:color="auto"/>
            </w:tcBorders>
          </w:tcPr>
          <w:p w14:paraId="2F008E2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B648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35B140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provide and access ongoing training and support to everyone involved in safeguarding to deliver the expectations of the safeguarding standards is agreed and discussions regarding how training needs will be met are underway</w:t>
            </w:r>
          </w:p>
        </w:tc>
        <w:tc>
          <w:tcPr>
            <w:tcW w:w="2448" w:type="dxa"/>
            <w:tcBorders>
              <w:top w:val="single" w:sz="4" w:space="0" w:color="auto"/>
              <w:left w:val="single" w:sz="4" w:space="0" w:color="auto"/>
              <w:bottom w:val="single" w:sz="4" w:space="0" w:color="auto"/>
              <w:right w:val="single" w:sz="4" w:space="0" w:color="auto"/>
            </w:tcBorders>
          </w:tcPr>
          <w:p w14:paraId="181C863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principles for what training provision should be available to whom is agreed and progress is being made to ensure relevant training can be accessed</w:t>
            </w:r>
          </w:p>
        </w:tc>
        <w:tc>
          <w:tcPr>
            <w:tcW w:w="2460" w:type="dxa"/>
            <w:tcBorders>
              <w:top w:val="single" w:sz="4" w:space="0" w:color="auto"/>
              <w:left w:val="single" w:sz="4" w:space="0" w:color="auto"/>
              <w:bottom w:val="single" w:sz="4" w:space="0" w:color="auto"/>
              <w:right w:val="single" w:sz="4" w:space="0" w:color="auto"/>
            </w:tcBorders>
          </w:tcPr>
          <w:p w14:paraId="1956E4B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of training provision, (including nationally agreed safeguarding training, and training specific to safeguarding leads and those in leadership roles), is in place</w:t>
            </w:r>
          </w:p>
        </w:tc>
        <w:tc>
          <w:tcPr>
            <w:tcW w:w="2451" w:type="dxa"/>
            <w:tcBorders>
              <w:top w:val="single" w:sz="4" w:space="0" w:color="auto"/>
              <w:left w:val="single" w:sz="4" w:space="0" w:color="auto"/>
              <w:bottom w:val="single" w:sz="4" w:space="0" w:color="auto"/>
              <w:right w:val="single" w:sz="4" w:space="0" w:color="auto"/>
            </w:tcBorders>
          </w:tcPr>
          <w:p w14:paraId="35914BC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of training provision, (including nationally agreed safeguarding training, and training specific to safeguarding leads and those in leadership roles), is embedded and reviewed</w:t>
            </w:r>
          </w:p>
        </w:tc>
        <w:tc>
          <w:tcPr>
            <w:tcW w:w="2451" w:type="dxa"/>
            <w:tcBorders>
              <w:top w:val="single" w:sz="4" w:space="0" w:color="auto"/>
              <w:left w:val="single" w:sz="4" w:space="0" w:color="auto"/>
              <w:bottom w:val="single" w:sz="4" w:space="0" w:color="auto"/>
              <w:right w:val="single" w:sz="4" w:space="0" w:color="auto"/>
            </w:tcBorders>
          </w:tcPr>
          <w:p w14:paraId="2214B81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programme of training provision, (including nationally agreed safeguarding training, and training specific to safeguarding leads and those in leadership roles) is reviewed and developed</w:t>
            </w:r>
          </w:p>
        </w:tc>
        <w:tc>
          <w:tcPr>
            <w:tcW w:w="2447" w:type="dxa"/>
            <w:tcBorders>
              <w:top w:val="single" w:sz="4" w:space="0" w:color="auto"/>
              <w:left w:val="single" w:sz="4" w:space="0" w:color="auto"/>
              <w:bottom w:val="single" w:sz="4" w:space="0" w:color="auto"/>
              <w:right w:val="single" w:sz="4" w:space="0" w:color="auto"/>
            </w:tcBorders>
          </w:tcPr>
          <w:p w14:paraId="0FE7C11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content is quality assured against best practice examples, ensuring that changes to safeguarding practice are rapidly incorporated</w:t>
            </w:r>
          </w:p>
        </w:tc>
      </w:tr>
      <w:tr w:rsidR="005F3114" w:rsidRPr="002A1758" w14:paraId="21A824AA"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74D092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7.1.3</w:t>
            </w:r>
          </w:p>
        </w:tc>
        <w:tc>
          <w:tcPr>
            <w:tcW w:w="2443" w:type="dxa"/>
            <w:tcBorders>
              <w:top w:val="single" w:sz="4" w:space="0" w:color="auto"/>
              <w:left w:val="single" w:sz="4" w:space="0" w:color="auto"/>
              <w:bottom w:val="single" w:sz="4" w:space="0" w:color="auto"/>
              <w:right w:val="single" w:sz="4" w:space="0" w:color="auto"/>
            </w:tcBorders>
          </w:tcPr>
          <w:p w14:paraId="6166092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B648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227AA05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Not applicable without a training provision in place</w:t>
            </w:r>
          </w:p>
        </w:tc>
        <w:tc>
          <w:tcPr>
            <w:tcW w:w="2448" w:type="dxa"/>
            <w:tcBorders>
              <w:top w:val="single" w:sz="4" w:space="0" w:color="auto"/>
              <w:left w:val="single" w:sz="4" w:space="0" w:color="auto"/>
              <w:bottom w:val="single" w:sz="4" w:space="0" w:color="auto"/>
              <w:right w:val="single" w:sz="4" w:space="0" w:color="auto"/>
            </w:tcBorders>
          </w:tcPr>
          <w:p w14:paraId="5566351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Not applicable without a training provision in place</w:t>
            </w:r>
          </w:p>
        </w:tc>
        <w:tc>
          <w:tcPr>
            <w:tcW w:w="2460" w:type="dxa"/>
            <w:tcBorders>
              <w:top w:val="single" w:sz="4" w:space="0" w:color="auto"/>
              <w:left w:val="single" w:sz="4" w:space="0" w:color="auto"/>
              <w:bottom w:val="single" w:sz="4" w:space="0" w:color="auto"/>
              <w:right w:val="single" w:sz="4" w:space="0" w:color="auto"/>
            </w:tcBorders>
          </w:tcPr>
          <w:p w14:paraId="4D10C85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Not applicable without a training provision in place</w:t>
            </w:r>
          </w:p>
        </w:tc>
        <w:tc>
          <w:tcPr>
            <w:tcW w:w="2451" w:type="dxa"/>
            <w:tcBorders>
              <w:top w:val="single" w:sz="4" w:space="0" w:color="auto"/>
              <w:left w:val="single" w:sz="4" w:space="0" w:color="auto"/>
              <w:bottom w:val="single" w:sz="4" w:space="0" w:color="auto"/>
              <w:right w:val="single" w:sz="4" w:space="0" w:color="auto"/>
            </w:tcBorders>
          </w:tcPr>
          <w:p w14:paraId="17E2A8E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 plan to review the training provision to ensure effectiveness</w:t>
            </w:r>
          </w:p>
        </w:tc>
        <w:tc>
          <w:tcPr>
            <w:tcW w:w="2451" w:type="dxa"/>
            <w:tcBorders>
              <w:top w:val="single" w:sz="4" w:space="0" w:color="auto"/>
              <w:left w:val="single" w:sz="4" w:space="0" w:color="auto"/>
              <w:bottom w:val="single" w:sz="4" w:space="0" w:color="auto"/>
              <w:right w:val="single" w:sz="4" w:space="0" w:color="auto"/>
            </w:tcBorders>
          </w:tcPr>
          <w:p w14:paraId="6D76134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programme of training provision has been reviewed and developed where necessary</w:t>
            </w:r>
          </w:p>
        </w:tc>
        <w:tc>
          <w:tcPr>
            <w:tcW w:w="2447" w:type="dxa"/>
            <w:tcBorders>
              <w:top w:val="single" w:sz="4" w:space="0" w:color="auto"/>
              <w:left w:val="single" w:sz="4" w:space="0" w:color="auto"/>
              <w:bottom w:val="single" w:sz="4" w:space="0" w:color="auto"/>
              <w:right w:val="single" w:sz="4" w:space="0" w:color="auto"/>
            </w:tcBorders>
          </w:tcPr>
          <w:p w14:paraId="65CDC26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programme of training provision is regularly reviewed to ensure it is meeting the needs of staff</w:t>
            </w:r>
            <w:r w:rsidR="002B607C">
              <w:rPr>
                <w:rFonts w:ascii="Poppins" w:hAnsi="Poppins" w:cs="Poppins"/>
                <w:sz w:val="18"/>
                <w:szCs w:val="18"/>
              </w:rPr>
              <w:t xml:space="preserve">. </w:t>
            </w:r>
            <w:r w:rsidRPr="002A1758">
              <w:rPr>
                <w:rFonts w:ascii="Poppins" w:hAnsi="Poppins" w:cs="Poppins"/>
                <w:sz w:val="18"/>
                <w:szCs w:val="18"/>
              </w:rPr>
              <w:t>All training is reviewed, including via feedback from delegates, to ensure it is fit for purpose</w:t>
            </w:r>
          </w:p>
        </w:tc>
      </w:tr>
      <w:tr w:rsidR="005F3114" w:rsidRPr="002A1758" w14:paraId="5F10D657"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4A93648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7.1.4</w:t>
            </w:r>
          </w:p>
        </w:tc>
        <w:tc>
          <w:tcPr>
            <w:tcW w:w="2443" w:type="dxa"/>
            <w:tcBorders>
              <w:top w:val="single" w:sz="4" w:space="0" w:color="auto"/>
              <w:left w:val="single" w:sz="4" w:space="0" w:color="auto"/>
              <w:bottom w:val="single" w:sz="4" w:space="0" w:color="auto"/>
              <w:right w:val="single" w:sz="4" w:space="0" w:color="auto"/>
            </w:tcBorders>
          </w:tcPr>
          <w:p w14:paraId="13844F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039A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55ECE3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create a Training Needs Analysis is recognised</w:t>
            </w:r>
          </w:p>
        </w:tc>
        <w:tc>
          <w:tcPr>
            <w:tcW w:w="2448" w:type="dxa"/>
            <w:tcBorders>
              <w:top w:val="single" w:sz="4" w:space="0" w:color="auto"/>
              <w:left w:val="single" w:sz="4" w:space="0" w:color="auto"/>
              <w:bottom w:val="single" w:sz="4" w:space="0" w:color="auto"/>
              <w:right w:val="single" w:sz="4" w:space="0" w:color="auto"/>
            </w:tcBorders>
          </w:tcPr>
          <w:p w14:paraId="7BDFF14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Training Needs Analysis is being developed</w:t>
            </w:r>
          </w:p>
        </w:tc>
        <w:tc>
          <w:tcPr>
            <w:tcW w:w="2460" w:type="dxa"/>
            <w:tcBorders>
              <w:top w:val="single" w:sz="4" w:space="0" w:color="auto"/>
              <w:left w:val="single" w:sz="4" w:space="0" w:color="auto"/>
              <w:bottom w:val="single" w:sz="4" w:space="0" w:color="auto"/>
              <w:right w:val="single" w:sz="4" w:space="0" w:color="auto"/>
            </w:tcBorders>
          </w:tcPr>
          <w:p w14:paraId="5937F37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Training Needs Analysis has been completed</w:t>
            </w:r>
          </w:p>
        </w:tc>
        <w:tc>
          <w:tcPr>
            <w:tcW w:w="2451" w:type="dxa"/>
            <w:tcBorders>
              <w:top w:val="single" w:sz="4" w:space="0" w:color="auto"/>
              <w:left w:val="single" w:sz="4" w:space="0" w:color="auto"/>
              <w:bottom w:val="single" w:sz="4" w:space="0" w:color="auto"/>
              <w:right w:val="single" w:sz="4" w:space="0" w:color="auto"/>
            </w:tcBorders>
          </w:tcPr>
          <w:p w14:paraId="528482A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 procedure in place to review the Training Needs Analysis</w:t>
            </w:r>
          </w:p>
        </w:tc>
        <w:tc>
          <w:tcPr>
            <w:tcW w:w="2451" w:type="dxa"/>
            <w:tcBorders>
              <w:top w:val="single" w:sz="4" w:space="0" w:color="auto"/>
              <w:left w:val="single" w:sz="4" w:space="0" w:color="auto"/>
              <w:bottom w:val="single" w:sz="4" w:space="0" w:color="auto"/>
              <w:right w:val="single" w:sz="4" w:space="0" w:color="auto"/>
            </w:tcBorders>
          </w:tcPr>
          <w:p w14:paraId="40946F9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Training Needs Analysis is regularly reviewed and updated</w:t>
            </w:r>
          </w:p>
        </w:tc>
        <w:tc>
          <w:tcPr>
            <w:tcW w:w="2447" w:type="dxa"/>
            <w:tcBorders>
              <w:top w:val="single" w:sz="4" w:space="0" w:color="auto"/>
              <w:left w:val="single" w:sz="4" w:space="0" w:color="auto"/>
              <w:bottom w:val="single" w:sz="4" w:space="0" w:color="auto"/>
              <w:right w:val="single" w:sz="4" w:space="0" w:color="auto"/>
            </w:tcBorders>
          </w:tcPr>
          <w:p w14:paraId="198A05E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Training Needs Analysis is dynamic based on what training is required and what is available</w:t>
            </w:r>
          </w:p>
        </w:tc>
      </w:tr>
      <w:tr w:rsidR="005F3114" w:rsidRPr="002A1758" w14:paraId="3914353C"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23FBB1A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7.1.5</w:t>
            </w:r>
          </w:p>
        </w:tc>
        <w:tc>
          <w:tcPr>
            <w:tcW w:w="2443" w:type="dxa"/>
            <w:tcBorders>
              <w:top w:val="single" w:sz="4" w:space="0" w:color="auto"/>
              <w:left w:val="single" w:sz="4" w:space="0" w:color="auto"/>
              <w:bottom w:val="single" w:sz="4" w:space="0" w:color="auto"/>
              <w:right w:val="single" w:sz="4" w:space="0" w:color="auto"/>
            </w:tcBorders>
          </w:tcPr>
          <w:p w14:paraId="09DA482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039A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60ED1C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staff to attend locally provided safeguarding training from relevant organisations is recognised</w:t>
            </w:r>
          </w:p>
        </w:tc>
        <w:tc>
          <w:tcPr>
            <w:tcW w:w="2448" w:type="dxa"/>
            <w:tcBorders>
              <w:top w:val="single" w:sz="4" w:space="0" w:color="auto"/>
              <w:left w:val="single" w:sz="4" w:space="0" w:color="auto"/>
              <w:bottom w:val="single" w:sz="4" w:space="0" w:color="auto"/>
              <w:right w:val="single" w:sz="4" w:space="0" w:color="auto"/>
            </w:tcBorders>
          </w:tcPr>
          <w:p w14:paraId="51921EA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has been consideration of how staff can attend locally provided safeguarding training from relevant organisations. Links have been made with local providers and details of training circulated</w:t>
            </w:r>
          </w:p>
        </w:tc>
        <w:tc>
          <w:tcPr>
            <w:tcW w:w="2460" w:type="dxa"/>
            <w:tcBorders>
              <w:top w:val="single" w:sz="4" w:space="0" w:color="auto"/>
              <w:left w:val="single" w:sz="4" w:space="0" w:color="auto"/>
              <w:bottom w:val="single" w:sz="4" w:space="0" w:color="auto"/>
              <w:right w:val="single" w:sz="4" w:space="0" w:color="auto"/>
            </w:tcBorders>
          </w:tcPr>
          <w:p w14:paraId="6DADB27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some evidence of staff attending locally provided safeguarding training from relevant organisations</w:t>
            </w:r>
          </w:p>
        </w:tc>
        <w:tc>
          <w:tcPr>
            <w:tcW w:w="2451" w:type="dxa"/>
            <w:tcBorders>
              <w:top w:val="single" w:sz="4" w:space="0" w:color="auto"/>
              <w:left w:val="single" w:sz="4" w:space="0" w:color="auto"/>
              <w:bottom w:val="single" w:sz="4" w:space="0" w:color="auto"/>
              <w:right w:val="single" w:sz="4" w:space="0" w:color="auto"/>
            </w:tcBorders>
          </w:tcPr>
          <w:p w14:paraId="3BA4975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evidence </w:t>
            </w:r>
            <w:proofErr w:type="gramStart"/>
            <w:r w:rsidRPr="002A1758">
              <w:rPr>
                <w:rFonts w:ascii="Poppins" w:hAnsi="Poppins" w:cs="Poppins"/>
                <w:sz w:val="18"/>
                <w:szCs w:val="18"/>
              </w:rPr>
              <w:t>of  staff</w:t>
            </w:r>
            <w:proofErr w:type="gramEnd"/>
            <w:r w:rsidRPr="002A1758">
              <w:rPr>
                <w:rFonts w:ascii="Poppins" w:hAnsi="Poppins" w:cs="Poppins"/>
                <w:sz w:val="18"/>
                <w:szCs w:val="18"/>
              </w:rPr>
              <w:t xml:space="preserve"> routinely attending locally provided safeguarding training from relevant organisations in the area</w:t>
            </w:r>
          </w:p>
        </w:tc>
        <w:tc>
          <w:tcPr>
            <w:tcW w:w="2451" w:type="dxa"/>
            <w:tcBorders>
              <w:top w:val="single" w:sz="4" w:space="0" w:color="auto"/>
              <w:left w:val="single" w:sz="4" w:space="0" w:color="auto"/>
              <w:bottom w:val="single" w:sz="4" w:space="0" w:color="auto"/>
              <w:right w:val="single" w:sz="4" w:space="0" w:color="auto"/>
            </w:tcBorders>
          </w:tcPr>
          <w:p w14:paraId="344E8DE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pro-active identification of individual and groups of staff who would benefit from local training provision, with new opportunities being sought out to meet any gaps in provision</w:t>
            </w:r>
          </w:p>
        </w:tc>
        <w:tc>
          <w:tcPr>
            <w:tcW w:w="2447" w:type="dxa"/>
            <w:tcBorders>
              <w:top w:val="single" w:sz="4" w:space="0" w:color="auto"/>
              <w:left w:val="single" w:sz="4" w:space="0" w:color="auto"/>
              <w:bottom w:val="single" w:sz="4" w:space="0" w:color="auto"/>
              <w:right w:val="single" w:sz="4" w:space="0" w:color="auto"/>
            </w:tcBorders>
          </w:tcPr>
          <w:p w14:paraId="44A640E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effectiveness of locally provided safeguarding training is reviewed and there is a system in place to seek out new training opportunities</w:t>
            </w:r>
          </w:p>
        </w:tc>
      </w:tr>
      <w:tr w:rsidR="005F3114" w:rsidRPr="002A1758" w14:paraId="47324A38"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574B006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7.1.6</w:t>
            </w:r>
          </w:p>
        </w:tc>
        <w:tc>
          <w:tcPr>
            <w:tcW w:w="2443" w:type="dxa"/>
            <w:tcBorders>
              <w:top w:val="single" w:sz="4" w:space="0" w:color="auto"/>
              <w:left w:val="single" w:sz="4" w:space="0" w:color="auto"/>
              <w:bottom w:val="single" w:sz="4" w:space="0" w:color="auto"/>
              <w:right w:val="single" w:sz="4" w:space="0" w:color="auto"/>
            </w:tcBorders>
          </w:tcPr>
          <w:p w14:paraId="735C80A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039A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3EC0A12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provide and access ongoing training and support to everyone involved in safeguarding to deliver the expectations of the safeguarding standards is agreed and discussions regarding how training needs will be met are underway</w:t>
            </w:r>
          </w:p>
        </w:tc>
        <w:tc>
          <w:tcPr>
            <w:tcW w:w="2448" w:type="dxa"/>
            <w:tcBorders>
              <w:top w:val="single" w:sz="4" w:space="0" w:color="auto"/>
              <w:left w:val="single" w:sz="4" w:space="0" w:color="auto"/>
              <w:bottom w:val="single" w:sz="4" w:space="0" w:color="auto"/>
              <w:right w:val="single" w:sz="4" w:space="0" w:color="auto"/>
            </w:tcBorders>
          </w:tcPr>
          <w:p w14:paraId="7EF3DD7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are discussions regarding how attendance at training can be facilitated, encouraged and recorded</w:t>
            </w:r>
          </w:p>
        </w:tc>
        <w:tc>
          <w:tcPr>
            <w:tcW w:w="2460" w:type="dxa"/>
            <w:tcBorders>
              <w:top w:val="single" w:sz="4" w:space="0" w:color="auto"/>
              <w:left w:val="single" w:sz="4" w:space="0" w:color="auto"/>
              <w:bottom w:val="single" w:sz="4" w:space="0" w:color="auto"/>
              <w:right w:val="single" w:sz="4" w:space="0" w:color="auto"/>
            </w:tcBorders>
          </w:tcPr>
          <w:p w14:paraId="6C83045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guidance regarding how attendance at training can be facilitated, encouraged and recorded</w:t>
            </w:r>
          </w:p>
        </w:tc>
        <w:tc>
          <w:tcPr>
            <w:tcW w:w="2451" w:type="dxa"/>
            <w:tcBorders>
              <w:top w:val="single" w:sz="4" w:space="0" w:color="auto"/>
              <w:left w:val="single" w:sz="4" w:space="0" w:color="auto"/>
              <w:bottom w:val="single" w:sz="4" w:space="0" w:color="auto"/>
              <w:right w:val="single" w:sz="4" w:space="0" w:color="auto"/>
            </w:tcBorders>
          </w:tcPr>
          <w:p w14:paraId="7949E10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Attendance at training is facilitated, encouraged and recorded. There is a process in place to proactively encourage those who do not attend</w:t>
            </w:r>
          </w:p>
        </w:tc>
        <w:tc>
          <w:tcPr>
            <w:tcW w:w="2451" w:type="dxa"/>
            <w:tcBorders>
              <w:top w:val="single" w:sz="4" w:space="0" w:color="auto"/>
              <w:left w:val="single" w:sz="4" w:space="0" w:color="auto"/>
              <w:bottom w:val="single" w:sz="4" w:space="0" w:color="auto"/>
              <w:right w:val="single" w:sz="4" w:space="0" w:color="auto"/>
            </w:tcBorders>
          </w:tcPr>
          <w:p w14:paraId="224BCE7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opportunities are discussed in staff meetings and actively promoted. Non-compliance with training expectations is addressed</w:t>
            </w:r>
          </w:p>
        </w:tc>
        <w:tc>
          <w:tcPr>
            <w:tcW w:w="2447" w:type="dxa"/>
            <w:tcBorders>
              <w:top w:val="single" w:sz="4" w:space="0" w:color="auto"/>
              <w:left w:val="single" w:sz="4" w:space="0" w:color="auto"/>
              <w:bottom w:val="single" w:sz="4" w:space="0" w:color="auto"/>
              <w:right w:val="single" w:sz="4" w:space="0" w:color="auto"/>
            </w:tcBorders>
          </w:tcPr>
          <w:p w14:paraId="513DB41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opportunities are discussed in staff supervision as a standing item, including when training is not being attended. Staff are encouraged to reflect on how training enhances their practice</w:t>
            </w:r>
          </w:p>
        </w:tc>
      </w:tr>
    </w:tbl>
    <w:p w14:paraId="6F560FD9"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90"/>
        <w:gridCol w:w="2084"/>
        <w:gridCol w:w="2127"/>
        <w:gridCol w:w="2088"/>
        <w:gridCol w:w="2096"/>
        <w:gridCol w:w="2090"/>
        <w:gridCol w:w="2185"/>
        <w:gridCol w:w="2086"/>
      </w:tblGrid>
      <w:tr w:rsidR="005F3114" w:rsidRPr="002A1758" w14:paraId="57974AE9"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3AAD8F0"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5C51589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TS2 Support – The Leadership of the Church body will:</w:t>
            </w:r>
          </w:p>
          <w:p w14:paraId="37C14851" w14:textId="77777777" w:rsidR="005F3114" w:rsidRPr="000C4D68" w:rsidRDefault="005F3114" w:rsidP="000C4D68">
            <w:pPr>
              <w:pStyle w:val="ListParagraph"/>
              <w:numPr>
                <w:ilvl w:val="0"/>
                <w:numId w:val="21"/>
              </w:numPr>
              <w:spacing w:line="240" w:lineRule="auto"/>
              <w:rPr>
                <w:rFonts w:ascii="Poppins" w:hAnsi="Poppins" w:cs="Poppins"/>
                <w:b/>
                <w:bCs/>
                <w:sz w:val="18"/>
                <w:szCs w:val="18"/>
              </w:rPr>
            </w:pPr>
            <w:r w:rsidRPr="000C4D68">
              <w:rPr>
                <w:rFonts w:ascii="Poppins" w:hAnsi="Poppins" w:cs="Poppins"/>
                <w:b/>
                <w:bCs/>
                <w:sz w:val="18"/>
                <w:szCs w:val="18"/>
              </w:rPr>
              <w:t>Prioritise the provision of effective safeguarding training which delivers and promotes critical reflection on practice.</w:t>
            </w:r>
          </w:p>
          <w:p w14:paraId="0D0017A2" w14:textId="77777777" w:rsidR="005F3114" w:rsidRPr="000C4D68" w:rsidRDefault="005F3114" w:rsidP="000C4D68">
            <w:pPr>
              <w:pStyle w:val="ListParagraph"/>
              <w:numPr>
                <w:ilvl w:val="0"/>
                <w:numId w:val="21"/>
              </w:numPr>
              <w:spacing w:line="240" w:lineRule="auto"/>
              <w:rPr>
                <w:rFonts w:ascii="Poppins" w:hAnsi="Poppins" w:cs="Poppins"/>
                <w:b/>
                <w:bCs/>
                <w:sz w:val="18"/>
                <w:szCs w:val="18"/>
              </w:rPr>
            </w:pPr>
            <w:r w:rsidRPr="000C4D68">
              <w:rPr>
                <w:rFonts w:ascii="Poppins" w:hAnsi="Poppins" w:cs="Poppins"/>
                <w:b/>
                <w:bCs/>
                <w:sz w:val="18"/>
                <w:szCs w:val="18"/>
              </w:rPr>
              <w:lastRenderedPageBreak/>
              <w:t>Raise an alert to its trustees on any failures to meet its training requirements which may impact negatively on its practice.</w:t>
            </w:r>
          </w:p>
        </w:tc>
      </w:tr>
      <w:tr w:rsidR="005F3114" w:rsidRPr="002A1758" w14:paraId="32F0D89C"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6221BB29"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4316110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4097FA0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2160D3F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1AB14FC7"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F4E47F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92C34F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4FF9885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5539AB03"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5CB2B26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7.2.1</w:t>
            </w:r>
          </w:p>
        </w:tc>
        <w:tc>
          <w:tcPr>
            <w:tcW w:w="2443" w:type="dxa"/>
            <w:tcBorders>
              <w:top w:val="single" w:sz="4" w:space="0" w:color="auto"/>
              <w:left w:val="single" w:sz="4" w:space="0" w:color="auto"/>
              <w:bottom w:val="single" w:sz="4" w:space="0" w:color="auto"/>
              <w:right w:val="single" w:sz="4" w:space="0" w:color="auto"/>
            </w:tcBorders>
          </w:tcPr>
          <w:p w14:paraId="4E743D6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C4D6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5C6402D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leadership have acknowledged the need to prioritise effective safeguarding training</w:t>
            </w:r>
          </w:p>
        </w:tc>
        <w:tc>
          <w:tcPr>
            <w:tcW w:w="2448" w:type="dxa"/>
            <w:tcBorders>
              <w:top w:val="single" w:sz="4" w:space="0" w:color="auto"/>
              <w:left w:val="single" w:sz="4" w:space="0" w:color="auto"/>
              <w:bottom w:val="single" w:sz="4" w:space="0" w:color="auto"/>
              <w:right w:val="single" w:sz="4" w:space="0" w:color="auto"/>
            </w:tcBorders>
          </w:tcPr>
          <w:p w14:paraId="03CDBFF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 policy in which the leadership have identified the importance of effective safeguarding training in the Church body</w:t>
            </w:r>
          </w:p>
        </w:tc>
        <w:tc>
          <w:tcPr>
            <w:tcW w:w="2460" w:type="dxa"/>
            <w:tcBorders>
              <w:top w:val="single" w:sz="4" w:space="0" w:color="auto"/>
              <w:left w:val="single" w:sz="4" w:space="0" w:color="auto"/>
              <w:bottom w:val="single" w:sz="4" w:space="0" w:color="auto"/>
              <w:right w:val="single" w:sz="4" w:space="0" w:color="auto"/>
            </w:tcBorders>
          </w:tcPr>
          <w:p w14:paraId="0749E94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Leaders are seen to promote the prioritisation of the provision of effective safeguarding training</w:t>
            </w:r>
          </w:p>
        </w:tc>
        <w:tc>
          <w:tcPr>
            <w:tcW w:w="2451" w:type="dxa"/>
            <w:tcBorders>
              <w:top w:val="single" w:sz="4" w:space="0" w:color="auto"/>
              <w:left w:val="single" w:sz="4" w:space="0" w:color="auto"/>
              <w:bottom w:val="single" w:sz="4" w:space="0" w:color="auto"/>
              <w:right w:val="single" w:sz="4" w:space="0" w:color="auto"/>
            </w:tcBorders>
          </w:tcPr>
          <w:p w14:paraId="3987296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Leaders clearly promote the prioritisation of safeguarding training throughout the Church body</w:t>
            </w:r>
          </w:p>
        </w:tc>
        <w:tc>
          <w:tcPr>
            <w:tcW w:w="2451" w:type="dxa"/>
            <w:tcBorders>
              <w:top w:val="single" w:sz="4" w:space="0" w:color="auto"/>
              <w:left w:val="single" w:sz="4" w:space="0" w:color="auto"/>
              <w:bottom w:val="single" w:sz="4" w:space="0" w:color="auto"/>
              <w:right w:val="single" w:sz="4" w:space="0" w:color="auto"/>
            </w:tcBorders>
          </w:tcPr>
          <w:p w14:paraId="114B26E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prioritisation of training is a standing agenda item for Leadership meetings and the importance of critical reflection on practice is recognised in leadership forums</w:t>
            </w:r>
          </w:p>
        </w:tc>
        <w:tc>
          <w:tcPr>
            <w:tcW w:w="2447" w:type="dxa"/>
            <w:tcBorders>
              <w:top w:val="single" w:sz="4" w:space="0" w:color="auto"/>
              <w:left w:val="single" w:sz="4" w:space="0" w:color="auto"/>
              <w:bottom w:val="single" w:sz="4" w:space="0" w:color="auto"/>
              <w:right w:val="single" w:sz="4" w:space="0" w:color="auto"/>
            </w:tcBorders>
          </w:tcPr>
          <w:p w14:paraId="0B1F923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prioritisation of training provision is seen throughout the organisation and it and the importance of critical reflection on practice is modelled by Leadership</w:t>
            </w:r>
            <w:r w:rsidRPr="002A1758">
              <w:rPr>
                <w:rFonts w:ascii="Poppins" w:hAnsi="Poppins" w:cs="Poppins"/>
                <w:sz w:val="18"/>
                <w:szCs w:val="18"/>
              </w:rPr>
              <w:br/>
            </w:r>
          </w:p>
        </w:tc>
      </w:tr>
      <w:tr w:rsidR="005F3114" w:rsidRPr="002A1758" w14:paraId="6939F4A4"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20627A2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7.2.2</w:t>
            </w:r>
          </w:p>
        </w:tc>
        <w:tc>
          <w:tcPr>
            <w:tcW w:w="2443" w:type="dxa"/>
            <w:tcBorders>
              <w:top w:val="single" w:sz="4" w:space="0" w:color="auto"/>
              <w:left w:val="single" w:sz="4" w:space="0" w:color="auto"/>
              <w:bottom w:val="single" w:sz="4" w:space="0" w:color="auto"/>
              <w:right w:val="single" w:sz="4" w:space="0" w:color="auto"/>
            </w:tcBorders>
          </w:tcPr>
          <w:p w14:paraId="7CF582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62375">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19E97F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a procedure to raise any concerns regarding failures to meet training requirements with trustees is recognised</w:t>
            </w:r>
          </w:p>
        </w:tc>
        <w:tc>
          <w:tcPr>
            <w:tcW w:w="2448" w:type="dxa"/>
            <w:tcBorders>
              <w:top w:val="single" w:sz="4" w:space="0" w:color="auto"/>
              <w:left w:val="single" w:sz="4" w:space="0" w:color="auto"/>
              <w:bottom w:val="single" w:sz="4" w:space="0" w:color="auto"/>
              <w:right w:val="single" w:sz="4" w:space="0" w:color="auto"/>
            </w:tcBorders>
          </w:tcPr>
          <w:p w14:paraId="6C38CDD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procedure to raise any concerns regarding failures to meet training requirements with trustees is being drafted</w:t>
            </w:r>
          </w:p>
        </w:tc>
        <w:tc>
          <w:tcPr>
            <w:tcW w:w="2460" w:type="dxa"/>
            <w:tcBorders>
              <w:top w:val="single" w:sz="4" w:space="0" w:color="auto"/>
              <w:left w:val="single" w:sz="4" w:space="0" w:color="auto"/>
              <w:bottom w:val="single" w:sz="4" w:space="0" w:color="auto"/>
              <w:right w:val="single" w:sz="4" w:space="0" w:color="auto"/>
            </w:tcBorders>
          </w:tcPr>
          <w:p w14:paraId="5A3DE60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procedure to raise any concerns regarding failures to meet training requirements with trustees is in place</w:t>
            </w:r>
          </w:p>
        </w:tc>
        <w:tc>
          <w:tcPr>
            <w:tcW w:w="2451" w:type="dxa"/>
            <w:tcBorders>
              <w:top w:val="single" w:sz="4" w:space="0" w:color="auto"/>
              <w:left w:val="single" w:sz="4" w:space="0" w:color="auto"/>
              <w:bottom w:val="single" w:sz="4" w:space="0" w:color="auto"/>
              <w:right w:val="single" w:sz="4" w:space="0" w:color="auto"/>
            </w:tcBorders>
          </w:tcPr>
          <w:p w14:paraId="13AF9A67"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 xml:space="preserve">Trustees have </w:t>
            </w:r>
            <w:proofErr w:type="gramStart"/>
            <w:r w:rsidRPr="002A1758">
              <w:rPr>
                <w:rFonts w:ascii="Poppins" w:hAnsi="Poppins" w:cs="Poppins"/>
                <w:sz w:val="18"/>
                <w:szCs w:val="18"/>
              </w:rPr>
              <w:t>active  oversight</w:t>
            </w:r>
            <w:proofErr w:type="gramEnd"/>
            <w:r w:rsidRPr="002A1758">
              <w:rPr>
                <w:rFonts w:ascii="Poppins" w:hAnsi="Poppins" w:cs="Poppins"/>
                <w:sz w:val="18"/>
                <w:szCs w:val="18"/>
              </w:rPr>
              <w:t xml:space="preserve"> of training compliance. Any failures to meet its training requirements have been raised to trustees by the leadership of the church body</w:t>
            </w:r>
          </w:p>
          <w:p w14:paraId="52C329CC" w14:textId="77777777" w:rsidR="005F3114" w:rsidRPr="002A1758" w:rsidRDefault="005F3114" w:rsidP="006C545E">
            <w:pPr>
              <w:spacing w:line="240" w:lineRule="auto"/>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242762C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Trustees feedback to relevant stakeholders </w:t>
            </w:r>
            <w:proofErr w:type="gramStart"/>
            <w:r w:rsidRPr="002A1758">
              <w:rPr>
                <w:rFonts w:ascii="Poppins" w:hAnsi="Poppins" w:cs="Poppins"/>
                <w:sz w:val="18"/>
                <w:szCs w:val="18"/>
              </w:rPr>
              <w:t>on  training</w:t>
            </w:r>
            <w:proofErr w:type="gramEnd"/>
            <w:r w:rsidRPr="002A1758">
              <w:rPr>
                <w:rFonts w:ascii="Poppins" w:hAnsi="Poppins" w:cs="Poppins"/>
                <w:sz w:val="18"/>
                <w:szCs w:val="18"/>
              </w:rPr>
              <w:t xml:space="preserve"> compliance. The leadership of the church body discuss what needs to happen to remedy any failures to meet its training requirements</w:t>
            </w:r>
          </w:p>
        </w:tc>
        <w:tc>
          <w:tcPr>
            <w:tcW w:w="2447" w:type="dxa"/>
            <w:tcBorders>
              <w:top w:val="single" w:sz="4" w:space="0" w:color="auto"/>
              <w:left w:val="single" w:sz="4" w:space="0" w:color="auto"/>
              <w:bottom w:val="single" w:sz="4" w:space="0" w:color="auto"/>
              <w:right w:val="single" w:sz="4" w:space="0" w:color="auto"/>
            </w:tcBorders>
          </w:tcPr>
          <w:p w14:paraId="16056D2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leadership of the church body welcome reflection and challenge to ensure it meets its training requirements</w:t>
            </w:r>
          </w:p>
        </w:tc>
      </w:tr>
    </w:tbl>
    <w:p w14:paraId="6F6B389A" w14:textId="77777777" w:rsidR="00327C4C" w:rsidRPr="002A1758" w:rsidRDefault="00327C4C"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303"/>
        <w:gridCol w:w="1993"/>
        <w:gridCol w:w="2307"/>
        <w:gridCol w:w="2023"/>
        <w:gridCol w:w="2030"/>
        <w:gridCol w:w="2025"/>
        <w:gridCol w:w="2184"/>
        <w:gridCol w:w="2182"/>
      </w:tblGrid>
      <w:tr w:rsidR="005F3114" w:rsidRPr="002A1758" w14:paraId="44FBE4AF"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7F6763E7"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3C708DC7" w14:textId="77777777" w:rsidR="005F3114" w:rsidRPr="00B201AE" w:rsidRDefault="005F3114" w:rsidP="006C545E">
            <w:pPr>
              <w:spacing w:line="240" w:lineRule="auto"/>
              <w:rPr>
                <w:rFonts w:ascii="Poppins" w:hAnsi="Poppins" w:cs="Poppins"/>
              </w:rPr>
            </w:pPr>
            <w:r w:rsidRPr="00B201AE">
              <w:rPr>
                <w:rFonts w:ascii="Poppins" w:hAnsi="Poppins" w:cs="Poppins"/>
                <w:b/>
                <w:bCs/>
              </w:rPr>
              <w:t>Standard 8 – Quality Assurance and Continuous Improvement</w:t>
            </w:r>
          </w:p>
        </w:tc>
      </w:tr>
      <w:tr w:rsidR="005F3114" w:rsidRPr="002A1758" w14:paraId="070B1B0C"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E80DBCD"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007D133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QA1 Quality Assurance – The Church body will:</w:t>
            </w:r>
          </w:p>
          <w:p w14:paraId="5957640C" w14:textId="77777777" w:rsidR="005F3114" w:rsidRPr="00B201AE" w:rsidRDefault="005F3114" w:rsidP="00B201AE">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t>Put in place and maintain arrangements that will evaluate compliance with the agreed safeguarding standards in all its various activities.</w:t>
            </w:r>
          </w:p>
          <w:p w14:paraId="08A6013F" w14:textId="77777777" w:rsidR="00B201AE" w:rsidRPr="00B201AE" w:rsidRDefault="005F3114" w:rsidP="00B201AE">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t>Proactively engage with and hear the voice of those who report having been harmed to inform and improve practice.</w:t>
            </w:r>
          </w:p>
          <w:p w14:paraId="638A8781" w14:textId="77777777" w:rsidR="005F3114" w:rsidRPr="00B201AE" w:rsidRDefault="005F3114" w:rsidP="00B201AE">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t>Regularly track the level of compliance as shown by its own auditing processes.</w:t>
            </w:r>
          </w:p>
          <w:p w14:paraId="547D53DA" w14:textId="77777777" w:rsidR="005F3114" w:rsidRPr="00B201AE" w:rsidRDefault="005F3114" w:rsidP="00B201AE">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t xml:space="preserve">Report any deficits in its compliance to the agreed standards along with details of any actions to be taken to address the situation to the competent ordinary or superior, </w:t>
            </w:r>
            <w:r w:rsidR="005E41F7" w:rsidRPr="00B201AE">
              <w:rPr>
                <w:rFonts w:ascii="Poppins" w:hAnsi="Poppins" w:cs="Poppins"/>
                <w:b/>
                <w:bCs/>
                <w:sz w:val="18"/>
                <w:szCs w:val="18"/>
              </w:rPr>
              <w:t xml:space="preserve">and </w:t>
            </w:r>
            <w:r w:rsidRPr="00B201AE">
              <w:rPr>
                <w:rFonts w:ascii="Poppins" w:hAnsi="Poppins" w:cs="Poppins"/>
                <w:b/>
                <w:bCs/>
                <w:sz w:val="18"/>
                <w:szCs w:val="18"/>
              </w:rPr>
              <w:t xml:space="preserve">to its trustees, </w:t>
            </w:r>
          </w:p>
          <w:p w14:paraId="6706B2ED" w14:textId="77777777" w:rsidR="005F3114" w:rsidRPr="00B201AE" w:rsidRDefault="005F3114" w:rsidP="00B201AE">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lastRenderedPageBreak/>
              <w:t>Analyse concerns and allegations, and complaints received and create innovative ways in which it can draw learning from its practice to build improvements.</w:t>
            </w:r>
          </w:p>
        </w:tc>
      </w:tr>
      <w:tr w:rsidR="005F3114" w:rsidRPr="002A1758" w14:paraId="55250EE4" w14:textId="77777777" w:rsidTr="00535E91">
        <w:tc>
          <w:tcPr>
            <w:tcW w:w="724" w:type="dxa"/>
            <w:gridSpan w:val="2"/>
            <w:tcBorders>
              <w:top w:val="single" w:sz="4" w:space="0" w:color="auto"/>
              <w:left w:val="single" w:sz="4" w:space="0" w:color="auto"/>
              <w:bottom w:val="single" w:sz="4" w:space="0" w:color="auto"/>
              <w:right w:val="single" w:sz="4" w:space="0" w:color="auto"/>
            </w:tcBorders>
            <w:shd w:val="clear" w:color="auto" w:fill="C8B0CD"/>
          </w:tcPr>
          <w:p w14:paraId="501952E1" w14:textId="77777777" w:rsidR="005F3114" w:rsidRPr="002A1758" w:rsidRDefault="005F3114" w:rsidP="006C545E">
            <w:pPr>
              <w:spacing w:line="240" w:lineRule="auto"/>
              <w:rPr>
                <w:rFonts w:ascii="Poppins" w:hAnsi="Poppins" w:cs="Poppins"/>
                <w:sz w:val="18"/>
                <w:szCs w:val="18"/>
              </w:rPr>
            </w:pPr>
          </w:p>
        </w:tc>
        <w:tc>
          <w:tcPr>
            <w:tcW w:w="1993" w:type="dxa"/>
            <w:tcBorders>
              <w:top w:val="single" w:sz="4" w:space="0" w:color="auto"/>
              <w:left w:val="single" w:sz="4" w:space="0" w:color="auto"/>
              <w:bottom w:val="single" w:sz="4" w:space="0" w:color="auto"/>
              <w:right w:val="single" w:sz="4" w:space="0" w:color="auto"/>
            </w:tcBorders>
            <w:shd w:val="clear" w:color="auto" w:fill="C8B0CD"/>
          </w:tcPr>
          <w:p w14:paraId="768D726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307" w:type="dxa"/>
            <w:tcBorders>
              <w:top w:val="single" w:sz="4" w:space="0" w:color="auto"/>
              <w:left w:val="single" w:sz="4" w:space="0" w:color="auto"/>
              <w:bottom w:val="single" w:sz="4" w:space="0" w:color="auto"/>
              <w:right w:val="single" w:sz="4" w:space="0" w:color="auto"/>
            </w:tcBorders>
            <w:shd w:val="clear" w:color="auto" w:fill="C8B0CD"/>
            <w:hideMark/>
          </w:tcPr>
          <w:p w14:paraId="2B6BC6F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23" w:type="dxa"/>
            <w:tcBorders>
              <w:top w:val="single" w:sz="4" w:space="0" w:color="auto"/>
              <w:left w:val="single" w:sz="4" w:space="0" w:color="auto"/>
              <w:bottom w:val="single" w:sz="4" w:space="0" w:color="auto"/>
              <w:right w:val="single" w:sz="4" w:space="0" w:color="auto"/>
            </w:tcBorders>
            <w:shd w:val="clear" w:color="auto" w:fill="C8B0CD"/>
            <w:hideMark/>
          </w:tcPr>
          <w:p w14:paraId="60BDE0C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30" w:type="dxa"/>
            <w:tcBorders>
              <w:top w:val="single" w:sz="4" w:space="0" w:color="auto"/>
              <w:left w:val="single" w:sz="4" w:space="0" w:color="auto"/>
              <w:bottom w:val="single" w:sz="4" w:space="0" w:color="auto"/>
              <w:right w:val="single" w:sz="4" w:space="0" w:color="auto"/>
            </w:tcBorders>
            <w:shd w:val="clear" w:color="auto" w:fill="C8B0CD"/>
            <w:hideMark/>
          </w:tcPr>
          <w:p w14:paraId="6F66133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25" w:type="dxa"/>
            <w:tcBorders>
              <w:top w:val="single" w:sz="4" w:space="0" w:color="auto"/>
              <w:left w:val="single" w:sz="4" w:space="0" w:color="auto"/>
              <w:bottom w:val="single" w:sz="4" w:space="0" w:color="auto"/>
              <w:right w:val="single" w:sz="4" w:space="0" w:color="auto"/>
            </w:tcBorders>
            <w:shd w:val="clear" w:color="auto" w:fill="C8B0CD"/>
            <w:hideMark/>
          </w:tcPr>
          <w:p w14:paraId="39FB9FF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84" w:type="dxa"/>
            <w:tcBorders>
              <w:top w:val="single" w:sz="4" w:space="0" w:color="auto"/>
              <w:left w:val="single" w:sz="4" w:space="0" w:color="auto"/>
              <w:bottom w:val="single" w:sz="4" w:space="0" w:color="auto"/>
              <w:right w:val="single" w:sz="4" w:space="0" w:color="auto"/>
            </w:tcBorders>
            <w:shd w:val="clear" w:color="auto" w:fill="C8B0CD"/>
            <w:hideMark/>
          </w:tcPr>
          <w:p w14:paraId="053473C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82" w:type="dxa"/>
            <w:tcBorders>
              <w:top w:val="single" w:sz="4" w:space="0" w:color="auto"/>
              <w:left w:val="single" w:sz="4" w:space="0" w:color="auto"/>
              <w:bottom w:val="single" w:sz="4" w:space="0" w:color="auto"/>
              <w:right w:val="single" w:sz="4" w:space="0" w:color="auto"/>
            </w:tcBorders>
            <w:shd w:val="clear" w:color="auto" w:fill="C8B0CD"/>
            <w:hideMark/>
          </w:tcPr>
          <w:p w14:paraId="4849E00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488B2218"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09B9153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8.1.1</w:t>
            </w:r>
          </w:p>
        </w:tc>
        <w:tc>
          <w:tcPr>
            <w:tcW w:w="1993" w:type="dxa"/>
            <w:tcBorders>
              <w:top w:val="single" w:sz="4" w:space="0" w:color="auto"/>
              <w:left w:val="single" w:sz="4" w:space="0" w:color="auto"/>
              <w:bottom w:val="single" w:sz="4" w:space="0" w:color="auto"/>
              <w:right w:val="single" w:sz="4" w:space="0" w:color="auto"/>
            </w:tcBorders>
          </w:tcPr>
          <w:p w14:paraId="1C6F0D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54FB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6B5B8A1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Discussions regarding the mechanisms needed for quality assurance/</w:t>
            </w:r>
            <w:r w:rsidR="00D54FB9">
              <w:rPr>
                <w:rFonts w:ascii="Poppins" w:hAnsi="Poppins" w:cs="Poppins"/>
                <w:sz w:val="18"/>
                <w:szCs w:val="18"/>
              </w:rPr>
              <w:t xml:space="preserve"> </w:t>
            </w:r>
            <w:r w:rsidRPr="002A1758">
              <w:rPr>
                <w:rFonts w:ascii="Poppins" w:hAnsi="Poppins" w:cs="Poppins"/>
                <w:sz w:val="18"/>
                <w:szCs w:val="18"/>
              </w:rPr>
              <w:t>evaluation of compliance have begun</w:t>
            </w:r>
          </w:p>
        </w:tc>
        <w:tc>
          <w:tcPr>
            <w:tcW w:w="2023" w:type="dxa"/>
            <w:tcBorders>
              <w:top w:val="single" w:sz="4" w:space="0" w:color="auto"/>
              <w:left w:val="single" w:sz="4" w:space="0" w:color="auto"/>
              <w:bottom w:val="single" w:sz="4" w:space="0" w:color="auto"/>
              <w:right w:val="single" w:sz="4" w:space="0" w:color="auto"/>
            </w:tcBorders>
          </w:tcPr>
          <w:p w14:paraId="31CE7A2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will evaluate compliance with the agreed safeguarding standards have been drafted</w:t>
            </w:r>
          </w:p>
        </w:tc>
        <w:tc>
          <w:tcPr>
            <w:tcW w:w="2030" w:type="dxa"/>
            <w:tcBorders>
              <w:top w:val="single" w:sz="4" w:space="0" w:color="auto"/>
              <w:left w:val="single" w:sz="4" w:space="0" w:color="auto"/>
              <w:bottom w:val="single" w:sz="4" w:space="0" w:color="auto"/>
              <w:right w:val="single" w:sz="4" w:space="0" w:color="auto"/>
            </w:tcBorders>
          </w:tcPr>
          <w:p w14:paraId="5930777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will evaluate compliance with the agreed safeguarding standards are in place</w:t>
            </w:r>
          </w:p>
        </w:tc>
        <w:tc>
          <w:tcPr>
            <w:tcW w:w="2025" w:type="dxa"/>
            <w:tcBorders>
              <w:top w:val="single" w:sz="4" w:space="0" w:color="auto"/>
              <w:left w:val="single" w:sz="4" w:space="0" w:color="auto"/>
              <w:bottom w:val="single" w:sz="4" w:space="0" w:color="auto"/>
              <w:right w:val="single" w:sz="4" w:space="0" w:color="auto"/>
            </w:tcBorders>
          </w:tcPr>
          <w:p w14:paraId="3363050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evaluate compliance with the agreed safeguarding standards are embedded with evidence of delivery in practice</w:t>
            </w:r>
          </w:p>
        </w:tc>
        <w:tc>
          <w:tcPr>
            <w:tcW w:w="2184" w:type="dxa"/>
            <w:tcBorders>
              <w:top w:val="single" w:sz="4" w:space="0" w:color="auto"/>
              <w:left w:val="single" w:sz="4" w:space="0" w:color="auto"/>
              <w:bottom w:val="single" w:sz="4" w:space="0" w:color="auto"/>
              <w:right w:val="single" w:sz="4" w:space="0" w:color="auto"/>
            </w:tcBorders>
          </w:tcPr>
          <w:p w14:paraId="78C431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an internal audit programme that evaluates compliance with the agreed safeguarding standards and makes recommendations for change</w:t>
            </w:r>
          </w:p>
        </w:tc>
        <w:tc>
          <w:tcPr>
            <w:tcW w:w="2182" w:type="dxa"/>
            <w:tcBorders>
              <w:top w:val="single" w:sz="4" w:space="0" w:color="auto"/>
              <w:left w:val="single" w:sz="4" w:space="0" w:color="auto"/>
              <w:bottom w:val="single" w:sz="4" w:space="0" w:color="auto"/>
              <w:right w:val="single" w:sz="4" w:space="0" w:color="auto"/>
            </w:tcBorders>
          </w:tcPr>
          <w:p w14:paraId="19AE23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internal audit programme takes a high support/</w:t>
            </w:r>
            <w:r w:rsidR="006D5517">
              <w:rPr>
                <w:rFonts w:ascii="Poppins" w:hAnsi="Poppins" w:cs="Poppins"/>
                <w:sz w:val="18"/>
                <w:szCs w:val="18"/>
              </w:rPr>
              <w:t xml:space="preserve"> </w:t>
            </w:r>
            <w:r w:rsidRPr="002A1758">
              <w:rPr>
                <w:rFonts w:ascii="Poppins" w:hAnsi="Poppins" w:cs="Poppins"/>
                <w:sz w:val="18"/>
                <w:szCs w:val="18"/>
              </w:rPr>
              <w:t>high challenge approach to evaluate compliance with the agreed safeguarding standards and recommendations for change</w:t>
            </w:r>
          </w:p>
        </w:tc>
      </w:tr>
      <w:tr w:rsidR="005F3114" w:rsidRPr="002A1758" w14:paraId="75044A47"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1CA7D66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8.1.2</w:t>
            </w:r>
          </w:p>
        </w:tc>
        <w:tc>
          <w:tcPr>
            <w:tcW w:w="1993" w:type="dxa"/>
            <w:tcBorders>
              <w:top w:val="single" w:sz="4" w:space="0" w:color="auto"/>
              <w:left w:val="single" w:sz="4" w:space="0" w:color="auto"/>
              <w:bottom w:val="single" w:sz="4" w:space="0" w:color="auto"/>
              <w:right w:val="single" w:sz="4" w:space="0" w:color="auto"/>
            </w:tcBorders>
          </w:tcPr>
          <w:p w14:paraId="6DD7EAA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6D551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0F52EBD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importance of engaging with and listening to those who report having been harmed is recognised</w:t>
            </w:r>
          </w:p>
        </w:tc>
        <w:tc>
          <w:tcPr>
            <w:tcW w:w="2023" w:type="dxa"/>
            <w:tcBorders>
              <w:top w:val="single" w:sz="4" w:space="0" w:color="auto"/>
              <w:left w:val="single" w:sz="4" w:space="0" w:color="auto"/>
              <w:bottom w:val="single" w:sz="4" w:space="0" w:color="auto"/>
              <w:right w:val="single" w:sz="4" w:space="0" w:color="auto"/>
            </w:tcBorders>
          </w:tcPr>
          <w:p w14:paraId="7B2DFCF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engage with and hear the voices of those who report having been harmed are being developed</w:t>
            </w:r>
          </w:p>
        </w:tc>
        <w:tc>
          <w:tcPr>
            <w:tcW w:w="2030" w:type="dxa"/>
            <w:tcBorders>
              <w:top w:val="single" w:sz="4" w:space="0" w:color="auto"/>
              <w:left w:val="single" w:sz="4" w:space="0" w:color="auto"/>
              <w:bottom w:val="single" w:sz="4" w:space="0" w:color="auto"/>
              <w:right w:val="single" w:sz="4" w:space="0" w:color="auto"/>
            </w:tcBorders>
          </w:tcPr>
          <w:p w14:paraId="2E4E0DC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engage with and hear the voices of those who report having been harmed are in place</w:t>
            </w:r>
          </w:p>
        </w:tc>
        <w:tc>
          <w:tcPr>
            <w:tcW w:w="2025" w:type="dxa"/>
            <w:tcBorders>
              <w:top w:val="single" w:sz="4" w:space="0" w:color="auto"/>
              <w:left w:val="single" w:sz="4" w:space="0" w:color="auto"/>
              <w:bottom w:val="single" w:sz="4" w:space="0" w:color="auto"/>
              <w:right w:val="single" w:sz="4" w:space="0" w:color="auto"/>
            </w:tcBorders>
          </w:tcPr>
          <w:p w14:paraId="0373964A"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Policies to engage with and hear the voices of those who report having been harmed are in place with emerging evidence of their delivery in practice</w:t>
            </w:r>
          </w:p>
        </w:tc>
        <w:tc>
          <w:tcPr>
            <w:tcW w:w="2184" w:type="dxa"/>
            <w:tcBorders>
              <w:top w:val="single" w:sz="4" w:space="0" w:color="auto"/>
              <w:left w:val="single" w:sz="4" w:space="0" w:color="auto"/>
              <w:bottom w:val="single" w:sz="4" w:space="0" w:color="auto"/>
              <w:right w:val="single" w:sz="4" w:space="0" w:color="auto"/>
            </w:tcBorders>
          </w:tcPr>
          <w:p w14:paraId="0459463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proactively seeks to engage with and hear the voices of those who report having been harmed and this leads to changes in practice where needed</w:t>
            </w:r>
          </w:p>
        </w:tc>
        <w:tc>
          <w:tcPr>
            <w:tcW w:w="2182" w:type="dxa"/>
            <w:tcBorders>
              <w:top w:val="single" w:sz="4" w:space="0" w:color="auto"/>
              <w:left w:val="single" w:sz="4" w:space="0" w:color="auto"/>
              <w:bottom w:val="single" w:sz="4" w:space="0" w:color="auto"/>
              <w:right w:val="single" w:sz="4" w:space="0" w:color="auto"/>
            </w:tcBorders>
          </w:tcPr>
          <w:p w14:paraId="6FE666D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creatively seeks to engage with and hear the voices of those who report having been harmed and uses this to inform and develop policy and practice</w:t>
            </w:r>
          </w:p>
        </w:tc>
      </w:tr>
      <w:tr w:rsidR="005F3114" w:rsidRPr="002A1758" w14:paraId="6A29935E"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40A26F8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8.1.3</w:t>
            </w:r>
          </w:p>
        </w:tc>
        <w:tc>
          <w:tcPr>
            <w:tcW w:w="1993" w:type="dxa"/>
            <w:tcBorders>
              <w:top w:val="single" w:sz="4" w:space="0" w:color="auto"/>
              <w:left w:val="single" w:sz="4" w:space="0" w:color="auto"/>
              <w:bottom w:val="single" w:sz="4" w:space="0" w:color="auto"/>
              <w:right w:val="single" w:sz="4" w:space="0" w:color="auto"/>
            </w:tcBorders>
          </w:tcPr>
          <w:p w14:paraId="329D00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A1B92">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4C1CCDC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recognition of the need for ways of tracking the level of compliance with the organisation’s own processes</w:t>
            </w:r>
          </w:p>
        </w:tc>
        <w:tc>
          <w:tcPr>
            <w:tcW w:w="2023" w:type="dxa"/>
            <w:tcBorders>
              <w:top w:val="single" w:sz="4" w:space="0" w:color="auto"/>
              <w:left w:val="single" w:sz="4" w:space="0" w:color="auto"/>
              <w:bottom w:val="single" w:sz="4" w:space="0" w:color="auto"/>
              <w:right w:val="single" w:sz="4" w:space="0" w:color="auto"/>
            </w:tcBorders>
          </w:tcPr>
          <w:p w14:paraId="080E7EA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Ways of tracking the level of compliance with the organisation’s own processes are being considered</w:t>
            </w:r>
          </w:p>
        </w:tc>
        <w:tc>
          <w:tcPr>
            <w:tcW w:w="2030" w:type="dxa"/>
            <w:tcBorders>
              <w:top w:val="single" w:sz="4" w:space="0" w:color="auto"/>
              <w:left w:val="single" w:sz="4" w:space="0" w:color="auto"/>
              <w:bottom w:val="single" w:sz="4" w:space="0" w:color="auto"/>
              <w:right w:val="single" w:sz="4" w:space="0" w:color="auto"/>
            </w:tcBorders>
          </w:tcPr>
          <w:p w14:paraId="2F1D3A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internal audit process is being developed to guide the tracking of the level of compliance with the organisation’s own processes</w:t>
            </w:r>
          </w:p>
        </w:tc>
        <w:tc>
          <w:tcPr>
            <w:tcW w:w="2025" w:type="dxa"/>
            <w:tcBorders>
              <w:top w:val="single" w:sz="4" w:space="0" w:color="auto"/>
              <w:left w:val="single" w:sz="4" w:space="0" w:color="auto"/>
              <w:bottom w:val="single" w:sz="4" w:space="0" w:color="auto"/>
              <w:right w:val="single" w:sz="4" w:space="0" w:color="auto"/>
            </w:tcBorders>
          </w:tcPr>
          <w:p w14:paraId="0F55B585"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An internal audit process is established to guide the tracking of the level of compliance with the organisation's own processes</w:t>
            </w:r>
          </w:p>
        </w:tc>
        <w:tc>
          <w:tcPr>
            <w:tcW w:w="2184" w:type="dxa"/>
            <w:tcBorders>
              <w:top w:val="single" w:sz="4" w:space="0" w:color="auto"/>
              <w:left w:val="single" w:sz="4" w:space="0" w:color="auto"/>
              <w:bottom w:val="single" w:sz="4" w:space="0" w:color="auto"/>
              <w:right w:val="single" w:sz="4" w:space="0" w:color="auto"/>
            </w:tcBorders>
          </w:tcPr>
          <w:p w14:paraId="662162B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internal audit process is established to guide the tracking of the quality of practice against the organisation's own processes</w:t>
            </w:r>
          </w:p>
        </w:tc>
        <w:tc>
          <w:tcPr>
            <w:tcW w:w="2182" w:type="dxa"/>
            <w:tcBorders>
              <w:top w:val="single" w:sz="4" w:space="0" w:color="auto"/>
              <w:left w:val="single" w:sz="4" w:space="0" w:color="auto"/>
              <w:bottom w:val="single" w:sz="4" w:space="0" w:color="auto"/>
              <w:right w:val="single" w:sz="4" w:space="0" w:color="auto"/>
            </w:tcBorders>
          </w:tcPr>
          <w:p w14:paraId="29D4F78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Internal and external audit outcomes guide the tracking of the quality of practice and compliance with the organisation's own processes</w:t>
            </w:r>
          </w:p>
        </w:tc>
      </w:tr>
      <w:tr w:rsidR="005F3114" w:rsidRPr="002A1758" w14:paraId="5CBEEA5F"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5807715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8.1.4</w:t>
            </w:r>
          </w:p>
        </w:tc>
        <w:tc>
          <w:tcPr>
            <w:tcW w:w="1993" w:type="dxa"/>
            <w:tcBorders>
              <w:top w:val="single" w:sz="4" w:space="0" w:color="auto"/>
              <w:left w:val="single" w:sz="4" w:space="0" w:color="auto"/>
              <w:bottom w:val="single" w:sz="4" w:space="0" w:color="auto"/>
              <w:right w:val="single" w:sz="4" w:space="0" w:color="auto"/>
            </w:tcBorders>
          </w:tcPr>
          <w:p w14:paraId="3094CC1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Statutory requirements are </w:t>
            </w:r>
            <w:r w:rsidRPr="002A1758">
              <w:rPr>
                <w:rFonts w:ascii="Poppins" w:hAnsi="Poppins" w:cs="Poppins"/>
                <w:sz w:val="18"/>
                <w:szCs w:val="18"/>
              </w:rPr>
              <w:lastRenderedPageBreak/>
              <w:t>not met and/</w:t>
            </w:r>
            <w:r w:rsidR="00E1495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57653C0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Church body acknowledges the </w:t>
            </w:r>
            <w:r w:rsidRPr="002A1758">
              <w:rPr>
                <w:rFonts w:ascii="Poppins" w:hAnsi="Poppins" w:cs="Poppins"/>
                <w:sz w:val="18"/>
                <w:szCs w:val="18"/>
              </w:rPr>
              <w:lastRenderedPageBreak/>
              <w:t>need to report deficits in its compliance to the agreed standards</w:t>
            </w:r>
          </w:p>
        </w:tc>
        <w:tc>
          <w:tcPr>
            <w:tcW w:w="2023" w:type="dxa"/>
            <w:tcBorders>
              <w:top w:val="single" w:sz="4" w:space="0" w:color="auto"/>
              <w:left w:val="single" w:sz="4" w:space="0" w:color="auto"/>
              <w:bottom w:val="single" w:sz="4" w:space="0" w:color="auto"/>
              <w:right w:val="single" w:sz="4" w:space="0" w:color="auto"/>
            </w:tcBorders>
          </w:tcPr>
          <w:p w14:paraId="61BCDDE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Church body monitors deficits in </w:t>
            </w:r>
            <w:r w:rsidRPr="002A1758">
              <w:rPr>
                <w:rFonts w:ascii="Poppins" w:hAnsi="Poppins" w:cs="Poppins"/>
                <w:sz w:val="18"/>
                <w:szCs w:val="18"/>
              </w:rPr>
              <w:lastRenderedPageBreak/>
              <w:t>its compliance to the agreed standards</w:t>
            </w:r>
          </w:p>
        </w:tc>
        <w:tc>
          <w:tcPr>
            <w:tcW w:w="2030" w:type="dxa"/>
            <w:tcBorders>
              <w:top w:val="single" w:sz="4" w:space="0" w:color="auto"/>
              <w:left w:val="single" w:sz="4" w:space="0" w:color="auto"/>
              <w:bottom w:val="single" w:sz="4" w:space="0" w:color="auto"/>
              <w:right w:val="single" w:sz="4" w:space="0" w:color="auto"/>
            </w:tcBorders>
          </w:tcPr>
          <w:p w14:paraId="259A402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Church body reports deficits in its </w:t>
            </w:r>
            <w:r w:rsidRPr="002A1758">
              <w:rPr>
                <w:rFonts w:ascii="Poppins" w:hAnsi="Poppins" w:cs="Poppins"/>
                <w:sz w:val="18"/>
                <w:szCs w:val="18"/>
              </w:rPr>
              <w:lastRenderedPageBreak/>
              <w:t xml:space="preserve">compliance to the agreed standards to the competent ordinary or superior, </w:t>
            </w:r>
            <w:r w:rsidR="00883DB1">
              <w:rPr>
                <w:rFonts w:ascii="Poppins" w:hAnsi="Poppins" w:cs="Poppins"/>
                <w:sz w:val="18"/>
                <w:szCs w:val="18"/>
              </w:rPr>
              <w:t xml:space="preserve">and </w:t>
            </w:r>
            <w:r w:rsidRPr="002A1758">
              <w:rPr>
                <w:rFonts w:ascii="Poppins" w:hAnsi="Poppins" w:cs="Poppins"/>
                <w:sz w:val="18"/>
                <w:szCs w:val="18"/>
              </w:rPr>
              <w:t xml:space="preserve">to its trustees </w:t>
            </w:r>
          </w:p>
        </w:tc>
        <w:tc>
          <w:tcPr>
            <w:tcW w:w="2025" w:type="dxa"/>
            <w:tcBorders>
              <w:top w:val="single" w:sz="4" w:space="0" w:color="auto"/>
              <w:left w:val="single" w:sz="4" w:space="0" w:color="auto"/>
              <w:bottom w:val="single" w:sz="4" w:space="0" w:color="auto"/>
              <w:right w:val="single" w:sz="4" w:space="0" w:color="auto"/>
            </w:tcBorders>
          </w:tcPr>
          <w:p w14:paraId="299B484C"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lastRenderedPageBreak/>
              <w:t xml:space="preserve">The Church body reports the actions </w:t>
            </w:r>
            <w:r w:rsidRPr="002A1758">
              <w:rPr>
                <w:rFonts w:ascii="Poppins" w:hAnsi="Poppins" w:cs="Poppins"/>
                <w:sz w:val="18"/>
                <w:szCs w:val="18"/>
              </w:rPr>
              <w:lastRenderedPageBreak/>
              <w:t>it will take to address deficits in its compliance to the agreed standards to the competent ordinary or superior</w:t>
            </w:r>
            <w:r w:rsidR="00024A72">
              <w:rPr>
                <w:rFonts w:ascii="Poppins" w:hAnsi="Poppins" w:cs="Poppins"/>
                <w:sz w:val="18"/>
                <w:szCs w:val="18"/>
              </w:rPr>
              <w:t xml:space="preserve"> and</w:t>
            </w:r>
            <w:r w:rsidRPr="002A1758">
              <w:rPr>
                <w:rFonts w:ascii="Poppins" w:hAnsi="Poppins" w:cs="Poppins"/>
                <w:sz w:val="18"/>
                <w:szCs w:val="18"/>
              </w:rPr>
              <w:t xml:space="preserve"> to its trustees</w:t>
            </w:r>
          </w:p>
        </w:tc>
        <w:tc>
          <w:tcPr>
            <w:tcW w:w="2184" w:type="dxa"/>
            <w:tcBorders>
              <w:top w:val="single" w:sz="4" w:space="0" w:color="auto"/>
              <w:left w:val="single" w:sz="4" w:space="0" w:color="auto"/>
              <w:bottom w:val="single" w:sz="4" w:space="0" w:color="auto"/>
              <w:right w:val="single" w:sz="4" w:space="0" w:color="auto"/>
            </w:tcBorders>
          </w:tcPr>
          <w:p w14:paraId="45314D5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Church body tracks the </w:t>
            </w:r>
            <w:r w:rsidRPr="002A1758">
              <w:rPr>
                <w:rFonts w:ascii="Poppins" w:hAnsi="Poppins" w:cs="Poppins"/>
                <w:sz w:val="18"/>
                <w:szCs w:val="18"/>
              </w:rPr>
              <w:lastRenderedPageBreak/>
              <w:t xml:space="preserve">effectiveness of the actions it has taken to address deficits in its compliance to the agreed standards </w:t>
            </w:r>
          </w:p>
        </w:tc>
        <w:tc>
          <w:tcPr>
            <w:tcW w:w="2182" w:type="dxa"/>
            <w:tcBorders>
              <w:top w:val="single" w:sz="4" w:space="0" w:color="auto"/>
              <w:left w:val="single" w:sz="4" w:space="0" w:color="auto"/>
              <w:bottom w:val="single" w:sz="4" w:space="0" w:color="auto"/>
              <w:right w:val="single" w:sz="4" w:space="0" w:color="auto"/>
            </w:tcBorders>
          </w:tcPr>
          <w:p w14:paraId="0F70281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The Church body reports on the </w:t>
            </w:r>
            <w:r w:rsidRPr="002A1758">
              <w:rPr>
                <w:rFonts w:ascii="Poppins" w:hAnsi="Poppins" w:cs="Poppins"/>
                <w:sz w:val="18"/>
                <w:szCs w:val="18"/>
              </w:rPr>
              <w:lastRenderedPageBreak/>
              <w:t>effectiveness of the actions it has taken to address deficits in its compliance to the agreed standards to its trustees</w:t>
            </w:r>
          </w:p>
        </w:tc>
      </w:tr>
      <w:tr w:rsidR="005F3114" w:rsidRPr="002A1758" w14:paraId="231F3647"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23322D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8.1.5</w:t>
            </w:r>
          </w:p>
        </w:tc>
        <w:tc>
          <w:tcPr>
            <w:tcW w:w="1993" w:type="dxa"/>
            <w:tcBorders>
              <w:top w:val="single" w:sz="4" w:space="0" w:color="auto"/>
              <w:left w:val="single" w:sz="4" w:space="0" w:color="auto"/>
              <w:bottom w:val="single" w:sz="4" w:space="0" w:color="auto"/>
              <w:right w:val="single" w:sz="4" w:space="0" w:color="auto"/>
            </w:tcBorders>
          </w:tcPr>
          <w:p w14:paraId="570A81C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11F4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49212C9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Church body acknowledges the need to learn from concerns, allegations and complaints </w:t>
            </w:r>
          </w:p>
        </w:tc>
        <w:tc>
          <w:tcPr>
            <w:tcW w:w="2023" w:type="dxa"/>
            <w:tcBorders>
              <w:top w:val="single" w:sz="4" w:space="0" w:color="auto"/>
              <w:left w:val="single" w:sz="4" w:space="0" w:color="auto"/>
              <w:bottom w:val="single" w:sz="4" w:space="0" w:color="auto"/>
              <w:right w:val="single" w:sz="4" w:space="0" w:color="auto"/>
            </w:tcBorders>
          </w:tcPr>
          <w:p w14:paraId="18B8AEB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Ways to learn from concerns, allegations and complaints are being actively considered</w:t>
            </w:r>
            <w:r w:rsidRPr="002A1758" w:rsidDel="0074572B">
              <w:rPr>
                <w:rFonts w:ascii="Poppins" w:hAnsi="Poppins" w:cs="Poppins"/>
                <w:sz w:val="18"/>
                <w:szCs w:val="18"/>
              </w:rPr>
              <w:t xml:space="preserve"> </w:t>
            </w:r>
          </w:p>
        </w:tc>
        <w:tc>
          <w:tcPr>
            <w:tcW w:w="2030" w:type="dxa"/>
            <w:tcBorders>
              <w:top w:val="single" w:sz="4" w:space="0" w:color="auto"/>
              <w:left w:val="single" w:sz="4" w:space="0" w:color="auto"/>
              <w:bottom w:val="single" w:sz="4" w:space="0" w:color="auto"/>
              <w:right w:val="single" w:sz="4" w:space="0" w:color="auto"/>
            </w:tcBorders>
          </w:tcPr>
          <w:p w14:paraId="00147B9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Church body tracks the outcomes </w:t>
            </w:r>
            <w:proofErr w:type="gramStart"/>
            <w:r w:rsidRPr="002A1758">
              <w:rPr>
                <w:rFonts w:ascii="Poppins" w:hAnsi="Poppins" w:cs="Poppins"/>
                <w:sz w:val="18"/>
                <w:szCs w:val="18"/>
              </w:rPr>
              <w:t>of  concerns</w:t>
            </w:r>
            <w:proofErr w:type="gramEnd"/>
            <w:r w:rsidRPr="002A1758">
              <w:rPr>
                <w:rFonts w:ascii="Poppins" w:hAnsi="Poppins" w:cs="Poppins"/>
                <w:sz w:val="18"/>
                <w:szCs w:val="18"/>
              </w:rPr>
              <w:t>, allegations and complaints</w:t>
            </w:r>
            <w:r w:rsidRPr="002A1758" w:rsidDel="0074572B">
              <w:rPr>
                <w:rFonts w:ascii="Poppins" w:hAnsi="Poppins" w:cs="Poppins"/>
                <w:sz w:val="18"/>
                <w:szCs w:val="18"/>
              </w:rPr>
              <w:t xml:space="preserve"> </w:t>
            </w:r>
          </w:p>
        </w:tc>
        <w:tc>
          <w:tcPr>
            <w:tcW w:w="2025" w:type="dxa"/>
            <w:tcBorders>
              <w:top w:val="single" w:sz="4" w:space="0" w:color="auto"/>
              <w:left w:val="single" w:sz="4" w:space="0" w:color="auto"/>
              <w:bottom w:val="single" w:sz="4" w:space="0" w:color="auto"/>
              <w:right w:val="single" w:sz="4" w:space="0" w:color="auto"/>
            </w:tcBorders>
          </w:tcPr>
          <w:p w14:paraId="2CD68ED9"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Learning from concerns, allegations and complaints is consistently encouraged and seen</w:t>
            </w:r>
          </w:p>
        </w:tc>
        <w:tc>
          <w:tcPr>
            <w:tcW w:w="2184" w:type="dxa"/>
            <w:tcBorders>
              <w:top w:val="single" w:sz="4" w:space="0" w:color="auto"/>
              <w:left w:val="single" w:sz="4" w:space="0" w:color="auto"/>
              <w:bottom w:val="single" w:sz="4" w:space="0" w:color="auto"/>
              <w:right w:val="single" w:sz="4" w:space="0" w:color="auto"/>
            </w:tcBorders>
          </w:tcPr>
          <w:p w14:paraId="3E32F4B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routine analysis to learn from concerns, allegations and complaints. </w:t>
            </w:r>
          </w:p>
        </w:tc>
        <w:tc>
          <w:tcPr>
            <w:tcW w:w="2182" w:type="dxa"/>
            <w:tcBorders>
              <w:top w:val="single" w:sz="4" w:space="0" w:color="auto"/>
              <w:left w:val="single" w:sz="4" w:space="0" w:color="auto"/>
              <w:bottom w:val="single" w:sz="4" w:space="0" w:color="auto"/>
              <w:right w:val="single" w:sz="4" w:space="0" w:color="auto"/>
            </w:tcBorders>
          </w:tcPr>
          <w:p w14:paraId="43E429A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routine analysis to learn from concerns, allegations and complaints and clear links between this and improvements in practice</w:t>
            </w:r>
          </w:p>
        </w:tc>
      </w:tr>
    </w:tbl>
    <w:p w14:paraId="7F71FB42"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8"/>
        <w:gridCol w:w="2018"/>
        <w:gridCol w:w="2117"/>
        <w:gridCol w:w="2120"/>
        <w:gridCol w:w="2127"/>
        <w:gridCol w:w="2121"/>
        <w:gridCol w:w="2137"/>
        <w:gridCol w:w="2119"/>
      </w:tblGrid>
      <w:tr w:rsidR="005F3114" w:rsidRPr="002A1758" w14:paraId="6ED68CF4"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2C11F64"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55DE287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QA2 Continuous Improvement – The Church body will:</w:t>
            </w:r>
          </w:p>
          <w:p w14:paraId="46C2BDE9" w14:textId="77777777" w:rsidR="005F3114" w:rsidRPr="00D11F46" w:rsidRDefault="005F3114" w:rsidP="00D11F46">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Create a rolling safeguarding implementation plan</w:t>
            </w:r>
            <w:r w:rsidR="00587732" w:rsidRPr="00D11F46">
              <w:rPr>
                <w:rFonts w:ascii="Poppins" w:hAnsi="Poppins" w:cs="Poppins"/>
                <w:b/>
                <w:bCs/>
                <w:sz w:val="18"/>
                <w:szCs w:val="18"/>
              </w:rPr>
              <w:t>, reviewed annually</w:t>
            </w:r>
            <w:r w:rsidR="006F34BF" w:rsidRPr="00D11F46">
              <w:rPr>
                <w:rFonts w:ascii="Poppins" w:hAnsi="Poppins" w:cs="Poppins"/>
                <w:b/>
                <w:bCs/>
                <w:sz w:val="18"/>
                <w:szCs w:val="18"/>
              </w:rPr>
              <w:t xml:space="preserve"> (or sooner if required)</w:t>
            </w:r>
          </w:p>
          <w:p w14:paraId="37FC7055" w14:textId="77777777" w:rsidR="005F3114" w:rsidRPr="00D11F46" w:rsidRDefault="005F3114" w:rsidP="00D11F46">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Specify who is responsible for implementing agreed actions within the plan.</w:t>
            </w:r>
          </w:p>
          <w:p w14:paraId="6A6E3ACD" w14:textId="77777777" w:rsidR="005F3114" w:rsidRPr="00D11F46" w:rsidRDefault="005F3114" w:rsidP="00D11F46">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Make available the necessary resources to track and complete the agreed actions.</w:t>
            </w:r>
          </w:p>
          <w:p w14:paraId="21D2C715" w14:textId="77777777" w:rsidR="005F3114" w:rsidRPr="00D11F46" w:rsidRDefault="005F3114" w:rsidP="00D11F46">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Produce and publish an annual safeguarding report for members, trustees, and other stakeholders.</w:t>
            </w:r>
          </w:p>
          <w:p w14:paraId="2E2C26BB" w14:textId="77777777" w:rsidR="005F3114" w:rsidRPr="00D11F46" w:rsidRDefault="005F3114" w:rsidP="00D11F46">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Regularly review its implementation of and adherence to the national mandatory safeguarding policies (at least every three years).</w:t>
            </w:r>
          </w:p>
        </w:tc>
      </w:tr>
      <w:tr w:rsidR="005F3114" w:rsidRPr="002A1758" w14:paraId="4C10E620"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37EA4F3F"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32EEFF3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5C217A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2125BB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2555C44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6581CE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D5AAC5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7A91F27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08E4D9C3"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3F593A5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8.2.1</w:t>
            </w:r>
          </w:p>
        </w:tc>
        <w:tc>
          <w:tcPr>
            <w:tcW w:w="2443" w:type="dxa"/>
            <w:tcBorders>
              <w:top w:val="single" w:sz="4" w:space="0" w:color="auto"/>
              <w:left w:val="single" w:sz="4" w:space="0" w:color="auto"/>
              <w:bottom w:val="single" w:sz="4" w:space="0" w:color="auto"/>
              <w:right w:val="single" w:sz="4" w:space="0" w:color="auto"/>
            </w:tcBorders>
          </w:tcPr>
          <w:p w14:paraId="5D20A20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B3BA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7F3DE4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Discussions regarding a rolling safeguarding implementation plan have begun</w:t>
            </w:r>
          </w:p>
        </w:tc>
        <w:tc>
          <w:tcPr>
            <w:tcW w:w="2448" w:type="dxa"/>
            <w:tcBorders>
              <w:top w:val="single" w:sz="4" w:space="0" w:color="auto"/>
              <w:left w:val="single" w:sz="4" w:space="0" w:color="auto"/>
              <w:bottom w:val="single" w:sz="4" w:space="0" w:color="auto"/>
              <w:right w:val="single" w:sz="4" w:space="0" w:color="auto"/>
            </w:tcBorders>
          </w:tcPr>
          <w:p w14:paraId="71A2079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has been drafted</w:t>
            </w:r>
          </w:p>
        </w:tc>
        <w:tc>
          <w:tcPr>
            <w:tcW w:w="2460" w:type="dxa"/>
            <w:tcBorders>
              <w:top w:val="single" w:sz="4" w:space="0" w:color="auto"/>
              <w:left w:val="single" w:sz="4" w:space="0" w:color="auto"/>
              <w:bottom w:val="single" w:sz="4" w:space="0" w:color="auto"/>
              <w:right w:val="single" w:sz="4" w:space="0" w:color="auto"/>
            </w:tcBorders>
          </w:tcPr>
          <w:p w14:paraId="700999C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in place</w:t>
            </w:r>
          </w:p>
        </w:tc>
        <w:tc>
          <w:tcPr>
            <w:tcW w:w="2451" w:type="dxa"/>
            <w:tcBorders>
              <w:top w:val="single" w:sz="4" w:space="0" w:color="auto"/>
              <w:left w:val="single" w:sz="4" w:space="0" w:color="auto"/>
              <w:bottom w:val="single" w:sz="4" w:space="0" w:color="auto"/>
              <w:right w:val="single" w:sz="4" w:space="0" w:color="auto"/>
            </w:tcBorders>
          </w:tcPr>
          <w:p w14:paraId="3B5E09A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embedded with all members of the church body</w:t>
            </w:r>
          </w:p>
        </w:tc>
        <w:tc>
          <w:tcPr>
            <w:tcW w:w="2451" w:type="dxa"/>
            <w:tcBorders>
              <w:top w:val="single" w:sz="4" w:space="0" w:color="auto"/>
              <w:left w:val="single" w:sz="4" w:space="0" w:color="auto"/>
              <w:bottom w:val="single" w:sz="4" w:space="0" w:color="auto"/>
              <w:right w:val="single" w:sz="4" w:space="0" w:color="auto"/>
            </w:tcBorders>
          </w:tcPr>
          <w:p w14:paraId="21A4AD0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established with stakeholders aware of its content</w:t>
            </w:r>
          </w:p>
        </w:tc>
        <w:tc>
          <w:tcPr>
            <w:tcW w:w="2447" w:type="dxa"/>
            <w:tcBorders>
              <w:top w:val="single" w:sz="4" w:space="0" w:color="auto"/>
              <w:left w:val="single" w:sz="4" w:space="0" w:color="auto"/>
              <w:bottom w:val="single" w:sz="4" w:space="0" w:color="auto"/>
              <w:right w:val="single" w:sz="4" w:space="0" w:color="auto"/>
            </w:tcBorders>
          </w:tcPr>
          <w:p w14:paraId="458E8DD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available for scrutiny by all stakeholders</w:t>
            </w:r>
          </w:p>
        </w:tc>
      </w:tr>
      <w:tr w:rsidR="005F3114" w:rsidRPr="002A1758" w14:paraId="5C74FEF9"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4E82C11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lastRenderedPageBreak/>
              <w:t>8.2.2</w:t>
            </w:r>
          </w:p>
        </w:tc>
        <w:tc>
          <w:tcPr>
            <w:tcW w:w="2443" w:type="dxa"/>
            <w:tcBorders>
              <w:top w:val="single" w:sz="4" w:space="0" w:color="auto"/>
              <w:left w:val="single" w:sz="4" w:space="0" w:color="auto"/>
              <w:bottom w:val="single" w:sz="4" w:space="0" w:color="auto"/>
              <w:right w:val="single" w:sz="4" w:space="0" w:color="auto"/>
            </w:tcBorders>
          </w:tcPr>
          <w:p w14:paraId="0936727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B3BA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8D2E4C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has been some consideration of who will be responsible for implementing action within the plan</w:t>
            </w:r>
          </w:p>
        </w:tc>
        <w:tc>
          <w:tcPr>
            <w:tcW w:w="2448" w:type="dxa"/>
            <w:tcBorders>
              <w:top w:val="single" w:sz="4" w:space="0" w:color="auto"/>
              <w:left w:val="single" w:sz="4" w:space="0" w:color="auto"/>
              <w:bottom w:val="single" w:sz="4" w:space="0" w:color="auto"/>
              <w:right w:val="single" w:sz="4" w:space="0" w:color="auto"/>
            </w:tcBorders>
          </w:tcPr>
          <w:p w14:paraId="1DA0599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It has been agreed who will be responsible for implementing actions within the plan</w:t>
            </w:r>
          </w:p>
        </w:tc>
        <w:tc>
          <w:tcPr>
            <w:tcW w:w="2460" w:type="dxa"/>
            <w:tcBorders>
              <w:top w:val="single" w:sz="4" w:space="0" w:color="auto"/>
              <w:left w:val="single" w:sz="4" w:space="0" w:color="auto"/>
              <w:bottom w:val="single" w:sz="4" w:space="0" w:color="auto"/>
              <w:right w:val="single" w:sz="4" w:space="0" w:color="auto"/>
            </w:tcBorders>
          </w:tcPr>
          <w:p w14:paraId="2B9932B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Those who will be responsible for implementing actions within the plan are aware of their responsibilities</w:t>
            </w:r>
          </w:p>
        </w:tc>
        <w:tc>
          <w:tcPr>
            <w:tcW w:w="2451" w:type="dxa"/>
            <w:tcBorders>
              <w:top w:val="single" w:sz="4" w:space="0" w:color="auto"/>
              <w:left w:val="single" w:sz="4" w:space="0" w:color="auto"/>
              <w:bottom w:val="single" w:sz="4" w:space="0" w:color="auto"/>
              <w:right w:val="single" w:sz="4" w:space="0" w:color="auto"/>
            </w:tcBorders>
          </w:tcPr>
          <w:p w14:paraId="2F3BA046"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Those responsible for implementing actions within the plan are undertaking their responsibilities</w:t>
            </w:r>
          </w:p>
        </w:tc>
        <w:tc>
          <w:tcPr>
            <w:tcW w:w="2451" w:type="dxa"/>
            <w:tcBorders>
              <w:top w:val="single" w:sz="4" w:space="0" w:color="auto"/>
              <w:left w:val="single" w:sz="4" w:space="0" w:color="auto"/>
              <w:bottom w:val="single" w:sz="4" w:space="0" w:color="auto"/>
              <w:right w:val="single" w:sz="4" w:space="0" w:color="auto"/>
            </w:tcBorders>
          </w:tcPr>
          <w:p w14:paraId="1D8078B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Those responsible for implementing actions within the plan are making progress with, and accountable for, their responsibilities</w:t>
            </w:r>
          </w:p>
        </w:tc>
        <w:tc>
          <w:tcPr>
            <w:tcW w:w="2447" w:type="dxa"/>
            <w:tcBorders>
              <w:top w:val="single" w:sz="4" w:space="0" w:color="auto"/>
              <w:left w:val="single" w:sz="4" w:space="0" w:color="auto"/>
              <w:bottom w:val="single" w:sz="4" w:space="0" w:color="auto"/>
              <w:right w:val="single" w:sz="4" w:space="0" w:color="auto"/>
            </w:tcBorders>
          </w:tcPr>
          <w:p w14:paraId="64A3014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Those responsible for implementing actions within the plan are making progress with their responsibilities and are welcoming of support and challenge regarding progress</w:t>
            </w:r>
          </w:p>
        </w:tc>
      </w:tr>
      <w:tr w:rsidR="005F3114" w:rsidRPr="002A1758" w14:paraId="14DDB3E5"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0F666BC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8.2.3</w:t>
            </w:r>
          </w:p>
        </w:tc>
        <w:tc>
          <w:tcPr>
            <w:tcW w:w="2443" w:type="dxa"/>
            <w:tcBorders>
              <w:top w:val="single" w:sz="4" w:space="0" w:color="auto"/>
              <w:left w:val="single" w:sz="4" w:space="0" w:color="auto"/>
              <w:bottom w:val="single" w:sz="4" w:space="0" w:color="auto"/>
              <w:right w:val="single" w:sz="4" w:space="0" w:color="auto"/>
            </w:tcBorders>
          </w:tcPr>
          <w:p w14:paraId="67426D0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B3BA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A5E031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allocate resources to track and complete the agreed actions is recognised</w:t>
            </w:r>
          </w:p>
        </w:tc>
        <w:tc>
          <w:tcPr>
            <w:tcW w:w="2448" w:type="dxa"/>
            <w:tcBorders>
              <w:top w:val="single" w:sz="4" w:space="0" w:color="auto"/>
              <w:left w:val="single" w:sz="4" w:space="0" w:color="auto"/>
              <w:bottom w:val="single" w:sz="4" w:space="0" w:color="auto"/>
              <w:right w:val="single" w:sz="4" w:space="0" w:color="auto"/>
            </w:tcBorders>
          </w:tcPr>
          <w:p w14:paraId="03AA00E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Resources to track and complete the agreed actions have been considered</w:t>
            </w:r>
          </w:p>
        </w:tc>
        <w:tc>
          <w:tcPr>
            <w:tcW w:w="2460" w:type="dxa"/>
            <w:tcBorders>
              <w:top w:val="single" w:sz="4" w:space="0" w:color="auto"/>
              <w:left w:val="single" w:sz="4" w:space="0" w:color="auto"/>
              <w:bottom w:val="single" w:sz="4" w:space="0" w:color="auto"/>
              <w:right w:val="single" w:sz="4" w:space="0" w:color="auto"/>
            </w:tcBorders>
          </w:tcPr>
          <w:p w14:paraId="2BF2169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Resources to track and complete the agreed actions have been implemented</w:t>
            </w:r>
          </w:p>
        </w:tc>
        <w:tc>
          <w:tcPr>
            <w:tcW w:w="2451" w:type="dxa"/>
            <w:tcBorders>
              <w:top w:val="single" w:sz="4" w:space="0" w:color="auto"/>
              <w:left w:val="single" w:sz="4" w:space="0" w:color="auto"/>
              <w:bottom w:val="single" w:sz="4" w:space="0" w:color="auto"/>
              <w:right w:val="single" w:sz="4" w:space="0" w:color="auto"/>
            </w:tcBorders>
          </w:tcPr>
          <w:p w14:paraId="015A0CFB"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Resources are in place to track and complete the agreed actions</w:t>
            </w:r>
          </w:p>
        </w:tc>
        <w:tc>
          <w:tcPr>
            <w:tcW w:w="2451" w:type="dxa"/>
            <w:tcBorders>
              <w:top w:val="single" w:sz="4" w:space="0" w:color="auto"/>
              <w:left w:val="single" w:sz="4" w:space="0" w:color="auto"/>
              <w:bottom w:val="single" w:sz="4" w:space="0" w:color="auto"/>
              <w:right w:val="single" w:sz="4" w:space="0" w:color="auto"/>
            </w:tcBorders>
          </w:tcPr>
          <w:p w14:paraId="76B0B66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agreed actions are being tracked to ensure completion in</w:t>
            </w:r>
            <w:r w:rsidR="005D6149">
              <w:rPr>
                <w:rFonts w:ascii="Poppins" w:hAnsi="Poppins" w:cs="Poppins"/>
                <w:sz w:val="18"/>
                <w:szCs w:val="18"/>
              </w:rPr>
              <w:t xml:space="preserve"> </w:t>
            </w:r>
            <w:r w:rsidRPr="002A1758">
              <w:rPr>
                <w:rFonts w:ascii="Poppins" w:hAnsi="Poppins" w:cs="Poppins"/>
                <w:sz w:val="18"/>
                <w:szCs w:val="18"/>
              </w:rPr>
              <w:t xml:space="preserve">a timely way </w:t>
            </w:r>
            <w:r w:rsidRPr="002A1758">
              <w:rPr>
                <w:rFonts w:ascii="Poppins" w:hAnsi="Poppins" w:cs="Poppins"/>
                <w:sz w:val="18"/>
                <w:szCs w:val="18"/>
              </w:rPr>
              <w:br/>
            </w:r>
          </w:p>
        </w:tc>
        <w:tc>
          <w:tcPr>
            <w:tcW w:w="2447" w:type="dxa"/>
            <w:tcBorders>
              <w:top w:val="single" w:sz="4" w:space="0" w:color="auto"/>
              <w:left w:val="single" w:sz="4" w:space="0" w:color="auto"/>
              <w:bottom w:val="single" w:sz="4" w:space="0" w:color="auto"/>
              <w:right w:val="single" w:sz="4" w:space="0" w:color="auto"/>
            </w:tcBorders>
          </w:tcPr>
          <w:p w14:paraId="745250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Where there are difficulties with completion of the agreed actions these are recognised, raised and resolved at an early stage</w:t>
            </w:r>
          </w:p>
        </w:tc>
      </w:tr>
      <w:tr w:rsidR="005F3114" w:rsidRPr="002A1758" w14:paraId="7CE723C4"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184B096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8.2.4</w:t>
            </w:r>
          </w:p>
        </w:tc>
        <w:tc>
          <w:tcPr>
            <w:tcW w:w="2443" w:type="dxa"/>
            <w:tcBorders>
              <w:top w:val="single" w:sz="4" w:space="0" w:color="auto"/>
              <w:left w:val="single" w:sz="4" w:space="0" w:color="auto"/>
              <w:bottom w:val="single" w:sz="4" w:space="0" w:color="auto"/>
              <w:right w:val="single" w:sz="4" w:space="0" w:color="auto"/>
            </w:tcBorders>
          </w:tcPr>
          <w:p w14:paraId="11B534A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7FFA">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FB28C6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an annual safeguarding report for members, trustees and other stakeholders is recognised</w:t>
            </w:r>
          </w:p>
        </w:tc>
        <w:tc>
          <w:tcPr>
            <w:tcW w:w="2448" w:type="dxa"/>
            <w:tcBorders>
              <w:top w:val="single" w:sz="4" w:space="0" w:color="auto"/>
              <w:left w:val="single" w:sz="4" w:space="0" w:color="auto"/>
              <w:bottom w:val="single" w:sz="4" w:space="0" w:color="auto"/>
              <w:right w:val="single" w:sz="4" w:space="0" w:color="auto"/>
            </w:tcBorders>
          </w:tcPr>
          <w:p w14:paraId="2FC1A7D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Consideration with regard to producing an annual safeguarding report for members, trustees and other stakeholders is in progress</w:t>
            </w:r>
          </w:p>
        </w:tc>
        <w:tc>
          <w:tcPr>
            <w:tcW w:w="2460" w:type="dxa"/>
            <w:tcBorders>
              <w:top w:val="single" w:sz="4" w:space="0" w:color="auto"/>
              <w:left w:val="single" w:sz="4" w:space="0" w:color="auto"/>
              <w:bottom w:val="single" w:sz="4" w:space="0" w:color="auto"/>
              <w:right w:val="single" w:sz="4" w:space="0" w:color="auto"/>
            </w:tcBorders>
          </w:tcPr>
          <w:p w14:paraId="3351656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plan for producing an annual safeguarding report for members, trustees and other stakeholders is agreed</w:t>
            </w:r>
          </w:p>
        </w:tc>
        <w:tc>
          <w:tcPr>
            <w:tcW w:w="2451" w:type="dxa"/>
            <w:tcBorders>
              <w:top w:val="single" w:sz="4" w:space="0" w:color="auto"/>
              <w:left w:val="single" w:sz="4" w:space="0" w:color="auto"/>
              <w:bottom w:val="single" w:sz="4" w:space="0" w:color="auto"/>
              <w:right w:val="single" w:sz="4" w:space="0" w:color="auto"/>
            </w:tcBorders>
          </w:tcPr>
          <w:p w14:paraId="54AB3EDC"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An annual safeguarding report for members, trustees and other stakeholders is in progress</w:t>
            </w:r>
          </w:p>
        </w:tc>
        <w:tc>
          <w:tcPr>
            <w:tcW w:w="2451" w:type="dxa"/>
            <w:tcBorders>
              <w:top w:val="single" w:sz="4" w:space="0" w:color="auto"/>
              <w:left w:val="single" w:sz="4" w:space="0" w:color="auto"/>
              <w:bottom w:val="single" w:sz="4" w:space="0" w:color="auto"/>
              <w:right w:val="single" w:sz="4" w:space="0" w:color="auto"/>
            </w:tcBorders>
          </w:tcPr>
          <w:p w14:paraId="48976B1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annual safeguarding report for members, trustees and other stakeholders has been published</w:t>
            </w:r>
          </w:p>
        </w:tc>
        <w:tc>
          <w:tcPr>
            <w:tcW w:w="2447" w:type="dxa"/>
            <w:tcBorders>
              <w:top w:val="single" w:sz="4" w:space="0" w:color="auto"/>
              <w:left w:val="single" w:sz="4" w:space="0" w:color="auto"/>
              <w:bottom w:val="single" w:sz="4" w:space="0" w:color="auto"/>
              <w:right w:val="single" w:sz="4" w:space="0" w:color="auto"/>
            </w:tcBorders>
          </w:tcPr>
          <w:p w14:paraId="73F444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annual safeguarding report is promoted, with comment and challenge welcomed</w:t>
            </w:r>
          </w:p>
        </w:tc>
      </w:tr>
      <w:tr w:rsidR="005F3114" w:rsidRPr="002A1758" w14:paraId="75B0D21C"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4A541EC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8.2.5</w:t>
            </w:r>
          </w:p>
        </w:tc>
        <w:tc>
          <w:tcPr>
            <w:tcW w:w="2443" w:type="dxa"/>
            <w:tcBorders>
              <w:top w:val="single" w:sz="4" w:space="0" w:color="auto"/>
              <w:left w:val="single" w:sz="4" w:space="0" w:color="auto"/>
              <w:bottom w:val="single" w:sz="4" w:space="0" w:color="auto"/>
              <w:right w:val="single" w:sz="4" w:space="0" w:color="auto"/>
            </w:tcBorders>
          </w:tcPr>
          <w:p w14:paraId="182E570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7FFA">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4CE202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Not applicable without a plan in place</w:t>
            </w:r>
          </w:p>
        </w:tc>
        <w:tc>
          <w:tcPr>
            <w:tcW w:w="2448" w:type="dxa"/>
            <w:tcBorders>
              <w:top w:val="single" w:sz="4" w:space="0" w:color="auto"/>
              <w:left w:val="single" w:sz="4" w:space="0" w:color="auto"/>
              <w:bottom w:val="single" w:sz="4" w:space="0" w:color="auto"/>
              <w:right w:val="single" w:sz="4" w:space="0" w:color="auto"/>
            </w:tcBorders>
          </w:tcPr>
          <w:p w14:paraId="32B46C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Not applicable without a plan in place</w:t>
            </w:r>
          </w:p>
        </w:tc>
        <w:tc>
          <w:tcPr>
            <w:tcW w:w="2460" w:type="dxa"/>
            <w:tcBorders>
              <w:top w:val="single" w:sz="4" w:space="0" w:color="auto"/>
              <w:left w:val="single" w:sz="4" w:space="0" w:color="auto"/>
              <w:bottom w:val="single" w:sz="4" w:space="0" w:color="auto"/>
              <w:right w:val="single" w:sz="4" w:space="0" w:color="auto"/>
            </w:tcBorders>
          </w:tcPr>
          <w:p w14:paraId="4EA8FB2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to regularly review the plan's implementation and adherence to national mandatory safeguarding policies is under consideration</w:t>
            </w:r>
          </w:p>
        </w:tc>
        <w:tc>
          <w:tcPr>
            <w:tcW w:w="2451" w:type="dxa"/>
            <w:tcBorders>
              <w:top w:val="single" w:sz="4" w:space="0" w:color="auto"/>
              <w:left w:val="single" w:sz="4" w:space="0" w:color="auto"/>
              <w:bottom w:val="single" w:sz="4" w:space="0" w:color="auto"/>
              <w:right w:val="single" w:sz="4" w:space="0" w:color="auto"/>
            </w:tcBorders>
          </w:tcPr>
          <w:p w14:paraId="43B7302D"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A programme to regularly review the plan's implementation and adherence to national mandatory safeguarding policies is agreed</w:t>
            </w:r>
          </w:p>
        </w:tc>
        <w:tc>
          <w:tcPr>
            <w:tcW w:w="2451" w:type="dxa"/>
            <w:tcBorders>
              <w:top w:val="single" w:sz="4" w:space="0" w:color="auto"/>
              <w:left w:val="single" w:sz="4" w:space="0" w:color="auto"/>
              <w:bottom w:val="single" w:sz="4" w:space="0" w:color="auto"/>
              <w:right w:val="single" w:sz="4" w:space="0" w:color="auto"/>
            </w:tcBorders>
          </w:tcPr>
          <w:p w14:paraId="65C00C9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to regularly review the plan's implementation and adherence to national mandatory safeguarding policies is underway</w:t>
            </w:r>
          </w:p>
        </w:tc>
        <w:tc>
          <w:tcPr>
            <w:tcW w:w="2447" w:type="dxa"/>
            <w:tcBorders>
              <w:top w:val="single" w:sz="4" w:space="0" w:color="auto"/>
              <w:left w:val="single" w:sz="4" w:space="0" w:color="auto"/>
              <w:bottom w:val="single" w:sz="4" w:space="0" w:color="auto"/>
              <w:right w:val="single" w:sz="4" w:space="0" w:color="auto"/>
            </w:tcBorders>
          </w:tcPr>
          <w:p w14:paraId="13B0837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programme to regularly review the plan's implementation and adherence to national mandatory safeguarding policies is embedded and involves leadership, </w:t>
            </w:r>
            <w:r w:rsidRPr="002A1758">
              <w:rPr>
                <w:rFonts w:ascii="Poppins" w:hAnsi="Poppins" w:cs="Poppins"/>
                <w:sz w:val="18"/>
                <w:szCs w:val="18"/>
              </w:rPr>
              <w:lastRenderedPageBreak/>
              <w:t>members, stakeholders and survivors</w:t>
            </w:r>
          </w:p>
        </w:tc>
      </w:tr>
    </w:tbl>
    <w:p w14:paraId="1B796081" w14:textId="77777777" w:rsidR="00BB28B6" w:rsidRDefault="00BB28B6" w:rsidP="00BB28B6">
      <w:pPr>
        <w:rPr>
          <w:rFonts w:ascii="Poppins" w:hAnsi="Poppins" w:cs="Poppins"/>
          <w:sz w:val="18"/>
          <w:szCs w:val="18"/>
        </w:rPr>
      </w:pPr>
    </w:p>
    <w:p w14:paraId="1A77F0BC" w14:textId="77777777" w:rsidR="007B6A60" w:rsidRPr="002A1758" w:rsidRDefault="007B6A60"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6"/>
        <w:gridCol w:w="1931"/>
        <w:gridCol w:w="2167"/>
        <w:gridCol w:w="2169"/>
        <w:gridCol w:w="2175"/>
        <w:gridCol w:w="2171"/>
        <w:gridCol w:w="2171"/>
        <w:gridCol w:w="1987"/>
      </w:tblGrid>
      <w:tr w:rsidR="00E622D4" w:rsidRPr="002A1758" w14:paraId="77D4BCED"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65B14CC" w14:textId="77777777" w:rsidR="00E622D4" w:rsidRPr="002A1758" w:rsidRDefault="00E622D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6F3987EF"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QA3 Continuous Improvement – The Church body will:</w:t>
            </w:r>
          </w:p>
          <w:p w14:paraId="0D20D403" w14:textId="77777777" w:rsidR="00E622D4" w:rsidRPr="0099154D" w:rsidRDefault="00E622D4" w:rsidP="0099154D">
            <w:pPr>
              <w:pStyle w:val="ListParagraph"/>
              <w:numPr>
                <w:ilvl w:val="0"/>
                <w:numId w:val="24"/>
              </w:numPr>
              <w:spacing w:line="240" w:lineRule="auto"/>
              <w:rPr>
                <w:rFonts w:ascii="Poppins" w:hAnsi="Poppins" w:cs="Poppins"/>
                <w:b/>
                <w:bCs/>
                <w:sz w:val="18"/>
                <w:szCs w:val="18"/>
              </w:rPr>
            </w:pPr>
            <w:r w:rsidRPr="0099154D">
              <w:rPr>
                <w:rFonts w:ascii="Poppins" w:hAnsi="Poppins" w:cs="Poppins"/>
                <w:b/>
                <w:bCs/>
                <w:sz w:val="18"/>
                <w:szCs w:val="18"/>
              </w:rPr>
              <w:t>Facilitate the independent review of their compliance with the safeguarding standards undertaken by the Catholic Safeguarding Standards Agency (CSSA) or the subcontractor appointed by the CSSA in accordance with the contractual agreement between them.</w:t>
            </w:r>
          </w:p>
          <w:p w14:paraId="3F72380E" w14:textId="77777777" w:rsidR="00E622D4" w:rsidRPr="0099154D" w:rsidRDefault="00E622D4" w:rsidP="0099154D">
            <w:pPr>
              <w:pStyle w:val="ListParagraph"/>
              <w:numPr>
                <w:ilvl w:val="0"/>
                <w:numId w:val="24"/>
              </w:numPr>
              <w:spacing w:line="240" w:lineRule="auto"/>
              <w:rPr>
                <w:rFonts w:ascii="Poppins" w:hAnsi="Poppins" w:cs="Poppins"/>
                <w:b/>
                <w:bCs/>
                <w:sz w:val="18"/>
                <w:szCs w:val="18"/>
              </w:rPr>
            </w:pPr>
            <w:r w:rsidRPr="0099154D">
              <w:rPr>
                <w:rFonts w:ascii="Poppins" w:hAnsi="Poppins" w:cs="Poppins"/>
                <w:b/>
                <w:bCs/>
                <w:sz w:val="18"/>
                <w:szCs w:val="18"/>
              </w:rPr>
              <w:t>Adopt the recommendations arising from any CSSA review incorporating these into its safeguarding implementation plan.</w:t>
            </w:r>
          </w:p>
          <w:p w14:paraId="1BDD3712" w14:textId="77777777" w:rsidR="00E622D4" w:rsidRPr="0099154D" w:rsidRDefault="00E622D4" w:rsidP="0099154D">
            <w:pPr>
              <w:pStyle w:val="ListParagraph"/>
              <w:numPr>
                <w:ilvl w:val="0"/>
                <w:numId w:val="24"/>
              </w:numPr>
              <w:spacing w:line="240" w:lineRule="auto"/>
              <w:rPr>
                <w:rFonts w:ascii="Poppins" w:hAnsi="Poppins" w:cs="Poppins"/>
                <w:b/>
                <w:bCs/>
                <w:sz w:val="18"/>
                <w:szCs w:val="18"/>
              </w:rPr>
            </w:pPr>
            <w:r w:rsidRPr="0099154D">
              <w:rPr>
                <w:rFonts w:ascii="Poppins" w:hAnsi="Poppins" w:cs="Poppins"/>
                <w:b/>
                <w:bCs/>
                <w:sz w:val="18"/>
                <w:szCs w:val="18"/>
              </w:rPr>
              <w:t>Provide updates to the CSSA on progress in implementing the recommendations.</w:t>
            </w:r>
          </w:p>
          <w:p w14:paraId="10967A0B" w14:textId="77777777" w:rsidR="00E622D4" w:rsidRPr="0099154D" w:rsidRDefault="00E622D4" w:rsidP="0099154D">
            <w:pPr>
              <w:pStyle w:val="ListParagraph"/>
              <w:numPr>
                <w:ilvl w:val="0"/>
                <w:numId w:val="24"/>
              </w:numPr>
              <w:spacing w:line="240" w:lineRule="auto"/>
              <w:rPr>
                <w:rFonts w:ascii="Poppins" w:hAnsi="Poppins" w:cs="Poppins"/>
                <w:b/>
                <w:bCs/>
                <w:sz w:val="18"/>
                <w:szCs w:val="18"/>
              </w:rPr>
            </w:pPr>
            <w:r w:rsidRPr="0099154D">
              <w:rPr>
                <w:rFonts w:ascii="Poppins" w:hAnsi="Poppins" w:cs="Poppins"/>
                <w:b/>
                <w:bCs/>
                <w:sz w:val="18"/>
                <w:szCs w:val="18"/>
              </w:rPr>
              <w:t>Publish any CSSA review and report this to its stakeholders.</w:t>
            </w:r>
          </w:p>
        </w:tc>
      </w:tr>
      <w:tr w:rsidR="00E622D4" w:rsidRPr="002A1758" w14:paraId="03A51977"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3760D47F" w14:textId="77777777" w:rsidR="00E622D4" w:rsidRPr="002A1758" w:rsidRDefault="00E622D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18C4E47B"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47DFC14"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03C6A5B"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28C8C56E"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94AD26C"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067749B6"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95381BE" w14:textId="77777777" w:rsidR="00E622D4" w:rsidRPr="002A1758" w:rsidRDefault="00E622D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E622D4" w:rsidRPr="002A1758" w14:paraId="46B9E273"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6FCE899F"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8.3.1</w:t>
            </w:r>
          </w:p>
        </w:tc>
        <w:tc>
          <w:tcPr>
            <w:tcW w:w="2443" w:type="dxa"/>
            <w:tcBorders>
              <w:top w:val="single" w:sz="4" w:space="0" w:color="auto"/>
              <w:left w:val="single" w:sz="4" w:space="0" w:color="auto"/>
              <w:bottom w:val="single" w:sz="4" w:space="0" w:color="auto"/>
              <w:right w:val="single" w:sz="4" w:space="0" w:color="auto"/>
            </w:tcBorders>
          </w:tcPr>
          <w:p w14:paraId="61829D15"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99154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AD12670"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entered a contractual agreement with the CSSA and is discussing ways to facilitate independent review of their compliance with the safeguarding standards</w:t>
            </w:r>
          </w:p>
        </w:tc>
        <w:tc>
          <w:tcPr>
            <w:tcW w:w="2448" w:type="dxa"/>
            <w:tcBorders>
              <w:top w:val="single" w:sz="4" w:space="0" w:color="auto"/>
              <w:left w:val="single" w:sz="4" w:space="0" w:color="auto"/>
              <w:bottom w:val="single" w:sz="4" w:space="0" w:color="auto"/>
              <w:right w:val="single" w:sz="4" w:space="0" w:color="auto"/>
            </w:tcBorders>
          </w:tcPr>
          <w:p w14:paraId="74BC8188"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agreed arrangements with the CSSA for an independent review of their compliance with the safeguarding standards</w:t>
            </w:r>
          </w:p>
        </w:tc>
        <w:tc>
          <w:tcPr>
            <w:tcW w:w="2460" w:type="dxa"/>
            <w:tcBorders>
              <w:top w:val="single" w:sz="4" w:space="0" w:color="auto"/>
              <w:left w:val="single" w:sz="4" w:space="0" w:color="auto"/>
              <w:bottom w:val="single" w:sz="4" w:space="0" w:color="auto"/>
              <w:right w:val="single" w:sz="4" w:space="0" w:color="auto"/>
            </w:tcBorders>
          </w:tcPr>
          <w:p w14:paraId="7EC23F81"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facilitated an independent review of their compliance of the safeguarding standards with the CSSA</w:t>
            </w:r>
          </w:p>
        </w:tc>
        <w:tc>
          <w:tcPr>
            <w:tcW w:w="2451" w:type="dxa"/>
            <w:tcBorders>
              <w:top w:val="single" w:sz="4" w:space="0" w:color="auto"/>
              <w:left w:val="single" w:sz="4" w:space="0" w:color="auto"/>
              <w:bottom w:val="single" w:sz="4" w:space="0" w:color="auto"/>
              <w:right w:val="single" w:sz="4" w:space="0" w:color="auto"/>
            </w:tcBorders>
          </w:tcPr>
          <w:p w14:paraId="7D0B36DD"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had discussions with the CSSA about further quality assurance activity</w:t>
            </w:r>
          </w:p>
        </w:tc>
        <w:tc>
          <w:tcPr>
            <w:tcW w:w="2451" w:type="dxa"/>
            <w:tcBorders>
              <w:top w:val="single" w:sz="4" w:space="0" w:color="auto"/>
              <w:left w:val="single" w:sz="4" w:space="0" w:color="auto"/>
              <w:bottom w:val="single" w:sz="4" w:space="0" w:color="auto"/>
              <w:right w:val="single" w:sz="4" w:space="0" w:color="auto"/>
            </w:tcBorders>
          </w:tcPr>
          <w:p w14:paraId="3244B7FE"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identified other areas for thematic audit</w:t>
            </w:r>
          </w:p>
        </w:tc>
        <w:tc>
          <w:tcPr>
            <w:tcW w:w="2447" w:type="dxa"/>
            <w:tcBorders>
              <w:top w:val="single" w:sz="4" w:space="0" w:color="auto"/>
              <w:left w:val="single" w:sz="4" w:space="0" w:color="auto"/>
              <w:bottom w:val="single" w:sz="4" w:space="0" w:color="auto"/>
              <w:right w:val="single" w:sz="4" w:space="0" w:color="auto"/>
            </w:tcBorders>
          </w:tcPr>
          <w:p w14:paraId="115360EB"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routinely engages with the CSSA to identify and participate in quality assurance activity</w:t>
            </w:r>
          </w:p>
        </w:tc>
      </w:tr>
      <w:tr w:rsidR="00E622D4" w:rsidRPr="002A1758" w14:paraId="51CED263"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64312FC4"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8.3.2</w:t>
            </w:r>
          </w:p>
        </w:tc>
        <w:tc>
          <w:tcPr>
            <w:tcW w:w="2443" w:type="dxa"/>
            <w:tcBorders>
              <w:top w:val="single" w:sz="4" w:space="0" w:color="auto"/>
              <w:left w:val="single" w:sz="4" w:space="0" w:color="auto"/>
              <w:bottom w:val="single" w:sz="4" w:space="0" w:color="auto"/>
              <w:right w:val="single" w:sz="4" w:space="0" w:color="auto"/>
            </w:tcBorders>
          </w:tcPr>
          <w:p w14:paraId="4E0251D0"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99154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A0969B6"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Where a review has already taken place the Church body is considering how to take forward any recommendations</w:t>
            </w:r>
          </w:p>
        </w:tc>
        <w:tc>
          <w:tcPr>
            <w:tcW w:w="2448" w:type="dxa"/>
            <w:tcBorders>
              <w:top w:val="single" w:sz="4" w:space="0" w:color="auto"/>
              <w:left w:val="single" w:sz="4" w:space="0" w:color="auto"/>
              <w:bottom w:val="single" w:sz="4" w:space="0" w:color="auto"/>
              <w:right w:val="single" w:sz="4" w:space="0" w:color="auto"/>
            </w:tcBorders>
          </w:tcPr>
          <w:p w14:paraId="66293A17"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 xml:space="preserve">Where a review has already taken place the Church body is working on incorporating any recommendations </w:t>
            </w:r>
            <w:r w:rsidRPr="002A1758">
              <w:rPr>
                <w:rFonts w:ascii="Poppins" w:hAnsi="Poppins" w:cs="Poppins"/>
                <w:sz w:val="18"/>
                <w:szCs w:val="18"/>
              </w:rPr>
              <w:lastRenderedPageBreak/>
              <w:t>into its safeguarding implementation plan</w:t>
            </w:r>
          </w:p>
        </w:tc>
        <w:tc>
          <w:tcPr>
            <w:tcW w:w="2460" w:type="dxa"/>
            <w:tcBorders>
              <w:top w:val="single" w:sz="4" w:space="0" w:color="auto"/>
              <w:left w:val="single" w:sz="4" w:space="0" w:color="auto"/>
              <w:bottom w:val="single" w:sz="4" w:space="0" w:color="auto"/>
              <w:right w:val="single" w:sz="4" w:space="0" w:color="auto"/>
            </w:tcBorders>
          </w:tcPr>
          <w:p w14:paraId="56A66F6D"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lastRenderedPageBreak/>
              <w:t>Where a review has already taken place the Church body has incorporated recommendations into its safeguarding plan</w:t>
            </w:r>
          </w:p>
        </w:tc>
        <w:tc>
          <w:tcPr>
            <w:tcW w:w="2451" w:type="dxa"/>
            <w:tcBorders>
              <w:top w:val="single" w:sz="4" w:space="0" w:color="auto"/>
              <w:left w:val="single" w:sz="4" w:space="0" w:color="auto"/>
              <w:bottom w:val="single" w:sz="4" w:space="0" w:color="auto"/>
              <w:right w:val="single" w:sz="4" w:space="0" w:color="auto"/>
            </w:tcBorders>
          </w:tcPr>
          <w:p w14:paraId="4A0D9817" w14:textId="77777777" w:rsidR="00E622D4" w:rsidRPr="002A1758" w:rsidRDefault="00E622D4" w:rsidP="006C545E">
            <w:pPr>
              <w:rPr>
                <w:rFonts w:ascii="Poppins" w:hAnsi="Poppins" w:cs="Poppins"/>
                <w:sz w:val="18"/>
                <w:szCs w:val="18"/>
              </w:rPr>
            </w:pPr>
            <w:r w:rsidRPr="002A1758">
              <w:rPr>
                <w:rFonts w:ascii="Poppins" w:hAnsi="Poppins" w:cs="Poppins"/>
                <w:sz w:val="18"/>
                <w:szCs w:val="18"/>
              </w:rPr>
              <w:t xml:space="preserve">Where a review has already taken place the Church body is actively monitoring progression against </w:t>
            </w:r>
            <w:r w:rsidRPr="002A1758">
              <w:rPr>
                <w:rFonts w:ascii="Poppins" w:hAnsi="Poppins" w:cs="Poppins"/>
                <w:sz w:val="18"/>
                <w:szCs w:val="18"/>
              </w:rPr>
              <w:lastRenderedPageBreak/>
              <w:t>the recommendations</w:t>
            </w:r>
          </w:p>
        </w:tc>
        <w:tc>
          <w:tcPr>
            <w:tcW w:w="2451" w:type="dxa"/>
            <w:tcBorders>
              <w:top w:val="single" w:sz="4" w:space="0" w:color="auto"/>
              <w:left w:val="single" w:sz="4" w:space="0" w:color="auto"/>
              <w:bottom w:val="single" w:sz="4" w:space="0" w:color="auto"/>
              <w:right w:val="single" w:sz="4" w:space="0" w:color="auto"/>
            </w:tcBorders>
          </w:tcPr>
          <w:p w14:paraId="06908EFD"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Where a review has already taken place the Church body is actively promoting adoption of recommendations to </w:t>
            </w:r>
            <w:r w:rsidRPr="002A1758">
              <w:rPr>
                <w:rFonts w:ascii="Poppins" w:hAnsi="Poppins" w:cs="Poppins"/>
                <w:sz w:val="18"/>
                <w:szCs w:val="18"/>
              </w:rPr>
              <w:lastRenderedPageBreak/>
              <w:t>facilitate improvement</w:t>
            </w:r>
          </w:p>
        </w:tc>
        <w:tc>
          <w:tcPr>
            <w:tcW w:w="2447" w:type="dxa"/>
            <w:tcBorders>
              <w:top w:val="single" w:sz="4" w:space="0" w:color="auto"/>
              <w:left w:val="single" w:sz="4" w:space="0" w:color="auto"/>
              <w:bottom w:val="single" w:sz="4" w:space="0" w:color="auto"/>
              <w:right w:val="single" w:sz="4" w:space="0" w:color="auto"/>
            </w:tcBorders>
          </w:tcPr>
          <w:p w14:paraId="72CA3136"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lastRenderedPageBreak/>
              <w:t xml:space="preserve">Where a review has already taken place the Church body is actively seeking feedback from all stakeholders </w:t>
            </w:r>
            <w:r w:rsidRPr="002A1758">
              <w:rPr>
                <w:rFonts w:ascii="Poppins" w:hAnsi="Poppins" w:cs="Poppins"/>
                <w:sz w:val="18"/>
                <w:szCs w:val="18"/>
              </w:rPr>
              <w:lastRenderedPageBreak/>
              <w:t>regarding the impact of any changes in practice</w:t>
            </w:r>
          </w:p>
        </w:tc>
      </w:tr>
      <w:tr w:rsidR="00E622D4" w:rsidRPr="002A1758" w14:paraId="047F72F2"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0669FDDB"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lastRenderedPageBreak/>
              <w:t>8.3.3</w:t>
            </w:r>
          </w:p>
        </w:tc>
        <w:tc>
          <w:tcPr>
            <w:tcW w:w="2443" w:type="dxa"/>
            <w:tcBorders>
              <w:top w:val="single" w:sz="4" w:space="0" w:color="auto"/>
              <w:left w:val="single" w:sz="4" w:space="0" w:color="auto"/>
              <w:bottom w:val="single" w:sz="4" w:space="0" w:color="auto"/>
              <w:right w:val="single" w:sz="4" w:space="0" w:color="auto"/>
            </w:tcBorders>
          </w:tcPr>
          <w:p w14:paraId="2B3C5E87"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70E2F">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6031BB6"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is aware of the need to update the CSSA on progress in implementing recommendations</w:t>
            </w:r>
          </w:p>
        </w:tc>
        <w:tc>
          <w:tcPr>
            <w:tcW w:w="2448" w:type="dxa"/>
            <w:tcBorders>
              <w:top w:val="single" w:sz="4" w:space="0" w:color="auto"/>
              <w:left w:val="single" w:sz="4" w:space="0" w:color="auto"/>
              <w:bottom w:val="single" w:sz="4" w:space="0" w:color="auto"/>
              <w:right w:val="single" w:sz="4" w:space="0" w:color="auto"/>
            </w:tcBorders>
          </w:tcPr>
          <w:p w14:paraId="004AF794"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There is consideration of how to update the CSSA on progress in implementing the recommendations</w:t>
            </w:r>
          </w:p>
        </w:tc>
        <w:tc>
          <w:tcPr>
            <w:tcW w:w="2460" w:type="dxa"/>
            <w:tcBorders>
              <w:top w:val="single" w:sz="4" w:space="0" w:color="auto"/>
              <w:left w:val="single" w:sz="4" w:space="0" w:color="auto"/>
              <w:bottom w:val="single" w:sz="4" w:space="0" w:color="auto"/>
              <w:right w:val="single" w:sz="4" w:space="0" w:color="auto"/>
            </w:tcBorders>
          </w:tcPr>
          <w:p w14:paraId="57088FCD"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There is a plan to update the CSSA on progress in implementing the recommendations</w:t>
            </w:r>
          </w:p>
        </w:tc>
        <w:tc>
          <w:tcPr>
            <w:tcW w:w="2451" w:type="dxa"/>
            <w:tcBorders>
              <w:top w:val="single" w:sz="4" w:space="0" w:color="auto"/>
              <w:left w:val="single" w:sz="4" w:space="0" w:color="auto"/>
              <w:bottom w:val="single" w:sz="4" w:space="0" w:color="auto"/>
              <w:right w:val="single" w:sz="4" w:space="0" w:color="auto"/>
            </w:tcBorders>
          </w:tcPr>
          <w:p w14:paraId="7E819DA9" w14:textId="77777777" w:rsidR="00E622D4" w:rsidRPr="002A1758" w:rsidRDefault="00E622D4" w:rsidP="006C545E">
            <w:pPr>
              <w:rPr>
                <w:rFonts w:ascii="Poppins" w:hAnsi="Poppins" w:cs="Poppins"/>
                <w:sz w:val="18"/>
                <w:szCs w:val="18"/>
              </w:rPr>
            </w:pPr>
            <w:r w:rsidRPr="002A1758">
              <w:rPr>
                <w:rFonts w:ascii="Poppins" w:hAnsi="Poppins" w:cs="Poppins"/>
                <w:sz w:val="18"/>
                <w:szCs w:val="18"/>
              </w:rPr>
              <w:t>The church body has updated the CSSA on progress in implementing the recommendations</w:t>
            </w:r>
          </w:p>
        </w:tc>
        <w:tc>
          <w:tcPr>
            <w:tcW w:w="2451" w:type="dxa"/>
            <w:tcBorders>
              <w:top w:val="single" w:sz="4" w:space="0" w:color="auto"/>
              <w:left w:val="single" w:sz="4" w:space="0" w:color="auto"/>
              <w:bottom w:val="single" w:sz="4" w:space="0" w:color="auto"/>
              <w:right w:val="single" w:sz="4" w:space="0" w:color="auto"/>
            </w:tcBorders>
          </w:tcPr>
          <w:p w14:paraId="4D8A6417"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updated the CSSA on the impact of the recommendations on practice</w:t>
            </w:r>
          </w:p>
        </w:tc>
        <w:tc>
          <w:tcPr>
            <w:tcW w:w="2447" w:type="dxa"/>
            <w:tcBorders>
              <w:top w:val="single" w:sz="4" w:space="0" w:color="auto"/>
              <w:left w:val="single" w:sz="4" w:space="0" w:color="auto"/>
              <w:bottom w:val="single" w:sz="4" w:space="0" w:color="auto"/>
              <w:right w:val="single" w:sz="4" w:space="0" w:color="auto"/>
            </w:tcBorders>
          </w:tcPr>
          <w:p w14:paraId="512E9E65"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The church body has updated the CSSA on any other improvements they have made</w:t>
            </w:r>
          </w:p>
        </w:tc>
      </w:tr>
      <w:tr w:rsidR="00E622D4" w:rsidRPr="002A1758" w14:paraId="6218601A" w14:textId="77777777" w:rsidTr="00E622D4">
        <w:tc>
          <w:tcPr>
            <w:tcW w:w="773" w:type="dxa"/>
            <w:gridSpan w:val="2"/>
            <w:tcBorders>
              <w:top w:val="single" w:sz="4" w:space="0" w:color="auto"/>
              <w:left w:val="single" w:sz="4" w:space="0" w:color="auto"/>
              <w:bottom w:val="single" w:sz="4" w:space="0" w:color="auto"/>
              <w:right w:val="single" w:sz="4" w:space="0" w:color="auto"/>
            </w:tcBorders>
          </w:tcPr>
          <w:p w14:paraId="286950C2"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8.3.4</w:t>
            </w:r>
          </w:p>
        </w:tc>
        <w:tc>
          <w:tcPr>
            <w:tcW w:w="2443" w:type="dxa"/>
            <w:tcBorders>
              <w:top w:val="single" w:sz="4" w:space="0" w:color="auto"/>
              <w:left w:val="single" w:sz="4" w:space="0" w:color="auto"/>
              <w:bottom w:val="single" w:sz="4" w:space="0" w:color="auto"/>
              <w:right w:val="single" w:sz="4" w:space="0" w:color="auto"/>
            </w:tcBorders>
          </w:tcPr>
          <w:p w14:paraId="6B4BE7B5"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70E2F">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5A0504A9"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CSSA initial findings, prior to sharing of reviews and reports, have been received and receipt acknowledged</w:t>
            </w:r>
          </w:p>
        </w:tc>
        <w:tc>
          <w:tcPr>
            <w:tcW w:w="2448" w:type="dxa"/>
            <w:tcBorders>
              <w:top w:val="single" w:sz="4" w:space="0" w:color="auto"/>
              <w:left w:val="single" w:sz="4" w:space="0" w:color="auto"/>
              <w:bottom w:val="single" w:sz="4" w:space="0" w:color="auto"/>
              <w:right w:val="single" w:sz="4" w:space="0" w:color="auto"/>
            </w:tcBorders>
          </w:tcPr>
          <w:p w14:paraId="0D90B59E"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CSSA initial findings, prior to sharing of reviews and reports, have been shared with stakeholders</w:t>
            </w:r>
          </w:p>
        </w:tc>
        <w:tc>
          <w:tcPr>
            <w:tcW w:w="2460" w:type="dxa"/>
            <w:tcBorders>
              <w:top w:val="single" w:sz="4" w:space="0" w:color="auto"/>
              <w:left w:val="single" w:sz="4" w:space="0" w:color="auto"/>
              <w:bottom w:val="single" w:sz="4" w:space="0" w:color="auto"/>
              <w:right w:val="single" w:sz="4" w:space="0" w:color="auto"/>
            </w:tcBorders>
          </w:tcPr>
          <w:p w14:paraId="0394294C"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CSSA reviews and reports have been received and receipt acknowledged</w:t>
            </w:r>
          </w:p>
        </w:tc>
        <w:tc>
          <w:tcPr>
            <w:tcW w:w="2451" w:type="dxa"/>
            <w:tcBorders>
              <w:top w:val="single" w:sz="4" w:space="0" w:color="auto"/>
              <w:left w:val="single" w:sz="4" w:space="0" w:color="auto"/>
              <w:bottom w:val="single" w:sz="4" w:space="0" w:color="auto"/>
              <w:right w:val="single" w:sz="4" w:space="0" w:color="auto"/>
            </w:tcBorders>
          </w:tcPr>
          <w:p w14:paraId="6600F33E" w14:textId="77777777" w:rsidR="00E622D4" w:rsidRPr="002A1758" w:rsidRDefault="00E622D4" w:rsidP="006C545E">
            <w:pPr>
              <w:rPr>
                <w:rFonts w:ascii="Poppins" w:hAnsi="Poppins" w:cs="Poppins"/>
                <w:sz w:val="18"/>
                <w:szCs w:val="18"/>
              </w:rPr>
            </w:pPr>
            <w:r w:rsidRPr="002A1758">
              <w:rPr>
                <w:rFonts w:ascii="Poppins" w:hAnsi="Poppins" w:cs="Poppins"/>
                <w:sz w:val="18"/>
                <w:szCs w:val="18"/>
              </w:rPr>
              <w:t>CSSA reviews and reports have been shared with stakeholders</w:t>
            </w:r>
          </w:p>
        </w:tc>
        <w:tc>
          <w:tcPr>
            <w:tcW w:w="2451" w:type="dxa"/>
            <w:tcBorders>
              <w:top w:val="single" w:sz="4" w:space="0" w:color="auto"/>
              <w:left w:val="single" w:sz="4" w:space="0" w:color="auto"/>
              <w:bottom w:val="single" w:sz="4" w:space="0" w:color="auto"/>
              <w:right w:val="single" w:sz="4" w:space="0" w:color="auto"/>
            </w:tcBorders>
          </w:tcPr>
          <w:p w14:paraId="4D8078ED"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CSSA reviews and reports have been shared and discussed with stakeholders</w:t>
            </w:r>
          </w:p>
        </w:tc>
        <w:tc>
          <w:tcPr>
            <w:tcW w:w="2447" w:type="dxa"/>
            <w:tcBorders>
              <w:top w:val="single" w:sz="4" w:space="0" w:color="auto"/>
              <w:left w:val="single" w:sz="4" w:space="0" w:color="auto"/>
              <w:bottom w:val="single" w:sz="4" w:space="0" w:color="auto"/>
              <w:right w:val="single" w:sz="4" w:space="0" w:color="auto"/>
            </w:tcBorders>
          </w:tcPr>
          <w:p w14:paraId="54ABE90C" w14:textId="77777777" w:rsidR="00E622D4" w:rsidRPr="002A1758" w:rsidRDefault="00E622D4" w:rsidP="006C545E">
            <w:pPr>
              <w:spacing w:line="240" w:lineRule="auto"/>
              <w:rPr>
                <w:rFonts w:ascii="Poppins" w:hAnsi="Poppins" w:cs="Poppins"/>
                <w:sz w:val="18"/>
                <w:szCs w:val="18"/>
              </w:rPr>
            </w:pPr>
            <w:r w:rsidRPr="002A1758">
              <w:rPr>
                <w:rFonts w:ascii="Poppins" w:hAnsi="Poppins" w:cs="Poppins"/>
                <w:sz w:val="18"/>
                <w:szCs w:val="18"/>
              </w:rPr>
              <w:t>CSSA reviews and reports have been shared and discussed with all stakeholders with opportunities for feedback and reflections</w:t>
            </w:r>
          </w:p>
        </w:tc>
      </w:tr>
    </w:tbl>
    <w:p w14:paraId="5C2BB11E" w14:textId="77777777" w:rsidR="007676FE" w:rsidRPr="002A1758" w:rsidRDefault="007676FE" w:rsidP="00870E2F">
      <w:pPr>
        <w:rPr>
          <w:rFonts w:ascii="Poppins" w:hAnsi="Poppins" w:cs="Poppins"/>
          <w:sz w:val="18"/>
          <w:szCs w:val="18"/>
        </w:rPr>
      </w:pPr>
    </w:p>
    <w:sectPr w:rsidR="007676FE" w:rsidRPr="002A1758" w:rsidSect="00535E91">
      <w:footerReference w:type="default" r:id="rId8"/>
      <w:headerReference w:type="first" r:id="rId9"/>
      <w:footerReference w:type="first" r:id="rId10"/>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12716" w14:textId="77777777" w:rsidR="00494DE4" w:rsidRDefault="00494DE4" w:rsidP="006C545E">
      <w:pPr>
        <w:spacing w:after="0" w:line="240" w:lineRule="auto"/>
      </w:pPr>
      <w:r>
        <w:separator/>
      </w:r>
    </w:p>
  </w:endnote>
  <w:endnote w:type="continuationSeparator" w:id="0">
    <w:p w14:paraId="219E6B84" w14:textId="77777777" w:rsidR="00494DE4" w:rsidRDefault="00494DE4" w:rsidP="006C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8F421" w14:textId="77777777" w:rsidR="00535E91" w:rsidRDefault="00535E91" w:rsidP="00535E91">
    <w:pPr>
      <w:pStyle w:val="Footer"/>
      <w:jc w:val="center"/>
      <w:rPr>
        <w:rFonts w:ascii="Poppins" w:hAnsi="Poppins" w:cs="Poppins"/>
        <w:color w:val="B081B2"/>
        <w:sz w:val="20"/>
        <w:szCs w:val="20"/>
      </w:rPr>
    </w:pPr>
  </w:p>
  <w:p w14:paraId="036A4C94" w14:textId="6489B2F6" w:rsidR="00F0078F" w:rsidRPr="00535E91" w:rsidRDefault="00535E91" w:rsidP="00535E91">
    <w:pPr>
      <w:pStyle w:val="Footer"/>
      <w:jc w:val="center"/>
      <w:rPr>
        <w:rFonts w:ascii="Poppins" w:hAnsi="Poppins" w:cs="Poppins"/>
        <w:color w:val="000000" w:themeColor="text1"/>
      </w:rPr>
    </w:pP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sz w:val="20"/>
        <w:szCs w:val="20"/>
      </w:rPr>
      <w:t xml:space="preserve">Page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PAGE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1</w:t>
    </w:r>
    <w:r w:rsidRPr="00535E91">
      <w:rPr>
        <w:rFonts w:ascii="Poppins" w:hAnsi="Poppins" w:cs="Poppins"/>
        <w:b/>
        <w:bCs/>
        <w:color w:val="000000" w:themeColor="text1"/>
        <w:sz w:val="20"/>
        <w:szCs w:val="20"/>
      </w:rPr>
      <w:fldChar w:fldCharType="end"/>
    </w:r>
    <w:r w:rsidRPr="00535E91">
      <w:rPr>
        <w:rFonts w:ascii="Poppins" w:hAnsi="Poppins" w:cs="Poppins"/>
        <w:color w:val="000000" w:themeColor="text1"/>
        <w:sz w:val="20"/>
        <w:szCs w:val="20"/>
      </w:rPr>
      <w:t xml:space="preserve"> of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NUMPAGES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39</w:t>
    </w:r>
    <w:r w:rsidRPr="00535E91">
      <w:rPr>
        <w:rFonts w:ascii="Poppins" w:hAnsi="Poppins" w:cs="Poppins"/>
        <w:b/>
        <w:bCs/>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C13B3" w14:textId="77777777" w:rsidR="00535E91" w:rsidRDefault="00535E91" w:rsidP="00535E91">
    <w:pPr>
      <w:pStyle w:val="Footer"/>
      <w:jc w:val="center"/>
      <w:rPr>
        <w:rFonts w:ascii="Poppins" w:hAnsi="Poppins" w:cs="Poppins"/>
        <w:color w:val="B081B2"/>
        <w:sz w:val="20"/>
        <w:szCs w:val="20"/>
      </w:rPr>
    </w:pPr>
  </w:p>
  <w:p w14:paraId="772CA4B9" w14:textId="7316B281" w:rsidR="00535E91" w:rsidRPr="00535E91" w:rsidRDefault="00535E91" w:rsidP="00535E91">
    <w:pPr>
      <w:pStyle w:val="Footer"/>
      <w:jc w:val="center"/>
      <w:rPr>
        <w:rFonts w:ascii="Poppins" w:hAnsi="Poppins" w:cs="Poppins"/>
        <w:color w:val="B081B2"/>
      </w:rPr>
    </w:pPr>
    <w:r w:rsidRPr="004F7AA4">
      <w:rPr>
        <w:rFonts w:ascii="Poppins" w:hAnsi="Poppins" w:cs="Poppins"/>
        <w:color w:val="B081B2"/>
      </w:rPr>
      <w:tab/>
    </w:r>
    <w:r>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24</w:t>
    </w:r>
    <w:r w:rsidRPr="004F7AA4">
      <w:rPr>
        <w:rFonts w:ascii="Poppins" w:hAnsi="Poppins" w:cs="Poppins"/>
        <w:b/>
        <w:bCs/>
        <w:color w:val="B081B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ECFB1" w14:textId="77777777" w:rsidR="00494DE4" w:rsidRDefault="00494DE4" w:rsidP="006C545E">
      <w:pPr>
        <w:spacing w:after="0" w:line="240" w:lineRule="auto"/>
      </w:pPr>
      <w:r>
        <w:separator/>
      </w:r>
    </w:p>
  </w:footnote>
  <w:footnote w:type="continuationSeparator" w:id="0">
    <w:p w14:paraId="35FD6C09" w14:textId="77777777" w:rsidR="00494DE4" w:rsidRDefault="00494DE4" w:rsidP="006C5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840C4" w14:textId="77777777" w:rsidR="00535E91" w:rsidRDefault="00535E91">
    <w:pPr>
      <w:pStyle w:val="Header"/>
    </w:pPr>
    <w:r>
      <w:rPr>
        <w:b/>
        <w:bCs/>
        <w:noProof/>
      </w:rPr>
      <w:drawing>
        <wp:anchor distT="0" distB="0" distL="114300" distR="114300" simplePos="0" relativeHeight="251662336" behindDoc="0" locked="0" layoutInCell="1" allowOverlap="1" wp14:anchorId="2BA0EC6E" wp14:editId="579B0CDB">
          <wp:simplePos x="0" y="0"/>
          <wp:positionH relativeFrom="column">
            <wp:posOffset>114300</wp:posOffset>
          </wp:positionH>
          <wp:positionV relativeFrom="paragraph">
            <wp:posOffset>-52705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7248FFAD" wp14:editId="7585930B">
          <wp:simplePos x="0" y="0"/>
          <wp:positionH relativeFrom="column">
            <wp:posOffset>6743700</wp:posOffset>
          </wp:positionH>
          <wp:positionV relativeFrom="paragraph">
            <wp:posOffset>-445135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20670F4C" wp14:editId="2CC2ABA8">
          <wp:simplePos x="0" y="0"/>
          <wp:positionH relativeFrom="column">
            <wp:posOffset>3123565</wp:posOffset>
          </wp:positionH>
          <wp:positionV relativeFrom="paragraph">
            <wp:posOffset>-530860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434005BA" wp14:editId="0A28852B">
          <wp:simplePos x="0" y="0"/>
          <wp:positionH relativeFrom="column">
            <wp:posOffset>-495300</wp:posOffset>
          </wp:positionH>
          <wp:positionV relativeFrom="paragraph">
            <wp:posOffset>-762635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35E84"/>
    <w:multiLevelType w:val="multilevel"/>
    <w:tmpl w:val="DE9C9AE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FEA"/>
    <w:multiLevelType w:val="multilevel"/>
    <w:tmpl w:val="82E6469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497"/>
    <w:multiLevelType w:val="hybridMultilevel"/>
    <w:tmpl w:val="CDE2F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E65C01"/>
    <w:multiLevelType w:val="multilevel"/>
    <w:tmpl w:val="9686329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91E39"/>
    <w:multiLevelType w:val="multilevel"/>
    <w:tmpl w:val="B9209DCA"/>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6A3464"/>
    <w:multiLevelType w:val="multilevel"/>
    <w:tmpl w:val="78280CB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9D56AE"/>
    <w:multiLevelType w:val="hybridMultilevel"/>
    <w:tmpl w:val="24960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4339D0"/>
    <w:multiLevelType w:val="hybridMultilevel"/>
    <w:tmpl w:val="BCDCEEBC"/>
    <w:lvl w:ilvl="0" w:tplc="20FA79E2">
      <w:start w:val="1"/>
      <w:numFmt w:val="decimal"/>
      <w:lvlText w:val="%1."/>
      <w:lvlJc w:val="left"/>
      <w:pPr>
        <w:ind w:left="720" w:hanging="360"/>
      </w:pPr>
      <w:rPr>
        <w:rFonts w:ascii="Poppins" w:eastAsiaTheme="minorHAnsi" w:hAnsi="Poppins" w:cs="Poppi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E66462"/>
    <w:multiLevelType w:val="multilevel"/>
    <w:tmpl w:val="2794AB40"/>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03FC4"/>
    <w:multiLevelType w:val="multilevel"/>
    <w:tmpl w:val="E99E0FD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DF60BD"/>
    <w:multiLevelType w:val="hybridMultilevel"/>
    <w:tmpl w:val="1AD6C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E5C2F"/>
    <w:multiLevelType w:val="hybridMultilevel"/>
    <w:tmpl w:val="65C46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66BF"/>
    <w:multiLevelType w:val="multilevel"/>
    <w:tmpl w:val="5B809C0C"/>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A82D95"/>
    <w:multiLevelType w:val="multilevel"/>
    <w:tmpl w:val="60D2EDA2"/>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3D3D51"/>
    <w:multiLevelType w:val="hybridMultilevel"/>
    <w:tmpl w:val="F7900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FB5699"/>
    <w:multiLevelType w:val="hybridMultilevel"/>
    <w:tmpl w:val="FB2A0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DE7DCE"/>
    <w:multiLevelType w:val="multilevel"/>
    <w:tmpl w:val="03FE9760"/>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3869320">
    <w:abstractNumId w:val="2"/>
  </w:num>
  <w:num w:numId="2" w16cid:durableId="1312370018">
    <w:abstractNumId w:val="11"/>
  </w:num>
  <w:num w:numId="3" w16cid:durableId="1963877126">
    <w:abstractNumId w:val="23"/>
  </w:num>
  <w:num w:numId="4" w16cid:durableId="405759859">
    <w:abstractNumId w:val="13"/>
  </w:num>
  <w:num w:numId="5" w16cid:durableId="78329376">
    <w:abstractNumId w:val="17"/>
  </w:num>
  <w:num w:numId="6" w16cid:durableId="1901359583">
    <w:abstractNumId w:val="16"/>
  </w:num>
  <w:num w:numId="7" w16cid:durableId="757747832">
    <w:abstractNumId w:val="4"/>
  </w:num>
  <w:num w:numId="8" w16cid:durableId="332874873">
    <w:abstractNumId w:val="9"/>
  </w:num>
  <w:num w:numId="9" w16cid:durableId="759326183">
    <w:abstractNumId w:val="5"/>
  </w:num>
  <w:num w:numId="10" w16cid:durableId="39131697">
    <w:abstractNumId w:val="15"/>
  </w:num>
  <w:num w:numId="11" w16cid:durableId="1651212257">
    <w:abstractNumId w:val="18"/>
  </w:num>
  <w:num w:numId="12" w16cid:durableId="702556144">
    <w:abstractNumId w:val="0"/>
  </w:num>
  <w:num w:numId="13" w16cid:durableId="749231777">
    <w:abstractNumId w:val="6"/>
  </w:num>
  <w:num w:numId="14" w16cid:durableId="455834875">
    <w:abstractNumId w:val="10"/>
  </w:num>
  <w:num w:numId="15" w16cid:durableId="1967269394">
    <w:abstractNumId w:val="19"/>
  </w:num>
  <w:num w:numId="16" w16cid:durableId="1937861409">
    <w:abstractNumId w:val="8"/>
  </w:num>
  <w:num w:numId="17" w16cid:durableId="756443850">
    <w:abstractNumId w:val="22"/>
  </w:num>
  <w:num w:numId="18" w16cid:durableId="1304967465">
    <w:abstractNumId w:val="1"/>
  </w:num>
  <w:num w:numId="19" w16cid:durableId="92020895">
    <w:abstractNumId w:val="7"/>
  </w:num>
  <w:num w:numId="20" w16cid:durableId="1612854330">
    <w:abstractNumId w:val="21"/>
  </w:num>
  <w:num w:numId="21" w16cid:durableId="1524443951">
    <w:abstractNumId w:val="20"/>
  </w:num>
  <w:num w:numId="22" w16cid:durableId="1889757145">
    <w:abstractNumId w:val="14"/>
  </w:num>
  <w:num w:numId="23" w16cid:durableId="58552274">
    <w:abstractNumId w:val="3"/>
  </w:num>
  <w:num w:numId="24" w16cid:durableId="395398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831"/>
    <w:rsid w:val="000026EE"/>
    <w:rsid w:val="000076B1"/>
    <w:rsid w:val="00007CC7"/>
    <w:rsid w:val="000111E0"/>
    <w:rsid w:val="00020E95"/>
    <w:rsid w:val="00021253"/>
    <w:rsid w:val="00021548"/>
    <w:rsid w:val="00023249"/>
    <w:rsid w:val="0002412A"/>
    <w:rsid w:val="00024A72"/>
    <w:rsid w:val="00024BC9"/>
    <w:rsid w:val="0002553A"/>
    <w:rsid w:val="000336BB"/>
    <w:rsid w:val="00037A44"/>
    <w:rsid w:val="00041A00"/>
    <w:rsid w:val="00041F46"/>
    <w:rsid w:val="0004422F"/>
    <w:rsid w:val="00046DDC"/>
    <w:rsid w:val="00047300"/>
    <w:rsid w:val="000500E4"/>
    <w:rsid w:val="000511ED"/>
    <w:rsid w:val="000536CF"/>
    <w:rsid w:val="000548BF"/>
    <w:rsid w:val="000559CB"/>
    <w:rsid w:val="0006218F"/>
    <w:rsid w:val="0006308C"/>
    <w:rsid w:val="0006507C"/>
    <w:rsid w:val="000668BE"/>
    <w:rsid w:val="00067AE3"/>
    <w:rsid w:val="00085F27"/>
    <w:rsid w:val="00086FF5"/>
    <w:rsid w:val="00090BBA"/>
    <w:rsid w:val="00092D4A"/>
    <w:rsid w:val="000975EE"/>
    <w:rsid w:val="00097CDD"/>
    <w:rsid w:val="000A0D5F"/>
    <w:rsid w:val="000A121F"/>
    <w:rsid w:val="000A200D"/>
    <w:rsid w:val="000A21AD"/>
    <w:rsid w:val="000A2456"/>
    <w:rsid w:val="000A6A9F"/>
    <w:rsid w:val="000A7D63"/>
    <w:rsid w:val="000B304F"/>
    <w:rsid w:val="000B36BF"/>
    <w:rsid w:val="000B3BA0"/>
    <w:rsid w:val="000B3BA7"/>
    <w:rsid w:val="000B4591"/>
    <w:rsid w:val="000C1FA0"/>
    <w:rsid w:val="000C349C"/>
    <w:rsid w:val="000C4D68"/>
    <w:rsid w:val="000C54F5"/>
    <w:rsid w:val="000C5F90"/>
    <w:rsid w:val="000D06F2"/>
    <w:rsid w:val="000D1094"/>
    <w:rsid w:val="000D60AC"/>
    <w:rsid w:val="000E010A"/>
    <w:rsid w:val="000E1511"/>
    <w:rsid w:val="000E3BA1"/>
    <w:rsid w:val="000E5029"/>
    <w:rsid w:val="000E53EF"/>
    <w:rsid w:val="000F5037"/>
    <w:rsid w:val="000F5134"/>
    <w:rsid w:val="000F53BC"/>
    <w:rsid w:val="001003BD"/>
    <w:rsid w:val="00102A56"/>
    <w:rsid w:val="00103532"/>
    <w:rsid w:val="001053B8"/>
    <w:rsid w:val="00111313"/>
    <w:rsid w:val="001123BA"/>
    <w:rsid w:val="00113362"/>
    <w:rsid w:val="0011499D"/>
    <w:rsid w:val="001152E1"/>
    <w:rsid w:val="001152F0"/>
    <w:rsid w:val="00115C70"/>
    <w:rsid w:val="001161DD"/>
    <w:rsid w:val="00116A63"/>
    <w:rsid w:val="00120EE1"/>
    <w:rsid w:val="001218BD"/>
    <w:rsid w:val="00121B21"/>
    <w:rsid w:val="001229FB"/>
    <w:rsid w:val="001270FD"/>
    <w:rsid w:val="00127C52"/>
    <w:rsid w:val="00127D84"/>
    <w:rsid w:val="001323F8"/>
    <w:rsid w:val="00132484"/>
    <w:rsid w:val="00133B47"/>
    <w:rsid w:val="00134763"/>
    <w:rsid w:val="00134CC8"/>
    <w:rsid w:val="00134F88"/>
    <w:rsid w:val="001405B9"/>
    <w:rsid w:val="00141C62"/>
    <w:rsid w:val="001447BC"/>
    <w:rsid w:val="00146B52"/>
    <w:rsid w:val="00150CE1"/>
    <w:rsid w:val="00151275"/>
    <w:rsid w:val="001532EE"/>
    <w:rsid w:val="0015350B"/>
    <w:rsid w:val="001536CF"/>
    <w:rsid w:val="00153A07"/>
    <w:rsid w:val="00155477"/>
    <w:rsid w:val="00162E72"/>
    <w:rsid w:val="00164E76"/>
    <w:rsid w:val="00165351"/>
    <w:rsid w:val="00167485"/>
    <w:rsid w:val="00173976"/>
    <w:rsid w:val="00175561"/>
    <w:rsid w:val="00176BEC"/>
    <w:rsid w:val="00184494"/>
    <w:rsid w:val="00185B9A"/>
    <w:rsid w:val="00186A78"/>
    <w:rsid w:val="00192E08"/>
    <w:rsid w:val="00195460"/>
    <w:rsid w:val="001975B0"/>
    <w:rsid w:val="001A11C6"/>
    <w:rsid w:val="001A2A62"/>
    <w:rsid w:val="001A6244"/>
    <w:rsid w:val="001B5989"/>
    <w:rsid w:val="001C2CB9"/>
    <w:rsid w:val="001C3D1C"/>
    <w:rsid w:val="001D0318"/>
    <w:rsid w:val="001D1AF1"/>
    <w:rsid w:val="001D2219"/>
    <w:rsid w:val="001D3431"/>
    <w:rsid w:val="001D3820"/>
    <w:rsid w:val="001D3C2F"/>
    <w:rsid w:val="001D7D5A"/>
    <w:rsid w:val="001E721E"/>
    <w:rsid w:val="001F0EF8"/>
    <w:rsid w:val="001F1373"/>
    <w:rsid w:val="001F17DA"/>
    <w:rsid w:val="002006AB"/>
    <w:rsid w:val="00201A64"/>
    <w:rsid w:val="0020373A"/>
    <w:rsid w:val="002047BE"/>
    <w:rsid w:val="00211738"/>
    <w:rsid w:val="00211F99"/>
    <w:rsid w:val="00212AF1"/>
    <w:rsid w:val="002142C9"/>
    <w:rsid w:val="00217409"/>
    <w:rsid w:val="0022303C"/>
    <w:rsid w:val="00225B6E"/>
    <w:rsid w:val="002268F7"/>
    <w:rsid w:val="00227093"/>
    <w:rsid w:val="00227C1D"/>
    <w:rsid w:val="00236ADF"/>
    <w:rsid w:val="00237884"/>
    <w:rsid w:val="00242FE5"/>
    <w:rsid w:val="00243739"/>
    <w:rsid w:val="0024615D"/>
    <w:rsid w:val="0024751A"/>
    <w:rsid w:val="002509FA"/>
    <w:rsid w:val="002512EF"/>
    <w:rsid w:val="0025133C"/>
    <w:rsid w:val="00254012"/>
    <w:rsid w:val="00257AC5"/>
    <w:rsid w:val="00264A9F"/>
    <w:rsid w:val="00265AF4"/>
    <w:rsid w:val="00267689"/>
    <w:rsid w:val="00273301"/>
    <w:rsid w:val="00274F3E"/>
    <w:rsid w:val="00275590"/>
    <w:rsid w:val="00283C2C"/>
    <w:rsid w:val="00291103"/>
    <w:rsid w:val="002961E7"/>
    <w:rsid w:val="0029790A"/>
    <w:rsid w:val="0029793A"/>
    <w:rsid w:val="002A1758"/>
    <w:rsid w:val="002A1CFD"/>
    <w:rsid w:val="002A269D"/>
    <w:rsid w:val="002A30F1"/>
    <w:rsid w:val="002B607C"/>
    <w:rsid w:val="002C1095"/>
    <w:rsid w:val="002C62C3"/>
    <w:rsid w:val="002D11AC"/>
    <w:rsid w:val="002E0FF0"/>
    <w:rsid w:val="002F16FA"/>
    <w:rsid w:val="002F588D"/>
    <w:rsid w:val="002F6489"/>
    <w:rsid w:val="002F7C40"/>
    <w:rsid w:val="003043C8"/>
    <w:rsid w:val="00305D97"/>
    <w:rsid w:val="00307C5C"/>
    <w:rsid w:val="003110D0"/>
    <w:rsid w:val="003113B2"/>
    <w:rsid w:val="00314C2C"/>
    <w:rsid w:val="00316616"/>
    <w:rsid w:val="00317706"/>
    <w:rsid w:val="0032126F"/>
    <w:rsid w:val="00322639"/>
    <w:rsid w:val="003234F3"/>
    <w:rsid w:val="003238F1"/>
    <w:rsid w:val="003251D4"/>
    <w:rsid w:val="0032675D"/>
    <w:rsid w:val="00327C4C"/>
    <w:rsid w:val="0033739E"/>
    <w:rsid w:val="00340194"/>
    <w:rsid w:val="00340CC2"/>
    <w:rsid w:val="00355CD2"/>
    <w:rsid w:val="00357B88"/>
    <w:rsid w:val="003624F3"/>
    <w:rsid w:val="0036335F"/>
    <w:rsid w:val="00364AB4"/>
    <w:rsid w:val="00364E75"/>
    <w:rsid w:val="0037250A"/>
    <w:rsid w:val="0037325D"/>
    <w:rsid w:val="00373386"/>
    <w:rsid w:val="00374B80"/>
    <w:rsid w:val="00377EBA"/>
    <w:rsid w:val="003809FA"/>
    <w:rsid w:val="003818A3"/>
    <w:rsid w:val="00383B41"/>
    <w:rsid w:val="00385A57"/>
    <w:rsid w:val="0038604C"/>
    <w:rsid w:val="00386136"/>
    <w:rsid w:val="0039274F"/>
    <w:rsid w:val="00393F0C"/>
    <w:rsid w:val="003941B6"/>
    <w:rsid w:val="003A396D"/>
    <w:rsid w:val="003A4247"/>
    <w:rsid w:val="003A4764"/>
    <w:rsid w:val="003A6678"/>
    <w:rsid w:val="003B0185"/>
    <w:rsid w:val="003B344E"/>
    <w:rsid w:val="003B4448"/>
    <w:rsid w:val="003B46EB"/>
    <w:rsid w:val="003B4DA8"/>
    <w:rsid w:val="003C0FBF"/>
    <w:rsid w:val="003C2AAA"/>
    <w:rsid w:val="003C4C3B"/>
    <w:rsid w:val="003C7700"/>
    <w:rsid w:val="003D2259"/>
    <w:rsid w:val="003E0792"/>
    <w:rsid w:val="003E4F04"/>
    <w:rsid w:val="003E51A3"/>
    <w:rsid w:val="003F025C"/>
    <w:rsid w:val="003F204E"/>
    <w:rsid w:val="003F2568"/>
    <w:rsid w:val="003F75D1"/>
    <w:rsid w:val="00400304"/>
    <w:rsid w:val="0040034F"/>
    <w:rsid w:val="004041A1"/>
    <w:rsid w:val="004051F4"/>
    <w:rsid w:val="00412651"/>
    <w:rsid w:val="00413F3E"/>
    <w:rsid w:val="004173F5"/>
    <w:rsid w:val="004202F6"/>
    <w:rsid w:val="00421545"/>
    <w:rsid w:val="00423E13"/>
    <w:rsid w:val="00431627"/>
    <w:rsid w:val="004317B5"/>
    <w:rsid w:val="00436398"/>
    <w:rsid w:val="0043737D"/>
    <w:rsid w:val="00440C55"/>
    <w:rsid w:val="00444F25"/>
    <w:rsid w:val="00445873"/>
    <w:rsid w:val="004547D6"/>
    <w:rsid w:val="0046362A"/>
    <w:rsid w:val="00467953"/>
    <w:rsid w:val="0046799E"/>
    <w:rsid w:val="00470278"/>
    <w:rsid w:val="004729A6"/>
    <w:rsid w:val="0048443A"/>
    <w:rsid w:val="00485F1F"/>
    <w:rsid w:val="004872A2"/>
    <w:rsid w:val="00487D48"/>
    <w:rsid w:val="004904F2"/>
    <w:rsid w:val="00494DE4"/>
    <w:rsid w:val="00495845"/>
    <w:rsid w:val="00495B79"/>
    <w:rsid w:val="00496342"/>
    <w:rsid w:val="004A1DFA"/>
    <w:rsid w:val="004A5670"/>
    <w:rsid w:val="004A5834"/>
    <w:rsid w:val="004A612D"/>
    <w:rsid w:val="004A6549"/>
    <w:rsid w:val="004A74E0"/>
    <w:rsid w:val="004B1608"/>
    <w:rsid w:val="004B3D17"/>
    <w:rsid w:val="004B5003"/>
    <w:rsid w:val="004B7454"/>
    <w:rsid w:val="004B7C0C"/>
    <w:rsid w:val="004C39A8"/>
    <w:rsid w:val="004C47D5"/>
    <w:rsid w:val="004C5300"/>
    <w:rsid w:val="004C5E5D"/>
    <w:rsid w:val="004C6966"/>
    <w:rsid w:val="004C7BC0"/>
    <w:rsid w:val="004D5BD5"/>
    <w:rsid w:val="004E3167"/>
    <w:rsid w:val="004E35FD"/>
    <w:rsid w:val="004E779B"/>
    <w:rsid w:val="004F2E42"/>
    <w:rsid w:val="004F37FA"/>
    <w:rsid w:val="004F38EC"/>
    <w:rsid w:val="004F5AFC"/>
    <w:rsid w:val="004F7589"/>
    <w:rsid w:val="004F7D1D"/>
    <w:rsid w:val="00504F61"/>
    <w:rsid w:val="0050575C"/>
    <w:rsid w:val="00506DAA"/>
    <w:rsid w:val="0051153E"/>
    <w:rsid w:val="005116EB"/>
    <w:rsid w:val="00516C52"/>
    <w:rsid w:val="005214F3"/>
    <w:rsid w:val="00522FFB"/>
    <w:rsid w:val="0052678B"/>
    <w:rsid w:val="00530D7B"/>
    <w:rsid w:val="00532058"/>
    <w:rsid w:val="00534652"/>
    <w:rsid w:val="00535E91"/>
    <w:rsid w:val="00543FCB"/>
    <w:rsid w:val="0054768B"/>
    <w:rsid w:val="005502D4"/>
    <w:rsid w:val="005562AD"/>
    <w:rsid w:val="00557D6B"/>
    <w:rsid w:val="0056536A"/>
    <w:rsid w:val="00566A7E"/>
    <w:rsid w:val="0057131A"/>
    <w:rsid w:val="00572625"/>
    <w:rsid w:val="00573CDF"/>
    <w:rsid w:val="005844ED"/>
    <w:rsid w:val="00587732"/>
    <w:rsid w:val="00590544"/>
    <w:rsid w:val="00591B80"/>
    <w:rsid w:val="0059204D"/>
    <w:rsid w:val="0059284B"/>
    <w:rsid w:val="005953BF"/>
    <w:rsid w:val="00596259"/>
    <w:rsid w:val="005A3691"/>
    <w:rsid w:val="005A7236"/>
    <w:rsid w:val="005B7652"/>
    <w:rsid w:val="005B7945"/>
    <w:rsid w:val="005C474A"/>
    <w:rsid w:val="005C5B1E"/>
    <w:rsid w:val="005C6810"/>
    <w:rsid w:val="005C74C6"/>
    <w:rsid w:val="005D1167"/>
    <w:rsid w:val="005D2207"/>
    <w:rsid w:val="005D2F87"/>
    <w:rsid w:val="005D44B3"/>
    <w:rsid w:val="005D5900"/>
    <w:rsid w:val="005D6149"/>
    <w:rsid w:val="005E41F7"/>
    <w:rsid w:val="005F2C8C"/>
    <w:rsid w:val="005F3114"/>
    <w:rsid w:val="006010B2"/>
    <w:rsid w:val="0060444B"/>
    <w:rsid w:val="006050A1"/>
    <w:rsid w:val="00605D91"/>
    <w:rsid w:val="006077E4"/>
    <w:rsid w:val="00607CFA"/>
    <w:rsid w:val="0061680F"/>
    <w:rsid w:val="0061731F"/>
    <w:rsid w:val="00617796"/>
    <w:rsid w:val="00621A92"/>
    <w:rsid w:val="00621AD9"/>
    <w:rsid w:val="00625358"/>
    <w:rsid w:val="00630ED2"/>
    <w:rsid w:val="00636344"/>
    <w:rsid w:val="00644579"/>
    <w:rsid w:val="00645340"/>
    <w:rsid w:val="00647E8D"/>
    <w:rsid w:val="0065004B"/>
    <w:rsid w:val="0065587A"/>
    <w:rsid w:val="006565B4"/>
    <w:rsid w:val="0066222A"/>
    <w:rsid w:val="0066709F"/>
    <w:rsid w:val="0067208F"/>
    <w:rsid w:val="00681582"/>
    <w:rsid w:val="00681916"/>
    <w:rsid w:val="0068565C"/>
    <w:rsid w:val="0068584F"/>
    <w:rsid w:val="00686C3B"/>
    <w:rsid w:val="006876BA"/>
    <w:rsid w:val="00690A3C"/>
    <w:rsid w:val="00690E33"/>
    <w:rsid w:val="00691CBC"/>
    <w:rsid w:val="00692E2D"/>
    <w:rsid w:val="0069419C"/>
    <w:rsid w:val="00694F60"/>
    <w:rsid w:val="006A36FB"/>
    <w:rsid w:val="006A4899"/>
    <w:rsid w:val="006A7188"/>
    <w:rsid w:val="006B3211"/>
    <w:rsid w:val="006B4F60"/>
    <w:rsid w:val="006B7C82"/>
    <w:rsid w:val="006C3846"/>
    <w:rsid w:val="006C545E"/>
    <w:rsid w:val="006C549C"/>
    <w:rsid w:val="006C707B"/>
    <w:rsid w:val="006C73EE"/>
    <w:rsid w:val="006D08A7"/>
    <w:rsid w:val="006D30CC"/>
    <w:rsid w:val="006D42BD"/>
    <w:rsid w:val="006D5517"/>
    <w:rsid w:val="006D7688"/>
    <w:rsid w:val="006E1D9D"/>
    <w:rsid w:val="006E7B9F"/>
    <w:rsid w:val="006F34BF"/>
    <w:rsid w:val="006F4D42"/>
    <w:rsid w:val="006F5A7E"/>
    <w:rsid w:val="006F6EC7"/>
    <w:rsid w:val="0070021D"/>
    <w:rsid w:val="00714C96"/>
    <w:rsid w:val="007152ED"/>
    <w:rsid w:val="0071694E"/>
    <w:rsid w:val="00722C94"/>
    <w:rsid w:val="00730E06"/>
    <w:rsid w:val="00733BE2"/>
    <w:rsid w:val="00736DD1"/>
    <w:rsid w:val="00737BEB"/>
    <w:rsid w:val="00742FB5"/>
    <w:rsid w:val="00743662"/>
    <w:rsid w:val="00743FAD"/>
    <w:rsid w:val="0074572B"/>
    <w:rsid w:val="00746297"/>
    <w:rsid w:val="00750D47"/>
    <w:rsid w:val="00756A14"/>
    <w:rsid w:val="00760092"/>
    <w:rsid w:val="007609D6"/>
    <w:rsid w:val="007676FE"/>
    <w:rsid w:val="00770DC4"/>
    <w:rsid w:val="00774FCF"/>
    <w:rsid w:val="00776647"/>
    <w:rsid w:val="00783AE1"/>
    <w:rsid w:val="00783FA5"/>
    <w:rsid w:val="00796365"/>
    <w:rsid w:val="00796DE0"/>
    <w:rsid w:val="00797BD0"/>
    <w:rsid w:val="00797D91"/>
    <w:rsid w:val="007A0AF6"/>
    <w:rsid w:val="007A14A7"/>
    <w:rsid w:val="007A414A"/>
    <w:rsid w:val="007B6A60"/>
    <w:rsid w:val="007B7044"/>
    <w:rsid w:val="007C1C96"/>
    <w:rsid w:val="007C4201"/>
    <w:rsid w:val="007C639D"/>
    <w:rsid w:val="007C6E65"/>
    <w:rsid w:val="007D195A"/>
    <w:rsid w:val="007D6F9C"/>
    <w:rsid w:val="007E2D23"/>
    <w:rsid w:val="007E4DF3"/>
    <w:rsid w:val="007F0924"/>
    <w:rsid w:val="007F5D97"/>
    <w:rsid w:val="007F6613"/>
    <w:rsid w:val="00802B10"/>
    <w:rsid w:val="008039A1"/>
    <w:rsid w:val="00803B2C"/>
    <w:rsid w:val="00811E46"/>
    <w:rsid w:val="00814508"/>
    <w:rsid w:val="00814CFF"/>
    <w:rsid w:val="00815A6C"/>
    <w:rsid w:val="00816173"/>
    <w:rsid w:val="00822725"/>
    <w:rsid w:val="00827DE7"/>
    <w:rsid w:val="00834339"/>
    <w:rsid w:val="00835265"/>
    <w:rsid w:val="00835CC6"/>
    <w:rsid w:val="00837181"/>
    <w:rsid w:val="00841D61"/>
    <w:rsid w:val="00845CC0"/>
    <w:rsid w:val="00847C9E"/>
    <w:rsid w:val="00850258"/>
    <w:rsid w:val="008536C2"/>
    <w:rsid w:val="008538B5"/>
    <w:rsid w:val="00855651"/>
    <w:rsid w:val="00856271"/>
    <w:rsid w:val="00857423"/>
    <w:rsid w:val="00861B0B"/>
    <w:rsid w:val="00863E4C"/>
    <w:rsid w:val="00864209"/>
    <w:rsid w:val="00867939"/>
    <w:rsid w:val="008707A2"/>
    <w:rsid w:val="00870E2F"/>
    <w:rsid w:val="0087277C"/>
    <w:rsid w:val="008756A3"/>
    <w:rsid w:val="00875FE4"/>
    <w:rsid w:val="00883DB1"/>
    <w:rsid w:val="00885C43"/>
    <w:rsid w:val="00885CD3"/>
    <w:rsid w:val="008873A3"/>
    <w:rsid w:val="00892A92"/>
    <w:rsid w:val="00894F5B"/>
    <w:rsid w:val="0089536F"/>
    <w:rsid w:val="0089734A"/>
    <w:rsid w:val="008A1B92"/>
    <w:rsid w:val="008A3808"/>
    <w:rsid w:val="008A58B2"/>
    <w:rsid w:val="008B0232"/>
    <w:rsid w:val="008B0711"/>
    <w:rsid w:val="008B1E96"/>
    <w:rsid w:val="008B514D"/>
    <w:rsid w:val="008C23A9"/>
    <w:rsid w:val="008C49C5"/>
    <w:rsid w:val="008C6283"/>
    <w:rsid w:val="008C71E6"/>
    <w:rsid w:val="008D73B3"/>
    <w:rsid w:val="008D7F5A"/>
    <w:rsid w:val="008E1284"/>
    <w:rsid w:val="008E1540"/>
    <w:rsid w:val="008F0C11"/>
    <w:rsid w:val="008F2024"/>
    <w:rsid w:val="008F502A"/>
    <w:rsid w:val="008F6346"/>
    <w:rsid w:val="00901A36"/>
    <w:rsid w:val="00904114"/>
    <w:rsid w:val="0090538A"/>
    <w:rsid w:val="009058D9"/>
    <w:rsid w:val="00910E25"/>
    <w:rsid w:val="00910EF9"/>
    <w:rsid w:val="0091321A"/>
    <w:rsid w:val="00922FCD"/>
    <w:rsid w:val="00924B21"/>
    <w:rsid w:val="00924C53"/>
    <w:rsid w:val="00931658"/>
    <w:rsid w:val="0093785B"/>
    <w:rsid w:val="00942C8E"/>
    <w:rsid w:val="00943E1A"/>
    <w:rsid w:val="00952697"/>
    <w:rsid w:val="009622AC"/>
    <w:rsid w:val="00963D3A"/>
    <w:rsid w:val="00965FF6"/>
    <w:rsid w:val="00970C2D"/>
    <w:rsid w:val="0097128D"/>
    <w:rsid w:val="009719B6"/>
    <w:rsid w:val="009823BD"/>
    <w:rsid w:val="009824F2"/>
    <w:rsid w:val="0099154D"/>
    <w:rsid w:val="00991FD7"/>
    <w:rsid w:val="0099785A"/>
    <w:rsid w:val="009A1E75"/>
    <w:rsid w:val="009A56BD"/>
    <w:rsid w:val="009A5A72"/>
    <w:rsid w:val="009A6E68"/>
    <w:rsid w:val="009B189D"/>
    <w:rsid w:val="009C1538"/>
    <w:rsid w:val="009C18A2"/>
    <w:rsid w:val="009C506A"/>
    <w:rsid w:val="009C7481"/>
    <w:rsid w:val="009D6B9E"/>
    <w:rsid w:val="009E2EE5"/>
    <w:rsid w:val="009F3BB2"/>
    <w:rsid w:val="009F3F9A"/>
    <w:rsid w:val="009F7529"/>
    <w:rsid w:val="00A00490"/>
    <w:rsid w:val="00A007BF"/>
    <w:rsid w:val="00A06F80"/>
    <w:rsid w:val="00A102BB"/>
    <w:rsid w:val="00A2245A"/>
    <w:rsid w:val="00A24AC8"/>
    <w:rsid w:val="00A24CB0"/>
    <w:rsid w:val="00A31110"/>
    <w:rsid w:val="00A34A75"/>
    <w:rsid w:val="00A3565F"/>
    <w:rsid w:val="00A36C16"/>
    <w:rsid w:val="00A36DF8"/>
    <w:rsid w:val="00A40D8D"/>
    <w:rsid w:val="00A43340"/>
    <w:rsid w:val="00A44FB4"/>
    <w:rsid w:val="00A50026"/>
    <w:rsid w:val="00A502DB"/>
    <w:rsid w:val="00A50697"/>
    <w:rsid w:val="00A52B99"/>
    <w:rsid w:val="00A56895"/>
    <w:rsid w:val="00A6017C"/>
    <w:rsid w:val="00A619BB"/>
    <w:rsid w:val="00A621F6"/>
    <w:rsid w:val="00A63A6B"/>
    <w:rsid w:val="00A649EF"/>
    <w:rsid w:val="00A70C83"/>
    <w:rsid w:val="00A734DF"/>
    <w:rsid w:val="00A75A95"/>
    <w:rsid w:val="00A77117"/>
    <w:rsid w:val="00A80140"/>
    <w:rsid w:val="00A80276"/>
    <w:rsid w:val="00A83F1E"/>
    <w:rsid w:val="00A852C7"/>
    <w:rsid w:val="00A85B31"/>
    <w:rsid w:val="00A85BB3"/>
    <w:rsid w:val="00A86FD5"/>
    <w:rsid w:val="00A90950"/>
    <w:rsid w:val="00A90BD7"/>
    <w:rsid w:val="00A91920"/>
    <w:rsid w:val="00A92009"/>
    <w:rsid w:val="00A93E96"/>
    <w:rsid w:val="00A94688"/>
    <w:rsid w:val="00AA0E0E"/>
    <w:rsid w:val="00AA481E"/>
    <w:rsid w:val="00AB1A98"/>
    <w:rsid w:val="00AB1FFE"/>
    <w:rsid w:val="00AB34A0"/>
    <w:rsid w:val="00AB3EE5"/>
    <w:rsid w:val="00AB4C5E"/>
    <w:rsid w:val="00AC4B1A"/>
    <w:rsid w:val="00AD2DF1"/>
    <w:rsid w:val="00AD4415"/>
    <w:rsid w:val="00AE318E"/>
    <w:rsid w:val="00AE55ED"/>
    <w:rsid w:val="00AE7B03"/>
    <w:rsid w:val="00AE7F24"/>
    <w:rsid w:val="00AF3A4C"/>
    <w:rsid w:val="00AF5BBE"/>
    <w:rsid w:val="00B02655"/>
    <w:rsid w:val="00B055B2"/>
    <w:rsid w:val="00B062DE"/>
    <w:rsid w:val="00B201AE"/>
    <w:rsid w:val="00B212A6"/>
    <w:rsid w:val="00B22919"/>
    <w:rsid w:val="00B22B7A"/>
    <w:rsid w:val="00B247A4"/>
    <w:rsid w:val="00B2651D"/>
    <w:rsid w:val="00B26C55"/>
    <w:rsid w:val="00B31F49"/>
    <w:rsid w:val="00B37F42"/>
    <w:rsid w:val="00B41729"/>
    <w:rsid w:val="00B434F5"/>
    <w:rsid w:val="00B43C32"/>
    <w:rsid w:val="00B47BD7"/>
    <w:rsid w:val="00B54EDD"/>
    <w:rsid w:val="00B54FAA"/>
    <w:rsid w:val="00B5589A"/>
    <w:rsid w:val="00B64D1F"/>
    <w:rsid w:val="00B6562B"/>
    <w:rsid w:val="00B65CEF"/>
    <w:rsid w:val="00B73508"/>
    <w:rsid w:val="00B735E0"/>
    <w:rsid w:val="00B75016"/>
    <w:rsid w:val="00B752FD"/>
    <w:rsid w:val="00B77FFA"/>
    <w:rsid w:val="00B82D91"/>
    <w:rsid w:val="00B8797E"/>
    <w:rsid w:val="00B90243"/>
    <w:rsid w:val="00B92133"/>
    <w:rsid w:val="00B925D3"/>
    <w:rsid w:val="00B92A76"/>
    <w:rsid w:val="00B92EC0"/>
    <w:rsid w:val="00BA0BBE"/>
    <w:rsid w:val="00BA1901"/>
    <w:rsid w:val="00BA3209"/>
    <w:rsid w:val="00BA630D"/>
    <w:rsid w:val="00BA66FD"/>
    <w:rsid w:val="00BB1A09"/>
    <w:rsid w:val="00BB28B6"/>
    <w:rsid w:val="00BB609A"/>
    <w:rsid w:val="00BC0DA9"/>
    <w:rsid w:val="00BC3393"/>
    <w:rsid w:val="00BC79CD"/>
    <w:rsid w:val="00BD453F"/>
    <w:rsid w:val="00BD4922"/>
    <w:rsid w:val="00BD65B7"/>
    <w:rsid w:val="00BE4527"/>
    <w:rsid w:val="00BF3FB5"/>
    <w:rsid w:val="00BF64CD"/>
    <w:rsid w:val="00BF734E"/>
    <w:rsid w:val="00C00071"/>
    <w:rsid w:val="00C015CF"/>
    <w:rsid w:val="00C027A8"/>
    <w:rsid w:val="00C05966"/>
    <w:rsid w:val="00C10B8B"/>
    <w:rsid w:val="00C11CA1"/>
    <w:rsid w:val="00C131E2"/>
    <w:rsid w:val="00C25E9C"/>
    <w:rsid w:val="00C260AA"/>
    <w:rsid w:val="00C309EA"/>
    <w:rsid w:val="00C30DE6"/>
    <w:rsid w:val="00C37474"/>
    <w:rsid w:val="00C40576"/>
    <w:rsid w:val="00C412C9"/>
    <w:rsid w:val="00C41B66"/>
    <w:rsid w:val="00C4752B"/>
    <w:rsid w:val="00C47A3F"/>
    <w:rsid w:val="00C5327A"/>
    <w:rsid w:val="00C56557"/>
    <w:rsid w:val="00C60FC7"/>
    <w:rsid w:val="00C62375"/>
    <w:rsid w:val="00C65E5D"/>
    <w:rsid w:val="00C66F3F"/>
    <w:rsid w:val="00C70F3D"/>
    <w:rsid w:val="00C71B5A"/>
    <w:rsid w:val="00C727A8"/>
    <w:rsid w:val="00C74E95"/>
    <w:rsid w:val="00C845B7"/>
    <w:rsid w:val="00C84668"/>
    <w:rsid w:val="00C864E1"/>
    <w:rsid w:val="00C877D1"/>
    <w:rsid w:val="00C90D0F"/>
    <w:rsid w:val="00C92B8B"/>
    <w:rsid w:val="00C97351"/>
    <w:rsid w:val="00CA19C3"/>
    <w:rsid w:val="00CA1BDF"/>
    <w:rsid w:val="00CA48F1"/>
    <w:rsid w:val="00CA5A2A"/>
    <w:rsid w:val="00CB0F5C"/>
    <w:rsid w:val="00CB3050"/>
    <w:rsid w:val="00CB3664"/>
    <w:rsid w:val="00CB4170"/>
    <w:rsid w:val="00CB648B"/>
    <w:rsid w:val="00CB6F13"/>
    <w:rsid w:val="00CD1755"/>
    <w:rsid w:val="00CD2E40"/>
    <w:rsid w:val="00CE1313"/>
    <w:rsid w:val="00CE6909"/>
    <w:rsid w:val="00CE72A5"/>
    <w:rsid w:val="00CF0FAA"/>
    <w:rsid w:val="00CF28F1"/>
    <w:rsid w:val="00CF799C"/>
    <w:rsid w:val="00D001A0"/>
    <w:rsid w:val="00D01DCE"/>
    <w:rsid w:val="00D027A3"/>
    <w:rsid w:val="00D0365B"/>
    <w:rsid w:val="00D052B4"/>
    <w:rsid w:val="00D057D0"/>
    <w:rsid w:val="00D06C95"/>
    <w:rsid w:val="00D11A25"/>
    <w:rsid w:val="00D11F46"/>
    <w:rsid w:val="00D126B7"/>
    <w:rsid w:val="00D16A8D"/>
    <w:rsid w:val="00D201E5"/>
    <w:rsid w:val="00D2233C"/>
    <w:rsid w:val="00D22CC0"/>
    <w:rsid w:val="00D24A69"/>
    <w:rsid w:val="00D26B08"/>
    <w:rsid w:val="00D30CE5"/>
    <w:rsid w:val="00D31417"/>
    <w:rsid w:val="00D33F86"/>
    <w:rsid w:val="00D37ED6"/>
    <w:rsid w:val="00D43327"/>
    <w:rsid w:val="00D45450"/>
    <w:rsid w:val="00D45F74"/>
    <w:rsid w:val="00D4642C"/>
    <w:rsid w:val="00D53241"/>
    <w:rsid w:val="00D54AD0"/>
    <w:rsid w:val="00D54FB9"/>
    <w:rsid w:val="00D57192"/>
    <w:rsid w:val="00D605A8"/>
    <w:rsid w:val="00D630C2"/>
    <w:rsid w:val="00D708A5"/>
    <w:rsid w:val="00D72A8B"/>
    <w:rsid w:val="00D72E8C"/>
    <w:rsid w:val="00D7302E"/>
    <w:rsid w:val="00D747C9"/>
    <w:rsid w:val="00D846CC"/>
    <w:rsid w:val="00D86743"/>
    <w:rsid w:val="00DA0213"/>
    <w:rsid w:val="00DA1219"/>
    <w:rsid w:val="00DA2269"/>
    <w:rsid w:val="00DA356C"/>
    <w:rsid w:val="00DA4160"/>
    <w:rsid w:val="00DA6D78"/>
    <w:rsid w:val="00DA7C30"/>
    <w:rsid w:val="00DB6FA0"/>
    <w:rsid w:val="00DB7716"/>
    <w:rsid w:val="00DC4295"/>
    <w:rsid w:val="00DC7E6B"/>
    <w:rsid w:val="00DD7CC6"/>
    <w:rsid w:val="00DE03C6"/>
    <w:rsid w:val="00DE1F03"/>
    <w:rsid w:val="00DF0533"/>
    <w:rsid w:val="00DF0EE4"/>
    <w:rsid w:val="00DF4427"/>
    <w:rsid w:val="00E13055"/>
    <w:rsid w:val="00E14953"/>
    <w:rsid w:val="00E14DE7"/>
    <w:rsid w:val="00E257B3"/>
    <w:rsid w:val="00E30709"/>
    <w:rsid w:val="00E307B9"/>
    <w:rsid w:val="00E320CC"/>
    <w:rsid w:val="00E3284F"/>
    <w:rsid w:val="00E403D3"/>
    <w:rsid w:val="00E513B4"/>
    <w:rsid w:val="00E54DC8"/>
    <w:rsid w:val="00E57DAA"/>
    <w:rsid w:val="00E61BAE"/>
    <w:rsid w:val="00E622D4"/>
    <w:rsid w:val="00E64778"/>
    <w:rsid w:val="00E66EFD"/>
    <w:rsid w:val="00E67F52"/>
    <w:rsid w:val="00E70F4D"/>
    <w:rsid w:val="00E7295B"/>
    <w:rsid w:val="00E72E15"/>
    <w:rsid w:val="00E75C16"/>
    <w:rsid w:val="00E772D2"/>
    <w:rsid w:val="00E813C0"/>
    <w:rsid w:val="00E81419"/>
    <w:rsid w:val="00E91CEF"/>
    <w:rsid w:val="00E948A5"/>
    <w:rsid w:val="00E97733"/>
    <w:rsid w:val="00EA2D38"/>
    <w:rsid w:val="00EA33C1"/>
    <w:rsid w:val="00EA443C"/>
    <w:rsid w:val="00EA5461"/>
    <w:rsid w:val="00EA6B22"/>
    <w:rsid w:val="00EB345F"/>
    <w:rsid w:val="00EB5BBD"/>
    <w:rsid w:val="00EC1ECA"/>
    <w:rsid w:val="00EC29E6"/>
    <w:rsid w:val="00EC5FA4"/>
    <w:rsid w:val="00EC761E"/>
    <w:rsid w:val="00ED1A2F"/>
    <w:rsid w:val="00ED33E9"/>
    <w:rsid w:val="00ED4D2D"/>
    <w:rsid w:val="00EE3CA4"/>
    <w:rsid w:val="00EE523D"/>
    <w:rsid w:val="00EE5E0D"/>
    <w:rsid w:val="00EE5E1B"/>
    <w:rsid w:val="00EE74A5"/>
    <w:rsid w:val="00EF00AE"/>
    <w:rsid w:val="00EF7A8D"/>
    <w:rsid w:val="00F0078F"/>
    <w:rsid w:val="00F00951"/>
    <w:rsid w:val="00F04D4A"/>
    <w:rsid w:val="00F06A37"/>
    <w:rsid w:val="00F07308"/>
    <w:rsid w:val="00F07EEC"/>
    <w:rsid w:val="00F11222"/>
    <w:rsid w:val="00F22611"/>
    <w:rsid w:val="00F24B2A"/>
    <w:rsid w:val="00F353EC"/>
    <w:rsid w:val="00F365A1"/>
    <w:rsid w:val="00F37D5B"/>
    <w:rsid w:val="00F4568B"/>
    <w:rsid w:val="00F56A05"/>
    <w:rsid w:val="00F6011B"/>
    <w:rsid w:val="00F64611"/>
    <w:rsid w:val="00F657AD"/>
    <w:rsid w:val="00F71225"/>
    <w:rsid w:val="00F74866"/>
    <w:rsid w:val="00F80897"/>
    <w:rsid w:val="00F82C68"/>
    <w:rsid w:val="00F84BAC"/>
    <w:rsid w:val="00F87678"/>
    <w:rsid w:val="00F9597D"/>
    <w:rsid w:val="00FA1C68"/>
    <w:rsid w:val="00FA540B"/>
    <w:rsid w:val="00FA6270"/>
    <w:rsid w:val="00FA651C"/>
    <w:rsid w:val="00FB18D1"/>
    <w:rsid w:val="00FB395D"/>
    <w:rsid w:val="00FC6503"/>
    <w:rsid w:val="00FC7EA4"/>
    <w:rsid w:val="00FD2D7C"/>
    <w:rsid w:val="00FD4894"/>
    <w:rsid w:val="00FE2DD2"/>
    <w:rsid w:val="00FE54D4"/>
    <w:rsid w:val="00FE646B"/>
    <w:rsid w:val="00FE76B0"/>
    <w:rsid w:val="00FF4F1B"/>
    <w:rsid w:val="00FF6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EC9F7"/>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89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qualityassurance@catholicsafeguarding.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13539</Words>
  <Characters>77174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hayley.brooks@catholicsafeguarding.org.uk</dc:creator>
  <cp:keywords/>
  <dc:description/>
  <cp:lastModifiedBy>Sarah Gleadall</cp:lastModifiedBy>
  <cp:revision>3</cp:revision>
  <dcterms:created xsi:type="dcterms:W3CDTF">2024-07-18T09:05:00Z</dcterms:created>
  <dcterms:modified xsi:type="dcterms:W3CDTF">2024-07-18T09:06:00Z</dcterms:modified>
</cp:coreProperties>
</file>